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2103" w14:textId="77777777" w:rsidR="00913D78" w:rsidRDefault="00913D78" w:rsidP="00913D78">
      <w:pPr>
        <w:rPr>
          <w:rFonts w:ascii="HG明朝E" w:eastAsia="HG明朝E" w:hAnsi="HG明朝E"/>
          <w:sz w:val="48"/>
          <w:szCs w:val="48"/>
        </w:rPr>
      </w:pPr>
      <w:bookmarkStart w:id="0" w:name="_Hlk147553926"/>
    </w:p>
    <w:p w14:paraId="0EEE5938" w14:textId="77777777" w:rsidR="00913D78" w:rsidRDefault="00913D78" w:rsidP="00913D78">
      <w:pPr>
        <w:rPr>
          <w:rFonts w:ascii="HG明朝E" w:eastAsia="HG明朝E" w:hAnsi="HG明朝E"/>
          <w:sz w:val="48"/>
          <w:szCs w:val="48"/>
        </w:rPr>
      </w:pPr>
    </w:p>
    <w:p w14:paraId="68E166D3" w14:textId="0765FCF4" w:rsidR="00913D78" w:rsidRPr="009E2615" w:rsidRDefault="00913D78" w:rsidP="00913D78">
      <w:pPr>
        <w:jc w:val="center"/>
        <w:rPr>
          <w:rFonts w:ascii="HGP明朝E" w:eastAsia="HGP明朝E" w:hAnsi="HGP明朝E"/>
          <w:sz w:val="48"/>
          <w:szCs w:val="48"/>
        </w:rPr>
      </w:pPr>
      <w:bookmarkStart w:id="1" w:name="_Hlk207536018"/>
      <w:r w:rsidRPr="009E2615">
        <w:rPr>
          <w:rFonts w:ascii="HGP明朝E" w:eastAsia="HGP明朝E" w:hAnsi="HGP明朝E" w:hint="eastAsia"/>
          <w:sz w:val="48"/>
          <w:szCs w:val="48"/>
        </w:rPr>
        <w:t>パウロの</w:t>
      </w:r>
      <w:r w:rsidR="009F1BFA" w:rsidRPr="009E2615">
        <w:rPr>
          <w:rFonts w:ascii="HGP明朝E" w:eastAsia="HGP明朝E" w:hAnsi="HGP明朝E" w:hint="eastAsia"/>
          <w:sz w:val="48"/>
          <w:szCs w:val="48"/>
        </w:rPr>
        <w:t xml:space="preserve">　　　　　　　</w:t>
      </w:r>
    </w:p>
    <w:p w14:paraId="2A32904F" w14:textId="0B952E54" w:rsidR="00913D78" w:rsidRPr="00F065FD" w:rsidRDefault="00913D78" w:rsidP="00913D78">
      <w:pPr>
        <w:jc w:val="center"/>
        <w:rPr>
          <w:rFonts w:ascii="HG明朝E" w:eastAsia="HG明朝E" w:hAnsi="HG明朝E"/>
          <w:sz w:val="48"/>
          <w:szCs w:val="48"/>
        </w:rPr>
      </w:pPr>
      <w:r w:rsidRPr="009E2615">
        <w:rPr>
          <w:rFonts w:ascii="HGP明朝E" w:eastAsia="HGP明朝E" w:hAnsi="HGP明朝E" w:hint="eastAsia"/>
          <w:sz w:val="48"/>
          <w:szCs w:val="48"/>
        </w:rPr>
        <w:t>ヘブル人への手紙</w:t>
      </w:r>
      <w:r w:rsidR="009F1BFA" w:rsidRPr="009E2615">
        <w:rPr>
          <w:rFonts w:ascii="HGP明朝E" w:eastAsia="HGP明朝E" w:hAnsi="HGP明朝E" w:hint="eastAsia"/>
          <w:sz w:val="48"/>
          <w:szCs w:val="48"/>
        </w:rPr>
        <w:t xml:space="preserve">　</w:t>
      </w:r>
      <w:r w:rsidR="009F1BFA">
        <w:rPr>
          <w:rFonts w:ascii="HG明朝E" w:eastAsia="HG明朝E" w:hAnsi="HG明朝E" w:hint="eastAsia"/>
          <w:sz w:val="48"/>
          <w:szCs w:val="48"/>
        </w:rPr>
        <w:t xml:space="preserve">　　　</w:t>
      </w:r>
    </w:p>
    <w:p w14:paraId="70D6F080" w14:textId="6A3F3719" w:rsidR="00913D78" w:rsidRPr="00642852" w:rsidRDefault="009F1BFA" w:rsidP="00913D78">
      <w:pPr>
        <w:jc w:val="center"/>
        <w:rPr>
          <w:rFonts w:ascii="ＭＳ Ｐ明朝" w:eastAsia="ＭＳ Ｐ明朝" w:hAnsi="ＭＳ Ｐ明朝"/>
          <w:sz w:val="24"/>
          <w:szCs w:val="24"/>
        </w:rPr>
      </w:pPr>
      <w:hyperlink r:id="rId8" w:history="1">
        <w:r w:rsidRPr="00EA074E">
          <w:rPr>
            <w:rStyle w:val="aa"/>
            <w:rFonts w:ascii="ＭＳ Ｐ明朝" w:eastAsia="ＭＳ Ｐ明朝" w:hAnsi="ＭＳ Ｐ明朝"/>
            <w:sz w:val="24"/>
            <w:szCs w:val="24"/>
          </w:rPr>
          <w:t>https://ichthys.com/Hebrews-Home-Page.htm</w:t>
        </w:r>
      </w:hyperlink>
      <w:r>
        <w:rPr>
          <w:rFonts w:ascii="ＭＳ Ｐ明朝" w:eastAsia="ＭＳ Ｐ明朝" w:hAnsi="ＭＳ Ｐ明朝" w:hint="eastAsia"/>
          <w:sz w:val="24"/>
          <w:szCs w:val="24"/>
        </w:rPr>
        <w:t xml:space="preserve">　　　　　　　</w:t>
      </w:r>
    </w:p>
    <w:p w14:paraId="00D55B7C" w14:textId="28164FD4"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142356A0"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2ABF02E8" w14:textId="4597FECD"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7CDF47E5" w14:textId="23C1CF5A" w:rsidR="00913D78" w:rsidRPr="00F55695" w:rsidRDefault="009F1BFA" w:rsidP="00913D78">
      <w:pPr>
        <w:jc w:val="center"/>
        <w:rPr>
          <w:rFonts w:ascii="HGP明朝E" w:eastAsia="HGP明朝E" w:hAnsi="HGP明朝E"/>
          <w:sz w:val="40"/>
          <w:szCs w:val="40"/>
        </w:rPr>
      </w:pPr>
      <w:r>
        <w:rPr>
          <w:rFonts w:ascii="HGP明朝E" w:eastAsia="HGP明朝E" w:hAnsi="HGP明朝E" w:hint="eastAsia"/>
          <w:sz w:val="40"/>
          <w:szCs w:val="40"/>
        </w:rPr>
        <w:t xml:space="preserve">　　　　　　　　　　　　</w:t>
      </w:r>
    </w:p>
    <w:p w14:paraId="1CD61AEF" w14:textId="0C4BEA1B" w:rsidR="00913D78" w:rsidRPr="009E2615" w:rsidRDefault="00A543AB" w:rsidP="00913D78">
      <w:pPr>
        <w:jc w:val="center"/>
        <w:rPr>
          <w:rFonts w:ascii="HGP明朝E" w:eastAsia="HGP明朝E" w:hAnsi="HGP明朝E"/>
          <w:sz w:val="48"/>
          <w:szCs w:val="48"/>
        </w:rPr>
      </w:pPr>
      <w:r w:rsidRPr="009E2615">
        <w:rPr>
          <w:rFonts w:ascii="HGP明朝E" w:eastAsia="HGP明朝E" w:hAnsi="HGP明朝E" w:hint="eastAsia"/>
          <w:sz w:val="48"/>
          <w:szCs w:val="48"/>
        </w:rPr>
        <w:t>序論</w:t>
      </w:r>
      <w:r w:rsidR="009F1BFA" w:rsidRPr="009E2615">
        <w:rPr>
          <w:rFonts w:ascii="HGP明朝E" w:eastAsia="HGP明朝E" w:hAnsi="HGP明朝E" w:hint="eastAsia"/>
          <w:sz w:val="48"/>
          <w:szCs w:val="48"/>
        </w:rPr>
        <w:t xml:space="preserve">　　　　　　　</w:t>
      </w:r>
    </w:p>
    <w:bookmarkEnd w:id="1"/>
    <w:p w14:paraId="5CD412EC" w14:textId="3FBCE040" w:rsidR="00913D78" w:rsidRDefault="00977787" w:rsidP="00913D78">
      <w:pPr>
        <w:jc w:val="center"/>
        <w:rPr>
          <w:rFonts w:ascii="HG明朝E" w:eastAsia="HG明朝E" w:hAnsi="HG明朝E"/>
          <w:sz w:val="48"/>
          <w:szCs w:val="48"/>
        </w:rPr>
      </w:pPr>
      <w:r w:rsidRPr="00FE251D">
        <w:rPr>
          <w:rFonts w:ascii="HGS明朝E" w:eastAsia="HGS明朝E" w:hAnsi="HGS明朝E" w:cs="ＭＳ Ｐゴシック" w:hint="eastAsia"/>
          <w:noProof/>
          <w:spacing w:val="10"/>
          <w:kern w:val="0"/>
          <w:sz w:val="56"/>
          <w:szCs w:val="56"/>
          <w:lang w:val="ja-JP"/>
        </w:rPr>
        <w:drawing>
          <wp:anchor distT="0" distB="0" distL="114300" distR="114300" simplePos="0" relativeHeight="251659264" behindDoc="0" locked="0" layoutInCell="1" allowOverlap="1" wp14:anchorId="63EDFAC2" wp14:editId="7E534952">
            <wp:simplePos x="0" y="0"/>
            <wp:positionH relativeFrom="column">
              <wp:posOffset>1724025</wp:posOffset>
            </wp:positionH>
            <wp:positionV relativeFrom="paragraph">
              <wp:posOffset>370840</wp:posOffset>
            </wp:positionV>
            <wp:extent cx="2197735" cy="979170"/>
            <wp:effectExtent l="0" t="0" r="0" b="0"/>
            <wp:wrapNone/>
            <wp:docPr id="1612368191" name="図 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1448" name="図 1" descr="図形, 円&#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197735" cy="979170"/>
                    </a:xfrm>
                    <a:prstGeom prst="rect">
                      <a:avLst/>
                    </a:prstGeom>
                  </pic:spPr>
                </pic:pic>
              </a:graphicData>
            </a:graphic>
            <wp14:sizeRelH relativeFrom="margin">
              <wp14:pctWidth>0</wp14:pctWidth>
            </wp14:sizeRelH>
            <wp14:sizeRelV relativeFrom="margin">
              <wp14:pctHeight>0</wp14:pctHeight>
            </wp14:sizeRelV>
          </wp:anchor>
        </w:drawing>
      </w:r>
      <w:r w:rsidR="009F1BFA">
        <w:rPr>
          <w:rFonts w:ascii="HG明朝E" w:eastAsia="HG明朝E" w:hAnsi="HG明朝E" w:hint="eastAsia"/>
          <w:sz w:val="48"/>
          <w:szCs w:val="48"/>
        </w:rPr>
        <w:t xml:space="preserve">　　　　　　　　　　</w:t>
      </w:r>
    </w:p>
    <w:p w14:paraId="4EE6C83E" w14:textId="77777777" w:rsidR="00913D78" w:rsidRDefault="00913D78" w:rsidP="00913D78">
      <w:pPr>
        <w:jc w:val="center"/>
        <w:rPr>
          <w:rFonts w:ascii="HG明朝E" w:eastAsia="HG明朝E" w:hAnsi="HG明朝E"/>
          <w:sz w:val="48"/>
          <w:szCs w:val="48"/>
        </w:rPr>
      </w:pPr>
    </w:p>
    <w:p w14:paraId="069CCA91" w14:textId="77777777" w:rsidR="00913D78" w:rsidRDefault="00913D78" w:rsidP="00913D78">
      <w:pPr>
        <w:jc w:val="center"/>
        <w:rPr>
          <w:rFonts w:ascii="HG明朝E" w:eastAsia="HG明朝E" w:hAnsi="HG明朝E"/>
          <w:sz w:val="48"/>
          <w:szCs w:val="48"/>
        </w:rPr>
      </w:pPr>
    </w:p>
    <w:p w14:paraId="4813E090" w14:textId="266AB304" w:rsidR="00913D78" w:rsidRDefault="009F1BFA" w:rsidP="00913D78">
      <w:pPr>
        <w:jc w:val="center"/>
        <w:rPr>
          <w:rFonts w:ascii="HG明朝E" w:eastAsia="HG明朝E" w:hAnsi="HG明朝E"/>
          <w:sz w:val="48"/>
          <w:szCs w:val="48"/>
        </w:rPr>
      </w:pPr>
      <w:r>
        <w:rPr>
          <w:rFonts w:ascii="HG明朝E" w:eastAsia="HG明朝E" w:hAnsi="HG明朝E" w:hint="eastAsia"/>
          <w:sz w:val="48"/>
          <w:szCs w:val="48"/>
        </w:rPr>
        <w:t xml:space="preserve">　　　　　　　　　　　　</w:t>
      </w:r>
    </w:p>
    <w:p w14:paraId="3D9ABD85" w14:textId="77777777" w:rsidR="00913D78" w:rsidRDefault="00913D78" w:rsidP="00913D78">
      <w:pPr>
        <w:jc w:val="center"/>
        <w:rPr>
          <w:rFonts w:ascii="HG明朝E" w:eastAsia="HG明朝E" w:hAnsi="HG明朝E"/>
          <w:sz w:val="48"/>
          <w:szCs w:val="48"/>
        </w:rPr>
      </w:pPr>
    </w:p>
    <w:p w14:paraId="67B16DE0" w14:textId="77777777" w:rsidR="00793C6E" w:rsidRDefault="00793C6E" w:rsidP="00913D78">
      <w:pPr>
        <w:jc w:val="center"/>
        <w:rPr>
          <w:rFonts w:ascii="HG明朝E" w:eastAsia="HG明朝E" w:hAnsi="HG明朝E"/>
          <w:sz w:val="48"/>
          <w:szCs w:val="48"/>
        </w:rPr>
      </w:pPr>
    </w:p>
    <w:p w14:paraId="1AD4D58F" w14:textId="77777777" w:rsidR="00793C6E" w:rsidRDefault="00793C6E" w:rsidP="00913D78">
      <w:pPr>
        <w:jc w:val="center"/>
        <w:rPr>
          <w:rFonts w:ascii="HG明朝E" w:eastAsia="HG明朝E" w:hAnsi="HG明朝E"/>
          <w:sz w:val="48"/>
          <w:szCs w:val="48"/>
        </w:rPr>
      </w:pPr>
    </w:p>
    <w:p w14:paraId="26606EC7" w14:textId="77777777" w:rsidR="00793C6E" w:rsidRDefault="00793C6E" w:rsidP="00913D78">
      <w:pPr>
        <w:jc w:val="center"/>
        <w:rPr>
          <w:rFonts w:ascii="HG明朝E" w:eastAsia="HG明朝E" w:hAnsi="HG明朝E" w:hint="eastAsia"/>
          <w:sz w:val="48"/>
          <w:szCs w:val="48"/>
        </w:rPr>
      </w:pPr>
    </w:p>
    <w:sdt>
      <w:sdtPr>
        <w:rPr>
          <w:rFonts w:asciiTheme="minorHAnsi" w:eastAsiaTheme="minorEastAsia" w:hAnsiTheme="minorHAnsi" w:cstheme="minorBidi"/>
          <w:color w:val="auto"/>
          <w:kern w:val="2"/>
          <w:sz w:val="21"/>
          <w:szCs w:val="22"/>
          <w:lang w:val="ja-JP"/>
          <w14:ligatures w14:val="standardContextual"/>
        </w:rPr>
        <w:id w:val="-2024770901"/>
        <w:docPartObj>
          <w:docPartGallery w:val="Table of Contents"/>
          <w:docPartUnique/>
        </w:docPartObj>
      </w:sdtPr>
      <w:sdtEndPr>
        <w:rPr>
          <w:b/>
          <w:bCs/>
        </w:rPr>
      </w:sdtEndPr>
      <w:sdtContent>
        <w:p w14:paraId="432C506B" w14:textId="77777777" w:rsidR="002E28BF" w:rsidRDefault="002E28BF">
          <w:pPr>
            <w:pStyle w:val="af4"/>
            <w:rPr>
              <w:lang w:val="ja-JP"/>
            </w:rPr>
          </w:pPr>
        </w:p>
        <w:p w14:paraId="00E2D16D" w14:textId="42FF2734" w:rsidR="002E28BF" w:rsidRDefault="00C92753" w:rsidP="00C92753">
          <w:pPr>
            <w:pStyle w:val="af4"/>
            <w:tabs>
              <w:tab w:val="left" w:pos="3615"/>
              <w:tab w:val="center" w:pos="4252"/>
            </w:tabs>
            <w:jc w:val="left"/>
            <w:rPr>
              <w:rFonts w:ascii="HGP明朝E" w:eastAsia="HGP明朝E" w:hAnsi="HGP明朝E"/>
              <w:lang w:val="ja-JP"/>
            </w:rPr>
          </w:pPr>
          <w:r>
            <w:rPr>
              <w:rFonts w:ascii="HGP明朝E" w:eastAsia="HGP明朝E" w:hAnsi="HGP明朝E"/>
              <w:lang w:val="ja-JP"/>
            </w:rPr>
            <w:tab/>
          </w:r>
          <w:r>
            <w:rPr>
              <w:rFonts w:ascii="HGP明朝E" w:eastAsia="HGP明朝E" w:hAnsi="HGP明朝E"/>
              <w:lang w:val="ja-JP"/>
            </w:rPr>
            <w:tab/>
          </w:r>
          <w:r w:rsidR="002E28BF" w:rsidRPr="002E28BF">
            <w:rPr>
              <w:rFonts w:ascii="HGP明朝E" w:eastAsia="HGP明朝E" w:hAnsi="HGP明朝E"/>
              <w:lang w:val="ja-JP"/>
            </w:rPr>
            <w:t>内容</w:t>
          </w:r>
        </w:p>
        <w:p w14:paraId="568FCCE7" w14:textId="1ADB6FBE" w:rsidR="002822F7" w:rsidRDefault="002E28BF">
          <w:pPr>
            <w:pStyle w:val="11"/>
            <w:tabs>
              <w:tab w:val="right" w:leader="dot" w:pos="8494"/>
            </w:tabs>
            <w:rPr>
              <w:noProof/>
              <w:szCs w:val="24"/>
            </w:rPr>
          </w:pPr>
          <w:r>
            <w:fldChar w:fldCharType="begin"/>
          </w:r>
          <w:r>
            <w:instrText xml:space="preserve"> TOC \o "1-3" \h \z \u </w:instrText>
          </w:r>
          <w:r>
            <w:fldChar w:fldCharType="separate"/>
          </w:r>
          <w:hyperlink w:anchor="_Toc226042440" w:history="1">
            <w:r w:rsidR="002822F7" w:rsidRPr="00F809F3">
              <w:rPr>
                <w:rStyle w:val="aa"/>
                <w:rFonts w:ascii="HGP明朝E" w:eastAsia="HGP明朝E" w:hAnsi="HGP明朝E"/>
                <w:noProof/>
              </w:rPr>
              <w:t>序論</w:t>
            </w:r>
            <w:r w:rsidR="002822F7">
              <w:rPr>
                <w:noProof/>
                <w:webHidden/>
              </w:rPr>
              <w:tab/>
            </w:r>
            <w:r w:rsidR="002822F7">
              <w:rPr>
                <w:noProof/>
                <w:webHidden/>
              </w:rPr>
              <w:fldChar w:fldCharType="begin"/>
            </w:r>
            <w:r w:rsidR="002822F7">
              <w:rPr>
                <w:noProof/>
                <w:webHidden/>
              </w:rPr>
              <w:instrText xml:space="preserve"> PAGEREF _Toc226042440 \h </w:instrText>
            </w:r>
            <w:r w:rsidR="002822F7">
              <w:rPr>
                <w:noProof/>
                <w:webHidden/>
              </w:rPr>
            </w:r>
            <w:r w:rsidR="002822F7">
              <w:rPr>
                <w:noProof/>
                <w:webHidden/>
              </w:rPr>
              <w:fldChar w:fldCharType="separate"/>
            </w:r>
            <w:r w:rsidR="00793C6E">
              <w:rPr>
                <w:noProof/>
                <w:webHidden/>
              </w:rPr>
              <w:t>1</w:t>
            </w:r>
            <w:r w:rsidR="002822F7">
              <w:rPr>
                <w:noProof/>
                <w:webHidden/>
              </w:rPr>
              <w:fldChar w:fldCharType="end"/>
            </w:r>
          </w:hyperlink>
        </w:p>
        <w:p w14:paraId="65B4B074" w14:textId="4A61A0E1" w:rsidR="002822F7" w:rsidRDefault="002822F7">
          <w:pPr>
            <w:pStyle w:val="25"/>
            <w:tabs>
              <w:tab w:val="right" w:leader="dot" w:pos="8494"/>
            </w:tabs>
            <w:rPr>
              <w:noProof/>
              <w:szCs w:val="24"/>
            </w:rPr>
          </w:pPr>
          <w:hyperlink w:anchor="_Toc226042441" w:history="1">
            <w:r w:rsidRPr="00F809F3">
              <w:rPr>
                <w:rStyle w:val="aa"/>
                <w:rFonts w:ascii="HGP明朝E" w:eastAsia="HGP明朝E" w:hAnsi="HGP明朝E"/>
                <w:noProof/>
              </w:rPr>
              <w:t>はじめに</w:t>
            </w:r>
            <w:r>
              <w:rPr>
                <w:noProof/>
                <w:webHidden/>
              </w:rPr>
              <w:tab/>
            </w:r>
            <w:r>
              <w:rPr>
                <w:noProof/>
                <w:webHidden/>
              </w:rPr>
              <w:fldChar w:fldCharType="begin"/>
            </w:r>
            <w:r>
              <w:rPr>
                <w:noProof/>
                <w:webHidden/>
              </w:rPr>
              <w:instrText xml:space="preserve"> PAGEREF _Toc226042441 \h </w:instrText>
            </w:r>
            <w:r>
              <w:rPr>
                <w:noProof/>
                <w:webHidden/>
              </w:rPr>
            </w:r>
            <w:r>
              <w:rPr>
                <w:noProof/>
                <w:webHidden/>
              </w:rPr>
              <w:fldChar w:fldCharType="separate"/>
            </w:r>
            <w:r w:rsidR="00793C6E">
              <w:rPr>
                <w:noProof/>
                <w:webHidden/>
              </w:rPr>
              <w:t>1</w:t>
            </w:r>
            <w:r>
              <w:rPr>
                <w:noProof/>
                <w:webHidden/>
              </w:rPr>
              <w:fldChar w:fldCharType="end"/>
            </w:r>
          </w:hyperlink>
        </w:p>
        <w:p w14:paraId="5FE2399D" w14:textId="54A9A55A" w:rsidR="002822F7" w:rsidRDefault="002822F7">
          <w:pPr>
            <w:pStyle w:val="25"/>
            <w:tabs>
              <w:tab w:val="right" w:leader="dot" w:pos="8494"/>
            </w:tabs>
            <w:rPr>
              <w:noProof/>
              <w:szCs w:val="24"/>
            </w:rPr>
          </w:pPr>
          <w:hyperlink w:anchor="_Toc226042442" w:history="1">
            <w:r w:rsidRPr="00F809F3">
              <w:rPr>
                <w:rStyle w:val="aa"/>
                <w:rFonts w:ascii="HGP明朝E" w:eastAsia="HGP明朝E" w:hAnsi="HGP明朝E"/>
                <w:noProof/>
              </w:rPr>
              <w:t>I.  誰がヘブル書を書いたのか？</w:t>
            </w:r>
            <w:r>
              <w:rPr>
                <w:noProof/>
                <w:webHidden/>
              </w:rPr>
              <w:tab/>
            </w:r>
            <w:r>
              <w:rPr>
                <w:noProof/>
                <w:webHidden/>
              </w:rPr>
              <w:fldChar w:fldCharType="begin"/>
            </w:r>
            <w:r>
              <w:rPr>
                <w:noProof/>
                <w:webHidden/>
              </w:rPr>
              <w:instrText xml:space="preserve"> PAGEREF _Toc226042442 \h </w:instrText>
            </w:r>
            <w:r>
              <w:rPr>
                <w:noProof/>
                <w:webHidden/>
              </w:rPr>
            </w:r>
            <w:r>
              <w:rPr>
                <w:noProof/>
                <w:webHidden/>
              </w:rPr>
              <w:fldChar w:fldCharType="separate"/>
            </w:r>
            <w:r w:rsidR="00793C6E">
              <w:rPr>
                <w:noProof/>
                <w:webHidden/>
              </w:rPr>
              <w:t>2</w:t>
            </w:r>
            <w:r>
              <w:rPr>
                <w:noProof/>
                <w:webHidden/>
              </w:rPr>
              <w:fldChar w:fldCharType="end"/>
            </w:r>
          </w:hyperlink>
        </w:p>
        <w:p w14:paraId="04C93652" w14:textId="2F4E38B5" w:rsidR="002822F7" w:rsidRDefault="002822F7">
          <w:pPr>
            <w:pStyle w:val="31"/>
            <w:tabs>
              <w:tab w:val="left" w:pos="840"/>
              <w:tab w:val="right" w:leader="dot" w:pos="8494"/>
            </w:tabs>
            <w:rPr>
              <w:noProof/>
              <w:szCs w:val="24"/>
            </w:rPr>
          </w:pPr>
          <w:hyperlink w:anchor="_Toc226042443" w:history="1">
            <w:r w:rsidRPr="00F809F3">
              <w:rPr>
                <w:rStyle w:val="aa"/>
                <w:rFonts w:ascii="HGP明朝E" w:eastAsia="HGP明朝E" w:hAnsi="HGP明朝E"/>
                <w:noProof/>
              </w:rPr>
              <w:t>1.</w:t>
            </w:r>
            <w:r>
              <w:rPr>
                <w:noProof/>
                <w:szCs w:val="24"/>
              </w:rPr>
              <w:tab/>
            </w:r>
            <w:r w:rsidRPr="00F809F3">
              <w:rPr>
                <w:rStyle w:val="aa"/>
                <w:rFonts w:ascii="HGP明朝E" w:eastAsia="HGP明朝E" w:hAnsi="HGP明朝E"/>
                <w:noProof/>
              </w:rPr>
              <w:t>強調点</w:t>
            </w:r>
            <w:r>
              <w:rPr>
                <w:noProof/>
                <w:webHidden/>
              </w:rPr>
              <w:tab/>
            </w:r>
            <w:r>
              <w:rPr>
                <w:noProof/>
                <w:webHidden/>
              </w:rPr>
              <w:fldChar w:fldCharType="begin"/>
            </w:r>
            <w:r>
              <w:rPr>
                <w:noProof/>
                <w:webHidden/>
              </w:rPr>
              <w:instrText xml:space="preserve"> PAGEREF _Toc226042443 \h </w:instrText>
            </w:r>
            <w:r>
              <w:rPr>
                <w:noProof/>
                <w:webHidden/>
              </w:rPr>
            </w:r>
            <w:r>
              <w:rPr>
                <w:noProof/>
                <w:webHidden/>
              </w:rPr>
              <w:fldChar w:fldCharType="separate"/>
            </w:r>
            <w:r w:rsidR="00793C6E">
              <w:rPr>
                <w:noProof/>
                <w:webHidden/>
              </w:rPr>
              <w:t>3</w:t>
            </w:r>
            <w:r>
              <w:rPr>
                <w:noProof/>
                <w:webHidden/>
              </w:rPr>
              <w:fldChar w:fldCharType="end"/>
            </w:r>
          </w:hyperlink>
        </w:p>
        <w:p w14:paraId="3635AC0D" w14:textId="1AB405BA" w:rsidR="002822F7" w:rsidRDefault="002822F7">
          <w:pPr>
            <w:pStyle w:val="31"/>
            <w:tabs>
              <w:tab w:val="right" w:leader="dot" w:pos="8494"/>
            </w:tabs>
            <w:rPr>
              <w:noProof/>
              <w:szCs w:val="24"/>
            </w:rPr>
          </w:pPr>
          <w:hyperlink w:anchor="_Toc226042444" w:history="1">
            <w:r w:rsidRPr="00F809F3">
              <w:rPr>
                <w:rStyle w:val="aa"/>
                <w:rFonts w:ascii="HGP明朝E" w:eastAsia="HGP明朝E" w:hAnsi="HGP明朝E"/>
                <w:noProof/>
              </w:rPr>
              <w:t>2.文体</w:t>
            </w:r>
            <w:r>
              <w:rPr>
                <w:noProof/>
                <w:webHidden/>
              </w:rPr>
              <w:tab/>
            </w:r>
            <w:r>
              <w:rPr>
                <w:noProof/>
                <w:webHidden/>
              </w:rPr>
              <w:fldChar w:fldCharType="begin"/>
            </w:r>
            <w:r>
              <w:rPr>
                <w:noProof/>
                <w:webHidden/>
              </w:rPr>
              <w:instrText xml:space="preserve"> PAGEREF _Toc226042444 \h </w:instrText>
            </w:r>
            <w:r>
              <w:rPr>
                <w:noProof/>
                <w:webHidden/>
              </w:rPr>
            </w:r>
            <w:r>
              <w:rPr>
                <w:noProof/>
                <w:webHidden/>
              </w:rPr>
              <w:fldChar w:fldCharType="separate"/>
            </w:r>
            <w:r w:rsidR="00793C6E">
              <w:rPr>
                <w:noProof/>
                <w:webHidden/>
              </w:rPr>
              <w:t>4</w:t>
            </w:r>
            <w:r>
              <w:rPr>
                <w:noProof/>
                <w:webHidden/>
              </w:rPr>
              <w:fldChar w:fldCharType="end"/>
            </w:r>
          </w:hyperlink>
        </w:p>
        <w:p w14:paraId="44163468" w14:textId="5801C154" w:rsidR="002822F7" w:rsidRDefault="002822F7">
          <w:pPr>
            <w:pStyle w:val="31"/>
            <w:tabs>
              <w:tab w:val="right" w:leader="dot" w:pos="8494"/>
            </w:tabs>
            <w:rPr>
              <w:noProof/>
              <w:szCs w:val="24"/>
            </w:rPr>
          </w:pPr>
          <w:hyperlink w:anchor="_Toc226042445" w:history="1">
            <w:r w:rsidRPr="00F809F3">
              <w:rPr>
                <w:rStyle w:val="aa"/>
                <w:rFonts w:ascii="HGP明朝E" w:eastAsia="HGP明朝E" w:hAnsi="HGP明朝E"/>
                <w:noProof/>
              </w:rPr>
              <w:t>3. 匿名性</w:t>
            </w:r>
            <w:r>
              <w:rPr>
                <w:noProof/>
                <w:webHidden/>
              </w:rPr>
              <w:tab/>
            </w:r>
            <w:r>
              <w:rPr>
                <w:noProof/>
                <w:webHidden/>
              </w:rPr>
              <w:fldChar w:fldCharType="begin"/>
            </w:r>
            <w:r>
              <w:rPr>
                <w:noProof/>
                <w:webHidden/>
              </w:rPr>
              <w:instrText xml:space="preserve"> PAGEREF _Toc226042445 \h </w:instrText>
            </w:r>
            <w:r>
              <w:rPr>
                <w:noProof/>
                <w:webHidden/>
              </w:rPr>
            </w:r>
            <w:r>
              <w:rPr>
                <w:noProof/>
                <w:webHidden/>
              </w:rPr>
              <w:fldChar w:fldCharType="separate"/>
            </w:r>
            <w:r w:rsidR="00793C6E">
              <w:rPr>
                <w:noProof/>
                <w:webHidden/>
              </w:rPr>
              <w:t>8</w:t>
            </w:r>
            <w:r>
              <w:rPr>
                <w:noProof/>
                <w:webHidden/>
              </w:rPr>
              <w:fldChar w:fldCharType="end"/>
            </w:r>
          </w:hyperlink>
        </w:p>
        <w:p w14:paraId="22E550C6" w14:textId="302794C2" w:rsidR="002822F7" w:rsidRDefault="002822F7">
          <w:pPr>
            <w:pStyle w:val="31"/>
            <w:tabs>
              <w:tab w:val="right" w:leader="dot" w:pos="8494"/>
            </w:tabs>
            <w:rPr>
              <w:noProof/>
              <w:szCs w:val="24"/>
            </w:rPr>
          </w:pPr>
          <w:hyperlink w:anchor="_Toc226042446" w:history="1">
            <w:r w:rsidRPr="00F809F3">
              <w:rPr>
                <w:rStyle w:val="aa"/>
                <w:rFonts w:ascii="HGP明朝E" w:eastAsia="HGP明朝E" w:hAnsi="HGP明朝E"/>
                <w:noProof/>
              </w:rPr>
              <w:t>4. ヘブル2章3節についての異論</w:t>
            </w:r>
            <w:r>
              <w:rPr>
                <w:noProof/>
                <w:webHidden/>
              </w:rPr>
              <w:tab/>
            </w:r>
            <w:r>
              <w:rPr>
                <w:noProof/>
                <w:webHidden/>
              </w:rPr>
              <w:fldChar w:fldCharType="begin"/>
            </w:r>
            <w:r>
              <w:rPr>
                <w:noProof/>
                <w:webHidden/>
              </w:rPr>
              <w:instrText xml:space="preserve"> PAGEREF _Toc226042446 \h </w:instrText>
            </w:r>
            <w:r>
              <w:rPr>
                <w:noProof/>
                <w:webHidden/>
              </w:rPr>
            </w:r>
            <w:r>
              <w:rPr>
                <w:noProof/>
                <w:webHidden/>
              </w:rPr>
              <w:fldChar w:fldCharType="separate"/>
            </w:r>
            <w:r w:rsidR="00793C6E">
              <w:rPr>
                <w:noProof/>
                <w:webHidden/>
              </w:rPr>
              <w:t>10</w:t>
            </w:r>
            <w:r>
              <w:rPr>
                <w:noProof/>
                <w:webHidden/>
              </w:rPr>
              <w:fldChar w:fldCharType="end"/>
            </w:r>
          </w:hyperlink>
        </w:p>
        <w:p w14:paraId="52589159" w14:textId="41AD333A" w:rsidR="002822F7" w:rsidRDefault="002822F7">
          <w:pPr>
            <w:pStyle w:val="31"/>
            <w:tabs>
              <w:tab w:val="right" w:leader="dot" w:pos="8494"/>
            </w:tabs>
            <w:rPr>
              <w:noProof/>
              <w:szCs w:val="24"/>
            </w:rPr>
          </w:pPr>
          <w:hyperlink w:anchor="_Toc226042447" w:history="1">
            <w:r w:rsidRPr="00F809F3">
              <w:rPr>
                <w:rStyle w:val="aa"/>
                <w:rFonts w:ascii="HGP明朝E" w:eastAsia="HGP明朝E" w:hAnsi="HGP明朝E"/>
                <w:noProof/>
              </w:rPr>
              <w:t>5. パウロ自筆の肯定的な証拠</w:t>
            </w:r>
            <w:r>
              <w:rPr>
                <w:noProof/>
                <w:webHidden/>
              </w:rPr>
              <w:tab/>
            </w:r>
            <w:r>
              <w:rPr>
                <w:noProof/>
                <w:webHidden/>
              </w:rPr>
              <w:fldChar w:fldCharType="begin"/>
            </w:r>
            <w:r>
              <w:rPr>
                <w:noProof/>
                <w:webHidden/>
              </w:rPr>
              <w:instrText xml:space="preserve"> PAGEREF _Toc226042447 \h </w:instrText>
            </w:r>
            <w:r>
              <w:rPr>
                <w:noProof/>
                <w:webHidden/>
              </w:rPr>
            </w:r>
            <w:r>
              <w:rPr>
                <w:noProof/>
                <w:webHidden/>
              </w:rPr>
              <w:fldChar w:fldCharType="separate"/>
            </w:r>
            <w:r w:rsidR="00793C6E">
              <w:rPr>
                <w:noProof/>
                <w:webHidden/>
              </w:rPr>
              <w:t>12</w:t>
            </w:r>
            <w:r>
              <w:rPr>
                <w:noProof/>
                <w:webHidden/>
              </w:rPr>
              <w:fldChar w:fldCharType="end"/>
            </w:r>
          </w:hyperlink>
        </w:p>
        <w:p w14:paraId="2ACCDFDF" w14:textId="58874DC7" w:rsidR="002822F7" w:rsidRDefault="002822F7">
          <w:pPr>
            <w:pStyle w:val="25"/>
            <w:tabs>
              <w:tab w:val="right" w:leader="dot" w:pos="8494"/>
            </w:tabs>
            <w:rPr>
              <w:noProof/>
              <w:szCs w:val="24"/>
            </w:rPr>
          </w:pPr>
          <w:hyperlink w:anchor="_Toc226042448" w:history="1">
            <w:r w:rsidRPr="00F809F3">
              <w:rPr>
                <w:rStyle w:val="aa"/>
                <w:rFonts w:ascii="HGP明朝E" w:eastAsia="HGP明朝E" w:hAnsi="HGP明朝E"/>
                <w:noProof/>
              </w:rPr>
              <w:t>II.  ヘブル人への手紙の年代と時期</w:t>
            </w:r>
            <w:r>
              <w:rPr>
                <w:noProof/>
                <w:webHidden/>
              </w:rPr>
              <w:tab/>
            </w:r>
            <w:r>
              <w:rPr>
                <w:noProof/>
                <w:webHidden/>
              </w:rPr>
              <w:fldChar w:fldCharType="begin"/>
            </w:r>
            <w:r>
              <w:rPr>
                <w:noProof/>
                <w:webHidden/>
              </w:rPr>
              <w:instrText xml:space="preserve"> PAGEREF _Toc226042448 \h </w:instrText>
            </w:r>
            <w:r>
              <w:rPr>
                <w:noProof/>
                <w:webHidden/>
              </w:rPr>
            </w:r>
            <w:r>
              <w:rPr>
                <w:noProof/>
                <w:webHidden/>
              </w:rPr>
              <w:fldChar w:fldCharType="separate"/>
            </w:r>
            <w:r w:rsidR="00793C6E">
              <w:rPr>
                <w:noProof/>
                <w:webHidden/>
              </w:rPr>
              <w:t>14</w:t>
            </w:r>
            <w:r>
              <w:rPr>
                <w:noProof/>
                <w:webHidden/>
              </w:rPr>
              <w:fldChar w:fldCharType="end"/>
            </w:r>
          </w:hyperlink>
        </w:p>
        <w:p w14:paraId="10B52E01" w14:textId="350CF037" w:rsidR="002822F7" w:rsidRDefault="002822F7">
          <w:pPr>
            <w:pStyle w:val="25"/>
            <w:tabs>
              <w:tab w:val="right" w:leader="dot" w:pos="8494"/>
            </w:tabs>
            <w:rPr>
              <w:noProof/>
              <w:szCs w:val="24"/>
            </w:rPr>
          </w:pPr>
          <w:hyperlink w:anchor="_Toc226042449" w:history="1">
            <w:r w:rsidRPr="00F809F3">
              <w:rPr>
                <w:rStyle w:val="aa"/>
                <w:rFonts w:ascii="HGP明朝E" w:eastAsia="HGP明朝E" w:hAnsi="HGP明朝E"/>
                <w:noProof/>
              </w:rPr>
              <w:t>III.  ヘブル人への手紙の背景</w:t>
            </w:r>
            <w:r>
              <w:rPr>
                <w:noProof/>
                <w:webHidden/>
              </w:rPr>
              <w:tab/>
            </w:r>
            <w:r>
              <w:rPr>
                <w:noProof/>
                <w:webHidden/>
              </w:rPr>
              <w:fldChar w:fldCharType="begin"/>
            </w:r>
            <w:r>
              <w:rPr>
                <w:noProof/>
                <w:webHidden/>
              </w:rPr>
              <w:instrText xml:space="preserve"> PAGEREF _Toc226042449 \h </w:instrText>
            </w:r>
            <w:r>
              <w:rPr>
                <w:noProof/>
                <w:webHidden/>
              </w:rPr>
            </w:r>
            <w:r>
              <w:rPr>
                <w:noProof/>
                <w:webHidden/>
              </w:rPr>
              <w:fldChar w:fldCharType="separate"/>
            </w:r>
            <w:r w:rsidR="00793C6E">
              <w:rPr>
                <w:noProof/>
                <w:webHidden/>
              </w:rPr>
              <w:t>20</w:t>
            </w:r>
            <w:r>
              <w:rPr>
                <w:noProof/>
                <w:webHidden/>
              </w:rPr>
              <w:fldChar w:fldCharType="end"/>
            </w:r>
          </w:hyperlink>
        </w:p>
        <w:p w14:paraId="11B2947D" w14:textId="39855173" w:rsidR="002822F7" w:rsidRDefault="002822F7">
          <w:pPr>
            <w:pStyle w:val="25"/>
            <w:tabs>
              <w:tab w:val="right" w:leader="dot" w:pos="8494"/>
            </w:tabs>
            <w:rPr>
              <w:noProof/>
              <w:szCs w:val="24"/>
            </w:rPr>
          </w:pPr>
          <w:hyperlink w:anchor="_Toc226042450" w:history="1">
            <w:r w:rsidRPr="00F809F3">
              <w:rPr>
                <w:rStyle w:val="aa"/>
                <w:rFonts w:ascii="HGP明朝E" w:eastAsia="HGP明朝E" w:hAnsi="HGP明朝E"/>
                <w:noProof/>
              </w:rPr>
              <w:t>IV. ヘブル人への手紙の概要と意訳</w:t>
            </w:r>
            <w:r>
              <w:rPr>
                <w:noProof/>
                <w:webHidden/>
              </w:rPr>
              <w:tab/>
            </w:r>
            <w:r>
              <w:rPr>
                <w:noProof/>
                <w:webHidden/>
              </w:rPr>
              <w:fldChar w:fldCharType="begin"/>
            </w:r>
            <w:r>
              <w:rPr>
                <w:noProof/>
                <w:webHidden/>
              </w:rPr>
              <w:instrText xml:space="preserve"> PAGEREF _Toc226042450 \h </w:instrText>
            </w:r>
            <w:r>
              <w:rPr>
                <w:noProof/>
                <w:webHidden/>
              </w:rPr>
            </w:r>
            <w:r>
              <w:rPr>
                <w:noProof/>
                <w:webHidden/>
              </w:rPr>
              <w:fldChar w:fldCharType="separate"/>
            </w:r>
            <w:r w:rsidR="00793C6E">
              <w:rPr>
                <w:noProof/>
                <w:webHidden/>
              </w:rPr>
              <w:t>26</w:t>
            </w:r>
            <w:r>
              <w:rPr>
                <w:noProof/>
                <w:webHidden/>
              </w:rPr>
              <w:fldChar w:fldCharType="end"/>
            </w:r>
          </w:hyperlink>
        </w:p>
        <w:p w14:paraId="1888F7E0" w14:textId="0AF734C3" w:rsidR="002E28BF" w:rsidRDefault="002E28BF">
          <w:r>
            <w:rPr>
              <w:b/>
              <w:bCs/>
              <w:lang w:val="ja-JP"/>
            </w:rPr>
            <w:fldChar w:fldCharType="end"/>
          </w:r>
        </w:p>
      </w:sdtContent>
    </w:sdt>
    <w:p w14:paraId="4A2ABCC3" w14:textId="77777777" w:rsidR="00913D78" w:rsidRDefault="00913D78" w:rsidP="00913D78">
      <w:pPr>
        <w:jc w:val="center"/>
        <w:rPr>
          <w:rFonts w:ascii="HG明朝E" w:eastAsia="HG明朝E" w:hAnsi="HG明朝E"/>
          <w:sz w:val="48"/>
          <w:szCs w:val="48"/>
        </w:rPr>
        <w:sectPr w:rsidR="00913D78" w:rsidSect="00913D78">
          <w:footerReference w:type="default" r:id="rId10"/>
          <w:pgSz w:w="11906" w:h="16838"/>
          <w:pgMar w:top="1985" w:right="1701" w:bottom="1701" w:left="1701" w:header="851" w:footer="624" w:gutter="0"/>
          <w:cols w:space="425"/>
          <w:docGrid w:type="lines" w:linePitch="360"/>
        </w:sectPr>
      </w:pPr>
    </w:p>
    <w:p w14:paraId="64986160" w14:textId="77777777" w:rsidR="00913D78" w:rsidRDefault="00913D78" w:rsidP="00913D78">
      <w:pPr>
        <w:jc w:val="center"/>
        <w:rPr>
          <w:rFonts w:ascii="HG明朝E" w:eastAsia="HG明朝E" w:hAnsi="HG明朝E"/>
          <w:sz w:val="48"/>
          <w:szCs w:val="48"/>
        </w:rPr>
      </w:pPr>
    </w:p>
    <w:p w14:paraId="44DC863A" w14:textId="77777777" w:rsidR="00913D78" w:rsidRPr="009E2615" w:rsidRDefault="00913D78" w:rsidP="00913D78">
      <w:pPr>
        <w:jc w:val="center"/>
        <w:rPr>
          <w:rFonts w:ascii="HGP明朝E" w:eastAsia="HGP明朝E" w:hAnsi="HGP明朝E"/>
          <w:sz w:val="48"/>
          <w:szCs w:val="48"/>
        </w:rPr>
      </w:pPr>
      <w:r w:rsidRPr="009E2615">
        <w:rPr>
          <w:rFonts w:ascii="HGP明朝E" w:eastAsia="HGP明朝E" w:hAnsi="HGP明朝E" w:hint="eastAsia"/>
          <w:sz w:val="48"/>
          <w:szCs w:val="48"/>
        </w:rPr>
        <w:t>パウロのヘブル人への手紙</w:t>
      </w:r>
    </w:p>
    <w:p w14:paraId="5B163D8E" w14:textId="77777777" w:rsidR="00913D78" w:rsidRPr="00642852" w:rsidRDefault="00913D78" w:rsidP="00913D78">
      <w:pPr>
        <w:jc w:val="center"/>
        <w:rPr>
          <w:rFonts w:ascii="ＭＳ Ｐ明朝" w:eastAsia="ＭＳ Ｐ明朝" w:hAnsi="ＭＳ Ｐ明朝"/>
          <w:sz w:val="24"/>
          <w:szCs w:val="24"/>
        </w:rPr>
      </w:pPr>
      <w:hyperlink r:id="rId11" w:history="1">
        <w:r w:rsidRPr="00642852">
          <w:rPr>
            <w:rFonts w:ascii="ＭＳ Ｐ明朝" w:eastAsia="ＭＳ Ｐ明朝" w:hAnsi="ＭＳ Ｐ明朝"/>
            <w:color w:val="0563C1" w:themeColor="hyperlink"/>
            <w:sz w:val="24"/>
            <w:szCs w:val="24"/>
            <w:u w:val="single"/>
          </w:rPr>
          <w:t>https://ichthys.com/Hebrews-intro.htm</w:t>
        </w:r>
      </w:hyperlink>
    </w:p>
    <w:p w14:paraId="7F444C4B" w14:textId="77777777" w:rsidR="00913D78" w:rsidRPr="00642852" w:rsidRDefault="00913D78" w:rsidP="00913D78">
      <w:pPr>
        <w:jc w:val="center"/>
        <w:rPr>
          <w:rFonts w:ascii="ＭＳ Ｐ明朝" w:eastAsia="ＭＳ Ｐ明朝" w:hAnsi="ＭＳ Ｐ明朝"/>
          <w:sz w:val="24"/>
          <w:szCs w:val="24"/>
        </w:rPr>
      </w:pPr>
    </w:p>
    <w:p w14:paraId="7A2FE608"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1A98CCCD" w14:textId="77777777" w:rsidR="00913D78" w:rsidRPr="00642852" w:rsidRDefault="00913D78" w:rsidP="00913D78">
      <w:pPr>
        <w:jc w:val="center"/>
        <w:rPr>
          <w:rFonts w:ascii="ＭＳ Ｐ明朝" w:eastAsia="ＭＳ Ｐ明朝" w:hAnsi="ＭＳ Ｐ明朝"/>
          <w:sz w:val="24"/>
          <w:szCs w:val="24"/>
        </w:rPr>
      </w:pPr>
    </w:p>
    <w:p w14:paraId="72F58CBE" w14:textId="77777777" w:rsidR="00913D78" w:rsidRPr="0023386E" w:rsidRDefault="00913D78" w:rsidP="002E28BF">
      <w:pPr>
        <w:pStyle w:val="1"/>
        <w:jc w:val="center"/>
        <w:rPr>
          <w:rFonts w:ascii="HGP明朝E" w:eastAsia="HGP明朝E" w:hAnsi="HGP明朝E"/>
          <w:sz w:val="40"/>
          <w:szCs w:val="40"/>
        </w:rPr>
      </w:pPr>
      <w:bookmarkStart w:id="2" w:name="_Toc226042440"/>
      <w:r w:rsidRPr="0023386E">
        <w:rPr>
          <w:rFonts w:ascii="HGP明朝E" w:eastAsia="HGP明朝E" w:hAnsi="HGP明朝E" w:hint="eastAsia"/>
          <w:sz w:val="40"/>
          <w:szCs w:val="40"/>
        </w:rPr>
        <w:t>序論</w:t>
      </w:r>
      <w:bookmarkEnd w:id="2"/>
    </w:p>
    <w:p w14:paraId="5F0DEB32" w14:textId="6803723D" w:rsidR="00913D78" w:rsidRDefault="00913D78" w:rsidP="00913D78"/>
    <w:p w14:paraId="3404BB5A" w14:textId="77777777" w:rsidR="00913D78" w:rsidRPr="00913D78" w:rsidRDefault="00913D78" w:rsidP="00913D78">
      <w:pPr>
        <w:pStyle w:val="2"/>
        <w:rPr>
          <w:rFonts w:ascii="HGP明朝E" w:eastAsia="HGP明朝E" w:hAnsi="HGP明朝E"/>
        </w:rPr>
      </w:pPr>
      <w:bookmarkStart w:id="3" w:name="_Toc207348415"/>
      <w:bookmarkStart w:id="4" w:name="_Toc226042441"/>
      <w:r w:rsidRPr="00913D78">
        <w:rPr>
          <w:rFonts w:ascii="HGP明朝E" w:eastAsia="HGP明朝E" w:hAnsi="HGP明朝E" w:hint="eastAsia"/>
        </w:rPr>
        <w:t>はじめに</w:t>
      </w:r>
      <w:bookmarkEnd w:id="3"/>
      <w:bookmarkEnd w:id="4"/>
    </w:p>
    <w:p w14:paraId="34942B89" w14:textId="2BAF262F" w:rsidR="00913D78" w:rsidRDefault="00913D78" w:rsidP="00913D78">
      <w:pPr>
        <w:ind w:firstLine="240"/>
        <w:rPr>
          <w:rFonts w:ascii="ＭＳ Ｐ明朝" w:eastAsia="ＭＳ Ｐ明朝" w:hAnsi="ＭＳ Ｐ明朝"/>
          <w:sz w:val="24"/>
          <w:szCs w:val="24"/>
        </w:rPr>
      </w:pPr>
      <w:r w:rsidRPr="00A3694F">
        <w:rPr>
          <w:rFonts w:ascii="ＭＳ Ｐ明朝" w:eastAsia="ＭＳ Ｐ明朝" w:hAnsi="ＭＳ Ｐ明朝" w:hint="eastAsia"/>
          <w:sz w:val="24"/>
          <w:szCs w:val="24"/>
        </w:rPr>
        <w:t>パウロの『エペソ人への手紙』は、しばしば「</w:t>
      </w:r>
      <w:r w:rsidR="000F7E13">
        <w:rPr>
          <w:rFonts w:ascii="ＭＳ Ｐ明朝" w:eastAsia="ＭＳ Ｐ明朝" w:hAnsi="ＭＳ Ｐ明朝" w:hint="eastAsia"/>
          <w:sz w:val="24"/>
          <w:szCs w:val="24"/>
        </w:rPr>
        <w:t>パウロ</w:t>
      </w:r>
      <w:r w:rsidRPr="00A3694F">
        <w:rPr>
          <w:rFonts w:ascii="ＭＳ Ｐ明朝" w:eastAsia="ＭＳ Ｐ明朝" w:hAnsi="ＭＳ Ｐ明朝" w:hint="eastAsia"/>
          <w:sz w:val="24"/>
          <w:szCs w:val="24"/>
        </w:rPr>
        <w:t>書簡の女王」と呼ばれます。もしそれがそうであるならば、この筆者の見解では『ヘブル人への手紙』はまさに「王」です。新約聖書のいかなる書物も、その基本的な聖書教理の網羅において『ヘブル人への手紙』を凌ぐものはありません。この書簡においてパウロは、神学からキリスト論、救済論から天使論に至るまで幅広い聖書的主題に触れています。その議論を展開する過程で、彼は私たちに対し、キリスト教</w:t>
      </w:r>
      <w:r>
        <w:rPr>
          <w:rFonts w:ascii="ＭＳ Ｐ明朝" w:eastAsia="ＭＳ Ｐ明朝" w:hAnsi="ＭＳ Ｐ明朝" w:hint="eastAsia"/>
          <w:sz w:val="24"/>
          <w:szCs w:val="24"/>
        </w:rPr>
        <w:t>組織</w:t>
      </w:r>
      <w:r w:rsidRPr="00A3694F">
        <w:rPr>
          <w:rFonts w:ascii="ＭＳ Ｐ明朝" w:eastAsia="ＭＳ Ｐ明朝" w:hAnsi="ＭＳ Ｐ明朝" w:hint="eastAsia"/>
          <w:sz w:val="24"/>
          <w:szCs w:val="24"/>
        </w:rPr>
        <w:t>神学の全範囲にわたる基本的な聖書的真理の総復習と再教育に相当するものを与えているのです。</w:t>
      </w:r>
    </w:p>
    <w:p w14:paraId="3356F752" w14:textId="77777777" w:rsidR="00913D78" w:rsidRPr="00642852" w:rsidRDefault="00913D78" w:rsidP="00913D78">
      <w:pPr>
        <w:rPr>
          <w:rFonts w:ascii="ＭＳ Ｐ明朝" w:eastAsia="ＭＳ Ｐ明朝" w:hAnsi="ＭＳ Ｐ明朝"/>
          <w:sz w:val="24"/>
          <w:szCs w:val="24"/>
        </w:rPr>
      </w:pPr>
    </w:p>
    <w:p w14:paraId="2A5AC262" w14:textId="44248EF2" w:rsidR="00913D78" w:rsidRPr="00642852" w:rsidRDefault="00913D78" w:rsidP="00913D78">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神の御言葉のすべての部分、すなわち「聖書は、すべて」、「</w:t>
      </w:r>
      <w:r w:rsidRPr="00642852">
        <w:rPr>
          <w:rFonts w:ascii="BIZ UDPゴシック" w:eastAsia="BIZ UDPゴシック" w:hAnsi="BIZ UDPゴシック" w:hint="eastAsia"/>
          <w:sz w:val="24"/>
          <w:szCs w:val="24"/>
        </w:rPr>
        <w:t>教え、戒め、正しくし、義に導くのに有益</w:t>
      </w:r>
      <w:r w:rsidRPr="00642852">
        <w:rPr>
          <w:rFonts w:ascii="ＭＳ Ｐ明朝" w:eastAsia="ＭＳ Ｐ明朝" w:hAnsi="ＭＳ Ｐ明朝" w:hint="eastAsia"/>
          <w:sz w:val="24"/>
          <w:szCs w:val="24"/>
        </w:rPr>
        <w:t>」（</w:t>
      </w:r>
      <w:hyperlink r:id="rId12" w:anchor="3:16" w:tooltip="聖書は、すべて神の霊感を受けて書かれたものであって、人を教え、戒め、正しくし、義に導くのに有益である。" w:history="1">
        <w:r w:rsidRPr="00642852">
          <w:rPr>
            <w:rFonts w:ascii="ＭＳ Ｐ明朝" w:eastAsia="ＭＳ Ｐ明朝" w:hAnsi="ＭＳ Ｐ明朝" w:hint="eastAsia"/>
            <w:color w:val="0563C1" w:themeColor="hyperlink"/>
            <w:sz w:val="24"/>
            <w:szCs w:val="24"/>
            <w:u w:val="single"/>
          </w:rPr>
          <w:t>第二テモテ</w:t>
        </w:r>
        <w:r w:rsidRPr="00642852">
          <w:rPr>
            <w:rFonts w:ascii="ＭＳ Ｐ明朝" w:eastAsia="ＭＳ Ｐ明朝" w:hAnsi="ＭＳ Ｐ明朝"/>
            <w:color w:val="0563C1" w:themeColor="hyperlink"/>
            <w:sz w:val="24"/>
            <w:szCs w:val="24"/>
            <w:u w:val="single"/>
          </w:rPr>
          <w:t>3章16節</w:t>
        </w:r>
      </w:hyperlink>
      <w:r w:rsidRPr="00642852">
        <w:rPr>
          <w:rFonts w:ascii="ＭＳ Ｐ明朝" w:eastAsia="ＭＳ Ｐ明朝" w:hAnsi="ＭＳ Ｐ明朝"/>
          <w:sz w:val="24"/>
          <w:szCs w:val="24"/>
        </w:rPr>
        <w:t>）</w:t>
      </w:r>
      <w:r w:rsidRPr="00642852">
        <w:rPr>
          <w:rFonts w:ascii="ＭＳ Ｐ明朝" w:eastAsia="ＭＳ Ｐ明朝" w:hAnsi="ＭＳ Ｐ明朝" w:hint="eastAsia"/>
          <w:sz w:val="24"/>
          <w:szCs w:val="24"/>
        </w:rPr>
        <w:t>です</w:t>
      </w:r>
      <w:r w:rsidRPr="00642852">
        <w:rPr>
          <w:rFonts w:ascii="ＭＳ Ｐ明朝" w:eastAsia="ＭＳ Ｐ明朝" w:hAnsi="ＭＳ Ｐ明朝"/>
          <w:sz w:val="24"/>
          <w:szCs w:val="24"/>
        </w:rPr>
        <w:t>。 そのためだけでも、ヘブル人への手紙の研究は有意義な試みであり、教義上のトピックを幅広く網羅していることは、重要な基本的真理を思い起こさせる上で特に有用で</w:t>
      </w:r>
      <w:r w:rsidRPr="00642852">
        <w:rPr>
          <w:rFonts w:ascii="ＭＳ Ｐ明朝" w:eastAsia="ＭＳ Ｐ明朝" w:hAnsi="ＭＳ Ｐ明朝" w:hint="eastAsia"/>
          <w:sz w:val="24"/>
          <w:szCs w:val="24"/>
        </w:rPr>
        <w:t>す</w:t>
      </w:r>
      <w:r w:rsidRPr="00642852">
        <w:rPr>
          <w:rFonts w:ascii="ＭＳ Ｐ明朝" w:eastAsia="ＭＳ Ｐ明朝" w:hAnsi="ＭＳ Ｐ明朝"/>
          <w:sz w:val="24"/>
          <w:szCs w:val="24"/>
        </w:rPr>
        <w:t>。 同時に、後述するように、ヘブル人への手紙は終末論的な問題に特に焦点を当てているため、「特に、『</w:t>
      </w:r>
      <w:r w:rsidRPr="00642852">
        <w:rPr>
          <w:rFonts w:ascii="ＭＳ Ｐ明朝" w:eastAsia="ＭＳ Ｐ明朝" w:hAnsi="ＭＳ Ｐ明朝" w:hint="eastAsia"/>
          <w:sz w:val="24"/>
          <w:szCs w:val="24"/>
        </w:rPr>
        <w:t>そ</w:t>
      </w:r>
      <w:r w:rsidRPr="00642852">
        <w:rPr>
          <w:rFonts w:ascii="ＭＳ Ｐ明朝" w:eastAsia="ＭＳ Ｐ明朝" w:hAnsi="ＭＳ Ｐ明朝"/>
          <w:sz w:val="24"/>
          <w:szCs w:val="24"/>
        </w:rPr>
        <w:t>の日』が近づいているのを見ている」現代の信者にとって、</w:t>
      </w:r>
      <w:r w:rsidRPr="00642852">
        <w:rPr>
          <w:rFonts w:ascii="ＭＳ Ｐ明朝" w:eastAsia="ＭＳ Ｐ明朝" w:hAnsi="ＭＳ Ｐ明朝" w:hint="eastAsia"/>
          <w:sz w:val="24"/>
          <w:szCs w:val="24"/>
        </w:rPr>
        <w:t>これは時宜を得た</w:t>
      </w:r>
      <w:r w:rsidRPr="00642852">
        <w:rPr>
          <w:rFonts w:ascii="ＭＳ Ｐ明朝" w:eastAsia="ＭＳ Ｐ明朝" w:hAnsi="ＭＳ Ｐ明朝"/>
          <w:sz w:val="24"/>
          <w:szCs w:val="24"/>
        </w:rPr>
        <w:t>研究で</w:t>
      </w:r>
      <w:r w:rsidRPr="00642852">
        <w:rPr>
          <w:rFonts w:ascii="ＭＳ Ｐ明朝" w:eastAsia="ＭＳ Ｐ明朝" w:hAnsi="ＭＳ Ｐ明朝" w:hint="eastAsia"/>
          <w:sz w:val="24"/>
          <w:szCs w:val="24"/>
        </w:rPr>
        <w:t>す</w:t>
      </w:r>
      <w:r w:rsidRPr="00642852">
        <w:rPr>
          <w:rFonts w:ascii="ＭＳ Ｐ明朝" w:eastAsia="ＭＳ Ｐ明朝" w:hAnsi="ＭＳ Ｐ明朝"/>
          <w:sz w:val="24"/>
          <w:szCs w:val="24"/>
        </w:rPr>
        <w:t>（</w:t>
      </w:r>
      <w:hyperlink r:id="rId13" w:anchor="10:25" w:tooltip="ある人たちがいつもしているように、集会をやめることはしないで互に励まし、かの日が近づいているのを見て、ますます、そうしようではないか。" w:history="1">
        <w:r w:rsidRPr="00642852">
          <w:rPr>
            <w:rFonts w:ascii="ＭＳ Ｐ明朝" w:eastAsia="ＭＳ Ｐ明朝" w:hAnsi="ＭＳ Ｐ明朝"/>
            <w:color w:val="0563C1" w:themeColor="hyperlink"/>
            <w:sz w:val="24"/>
            <w:szCs w:val="24"/>
            <w:u w:val="single"/>
          </w:rPr>
          <w:t>ヘブル10章25節</w:t>
        </w:r>
      </w:hyperlink>
      <w:r w:rsidRPr="00642852">
        <w:rPr>
          <w:rFonts w:ascii="ＭＳ Ｐ明朝" w:eastAsia="ＭＳ Ｐ明朝" w:hAnsi="ＭＳ Ｐ明朝"/>
          <w:sz w:val="24"/>
          <w:szCs w:val="24"/>
        </w:rPr>
        <w:t xml:space="preserve">; </w:t>
      </w:r>
      <w:hyperlink r:id="rId14" w:anchor="13:11" w:tooltip="なお、あなたがたは時を知っているのだから、特に、この事を励まねばならない。すなわち、あなたがたの眠りからさめるべき時が、すでにきている。なぜなら今は、わたしたちの救が、初め信じた時よりも、もっと近づいているからである。" w:history="1">
        <w:r w:rsidRPr="00642852">
          <w:rPr>
            <w:rFonts w:ascii="ＭＳ Ｐ明朝" w:eastAsia="ＭＳ Ｐ明朝" w:hAnsi="ＭＳ Ｐ明朝"/>
            <w:color w:val="0563C1" w:themeColor="hyperlink"/>
            <w:sz w:val="24"/>
            <w:szCs w:val="24"/>
            <w:u w:val="single"/>
          </w:rPr>
          <w:t>ローマ13章11節</w:t>
        </w:r>
      </w:hyperlink>
      <w:r w:rsidRPr="00642852">
        <w:rPr>
          <w:rFonts w:ascii="ＭＳ Ｐ明朝" w:eastAsia="ＭＳ Ｐ明朝" w:hAnsi="ＭＳ Ｐ明朝"/>
          <w:sz w:val="24"/>
          <w:szCs w:val="24"/>
        </w:rPr>
        <w:t xml:space="preserve">; </w:t>
      </w:r>
      <w:hyperlink r:id="rId15" w:anchor="7:29" w:tooltip="兄弟たちよ。わたしの言うことを聞いてほしい。時は縮まっている。今からは妻のある者はないもののように、" w:history="1">
        <w:r w:rsidRPr="00642852">
          <w:rPr>
            <w:rFonts w:ascii="ＭＳ Ｐ明朝" w:eastAsia="ＭＳ Ｐ明朝" w:hAnsi="ＭＳ Ｐ明朝"/>
            <w:color w:val="0563C1" w:themeColor="hyperlink"/>
            <w:sz w:val="24"/>
            <w:szCs w:val="24"/>
            <w:u w:val="single"/>
          </w:rPr>
          <w:t>第一コリント7章29節</w:t>
        </w:r>
      </w:hyperlink>
      <w:r w:rsidRPr="00642852">
        <w:rPr>
          <w:rFonts w:ascii="ＭＳ Ｐ明朝" w:eastAsia="ＭＳ Ｐ明朝" w:hAnsi="ＭＳ Ｐ明朝"/>
          <w:sz w:val="24"/>
          <w:szCs w:val="24"/>
        </w:rPr>
        <w:t xml:space="preserve">; </w:t>
      </w:r>
      <w:hyperlink r:id="rId16" w:anchor="4:5" w:tooltip="あなたがたの寛容を、みんなの人に示しなさい。主は近い。" w:history="1">
        <w:r w:rsidRPr="00642852">
          <w:rPr>
            <w:rFonts w:ascii="ＭＳ Ｐ明朝" w:eastAsia="ＭＳ Ｐ明朝" w:hAnsi="ＭＳ Ｐ明朝"/>
            <w:color w:val="0563C1" w:themeColor="hyperlink"/>
            <w:sz w:val="24"/>
            <w:szCs w:val="24"/>
            <w:u w:val="single"/>
          </w:rPr>
          <w:t>ピリピ4章5節</w:t>
        </w:r>
      </w:hyperlink>
      <w:r w:rsidRPr="00642852">
        <w:rPr>
          <w:rFonts w:ascii="ＭＳ Ｐ明朝" w:eastAsia="ＭＳ Ｐ明朝" w:hAnsi="ＭＳ Ｐ明朝"/>
          <w:sz w:val="24"/>
          <w:szCs w:val="24"/>
        </w:rPr>
        <w:t xml:space="preserve">; </w:t>
      </w:r>
      <w:hyperlink r:id="rId17" w:anchor="5:9" w:tooltip="兄弟たちよ。互に不平を言い合ってはならない。さばきを受けるかも知れないから。見よ、さばき主が、すでに戸口に立っておられる。" w:history="1">
        <w:r w:rsidRPr="00642852">
          <w:rPr>
            <w:rFonts w:ascii="ＭＳ Ｐ明朝" w:eastAsia="ＭＳ Ｐ明朝" w:hAnsi="ＭＳ Ｐ明朝"/>
            <w:color w:val="0563C1" w:themeColor="hyperlink"/>
            <w:sz w:val="24"/>
            <w:szCs w:val="24"/>
            <w:u w:val="single"/>
          </w:rPr>
          <w:t>ヤコブ5章9節</w:t>
        </w:r>
      </w:hyperlink>
      <w:r w:rsidRPr="00642852">
        <w:rPr>
          <w:rFonts w:ascii="ＭＳ Ｐ明朝" w:eastAsia="ＭＳ Ｐ明朝" w:hAnsi="ＭＳ Ｐ明朝"/>
          <w:sz w:val="24"/>
          <w:szCs w:val="24"/>
        </w:rPr>
        <w:t xml:space="preserve">; </w:t>
      </w:r>
      <w:hyperlink r:id="rId18" w:anchor="4:7" w:tooltip="万物の終りが近づいている。だから、心を確かにし、身を慎んで、努めて祈りなさい。" w:history="1">
        <w:r w:rsidRPr="00642852">
          <w:rPr>
            <w:rFonts w:ascii="ＭＳ Ｐ明朝" w:eastAsia="ＭＳ Ｐ明朝" w:hAnsi="ＭＳ Ｐ明朝"/>
            <w:color w:val="0563C1" w:themeColor="hyperlink"/>
            <w:sz w:val="24"/>
            <w:szCs w:val="24"/>
            <w:u w:val="single"/>
          </w:rPr>
          <w:t>第一ペテロ4章7節</w:t>
        </w:r>
      </w:hyperlink>
      <w:r w:rsidRPr="00642852">
        <w:rPr>
          <w:rFonts w:ascii="ＭＳ Ｐ明朝" w:eastAsia="ＭＳ Ｐ明朝" w:hAnsi="ＭＳ Ｐ明朝"/>
          <w:sz w:val="24"/>
          <w:szCs w:val="24"/>
        </w:rPr>
        <w:t xml:space="preserve">; </w:t>
      </w:r>
      <w:hyperlink r:id="rId19" w:anchor="3:11" w:tooltip="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しかし、わたしたちは、神の約束に従って、義の住む新しい天と新しい地とを待ち望んでいる。 愛する者たちよ。それだから、この日を待っているあなたがたは、しみもなくきずもなく、安らかな心で、神のみまえに出られるように励みなさい。" w:history="1">
        <w:r w:rsidRPr="00642852">
          <w:rPr>
            <w:rFonts w:ascii="ＭＳ Ｐ明朝" w:eastAsia="ＭＳ Ｐ明朝" w:hAnsi="ＭＳ Ｐ明朝"/>
            <w:color w:val="0563C1" w:themeColor="hyperlink"/>
            <w:sz w:val="24"/>
            <w:szCs w:val="24"/>
            <w:u w:val="single"/>
          </w:rPr>
          <w:t>第二</w:t>
        </w:r>
        <w:r w:rsidRPr="00642852">
          <w:rPr>
            <w:rFonts w:ascii="ＭＳ Ｐ明朝" w:eastAsia="ＭＳ Ｐ明朝" w:hAnsi="ＭＳ Ｐ明朝" w:hint="eastAsia"/>
            <w:color w:val="0563C1" w:themeColor="hyperlink"/>
            <w:sz w:val="24"/>
            <w:szCs w:val="24"/>
            <w:u w:val="single"/>
          </w:rPr>
          <w:t>ペテロ</w:t>
        </w:r>
        <w:r w:rsidRPr="00642852">
          <w:rPr>
            <w:rFonts w:ascii="ＭＳ Ｐ明朝" w:eastAsia="ＭＳ Ｐ明朝" w:hAnsi="ＭＳ Ｐ明朝"/>
            <w:color w:val="0563C1" w:themeColor="hyperlink"/>
            <w:sz w:val="24"/>
            <w:szCs w:val="24"/>
            <w:u w:val="single"/>
          </w:rPr>
          <w:t>3章11-14節</w:t>
        </w:r>
      </w:hyperlink>
      <w:r w:rsidRPr="00642852">
        <w:rPr>
          <w:rFonts w:ascii="ＭＳ Ｐ明朝" w:eastAsia="ＭＳ Ｐ明朝" w:hAnsi="ＭＳ Ｐ明朝"/>
          <w:sz w:val="24"/>
          <w:szCs w:val="24"/>
        </w:rPr>
        <w:t xml:space="preserve">; </w:t>
      </w:r>
      <w:hyperlink r:id="rId20" w:anchor="2:18" w:tooltip="子供たちよ。今は終りの時である。あなたがたがかねて反キリストが来ると聞いていたように、今や多くの反キリストが現れてきた。それによって今が終りの時であることを知る。" w:history="1">
        <w:r w:rsidRPr="00642852">
          <w:rPr>
            <w:rFonts w:ascii="ＭＳ Ｐ明朝" w:eastAsia="ＭＳ Ｐ明朝" w:hAnsi="ＭＳ Ｐ明朝"/>
            <w:color w:val="0563C1" w:themeColor="hyperlink"/>
            <w:sz w:val="24"/>
            <w:szCs w:val="24"/>
            <w:u w:val="single"/>
          </w:rPr>
          <w:t>第一ヨハネ2章18節</w:t>
        </w:r>
      </w:hyperlink>
      <w:r w:rsidRPr="00642852">
        <w:rPr>
          <w:rFonts w:ascii="ＭＳ Ｐ明朝" w:eastAsia="ＭＳ Ｐ明朝" w:hAnsi="ＭＳ Ｐ明朝"/>
          <w:sz w:val="24"/>
          <w:szCs w:val="24"/>
        </w:rPr>
        <w:t xml:space="preserve">; </w:t>
      </w:r>
      <w:hyperlink r:id="rId21" w:anchor="1:3" w:tooltip="この預言の言葉を朗読する者と、これを聞いて、その中に書かれていることを守る者たちとは、さいわいである。時が近づいているからである。" w:history="1">
        <w:r w:rsidRPr="00642852">
          <w:rPr>
            <w:rFonts w:ascii="ＭＳ Ｐ明朝" w:eastAsia="ＭＳ Ｐ明朝" w:hAnsi="ＭＳ Ｐ明朝"/>
            <w:color w:val="0563C1" w:themeColor="hyperlink"/>
            <w:sz w:val="24"/>
            <w:szCs w:val="24"/>
            <w:u w:val="single"/>
          </w:rPr>
          <w:t>黙示録1章3節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22" w:anchor="3:11" w:tooltip="わたしは、すぐに来る。あなたの冠がだれにも奪われないように、自分の持っているものを堅く守っていなさい。" w:history="1">
        <w:r w:rsidRPr="00642852">
          <w:rPr>
            <w:rFonts w:ascii="ＭＳ Ｐ明朝" w:eastAsia="ＭＳ Ｐ明朝" w:hAnsi="ＭＳ Ｐ明朝"/>
            <w:color w:val="0563C1" w:themeColor="hyperlink"/>
            <w:sz w:val="24"/>
            <w:szCs w:val="24"/>
            <w:u w:val="single"/>
          </w:rPr>
          <w:t>3章11節</w:t>
        </w:r>
      </w:hyperlink>
      <w:r w:rsidRPr="00642852">
        <w:rPr>
          <w:rFonts w:ascii="ＭＳ Ｐ明朝" w:eastAsia="ＭＳ Ｐ明朝" w:hAnsi="ＭＳ Ｐ明朝"/>
          <w:sz w:val="24"/>
          <w:szCs w:val="24"/>
        </w:rPr>
        <w:t xml:space="preserve">, </w:t>
      </w:r>
      <w:hyperlink r:id="rId23" w:anchor="22:7" w:tooltip="見よ、わたしは、すぐに来る。この書の預言の言葉を守る者は、さいわいである」。" w:history="1">
        <w:r w:rsidRPr="00642852">
          <w:rPr>
            <w:rFonts w:ascii="ＭＳ Ｐ明朝" w:eastAsia="ＭＳ Ｐ明朝" w:hAnsi="ＭＳ Ｐ明朝"/>
            <w:color w:val="0563C1" w:themeColor="hyperlink"/>
            <w:sz w:val="24"/>
            <w:szCs w:val="24"/>
            <w:u w:val="single"/>
          </w:rPr>
          <w:t>22</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7節</w:t>
        </w:r>
      </w:hyperlink>
      <w:r w:rsidRPr="00642852">
        <w:rPr>
          <w:rFonts w:ascii="ＭＳ Ｐ明朝" w:eastAsia="ＭＳ Ｐ明朝" w:hAnsi="ＭＳ Ｐ明朝"/>
          <w:sz w:val="24"/>
          <w:szCs w:val="24"/>
        </w:rPr>
        <w:t xml:space="preserve">, </w:t>
      </w:r>
      <w:hyperlink r:id="rId24" w:anchor="22:12" w:tooltip="「見よ、わたしはすぐに来る。報いを携えてきて、それぞれのしわざに応じて報いよう。" w:history="1">
        <w:r w:rsidRPr="00642852">
          <w:rPr>
            <w:rFonts w:ascii="ＭＳ Ｐ明朝" w:eastAsia="ＭＳ Ｐ明朝" w:hAnsi="ＭＳ Ｐ明朝"/>
            <w:color w:val="0563C1" w:themeColor="hyperlink"/>
            <w:sz w:val="24"/>
            <w:szCs w:val="24"/>
            <w:u w:val="single"/>
          </w:rPr>
          <w:t>22</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12節</w:t>
        </w:r>
      </w:hyperlink>
      <w:r w:rsidRPr="00642852">
        <w:rPr>
          <w:rFonts w:ascii="ＭＳ Ｐ明朝" w:eastAsia="ＭＳ Ｐ明朝" w:hAnsi="ＭＳ Ｐ明朝"/>
          <w:sz w:val="24"/>
          <w:szCs w:val="24"/>
        </w:rPr>
        <w:t xml:space="preserve">, </w:t>
      </w:r>
      <w:hyperlink r:id="rId25" w:anchor="22:20" w:tooltip="これらのことをあかしするかたが仰せになる、「しかり、わたしはすぐに来る」。アァメン、主イエスよ、きたりませ。" w:history="1">
        <w:r w:rsidRPr="00642852">
          <w:rPr>
            <w:rFonts w:ascii="ＭＳ Ｐ明朝" w:eastAsia="ＭＳ Ｐ明朝" w:hAnsi="ＭＳ Ｐ明朝"/>
            <w:color w:val="0563C1" w:themeColor="hyperlink"/>
            <w:sz w:val="24"/>
            <w:szCs w:val="24"/>
            <w:u w:val="single"/>
          </w:rPr>
          <w:t>22章20節</w:t>
        </w:r>
      </w:hyperlink>
      <w:r w:rsidRPr="00642852">
        <w:rPr>
          <w:rFonts w:ascii="ＭＳ Ｐ明朝" w:eastAsia="ＭＳ Ｐ明朝" w:hAnsi="ＭＳ Ｐ明朝"/>
          <w:sz w:val="24"/>
          <w:szCs w:val="24"/>
        </w:rPr>
        <w:t>参照）。</w:t>
      </w:r>
      <w:r w:rsidRPr="001B55CD">
        <w:rPr>
          <w:rFonts w:ascii="ＭＳ Ｐ明朝" w:eastAsia="ＭＳ Ｐ明朝" w:hAnsi="ＭＳ Ｐ明朝" w:hint="eastAsia"/>
          <w:sz w:val="24"/>
          <w:szCs w:val="24"/>
        </w:rPr>
        <w:t>当時のエルサレム教会の状況を扱うにあたり、『ヘブル人への手紙』は、今日のラオデキヤ教会時代の現状と数多くの重要な点で――そして不気味なほどによく似た点において――直接的な類似性をもっており、ゆえに</w:t>
      </w:r>
      <w:r>
        <w:rPr>
          <w:rFonts w:ascii="ＭＳ Ｐ明朝" w:eastAsia="ＭＳ Ｐ明朝" w:hAnsi="ＭＳ Ｐ明朝" w:hint="eastAsia"/>
          <w:sz w:val="24"/>
          <w:szCs w:val="24"/>
        </w:rPr>
        <w:t>艱難期</w:t>
      </w:r>
      <w:r w:rsidRPr="001B55CD">
        <w:rPr>
          <w:rFonts w:ascii="ＭＳ Ｐ明朝" w:eastAsia="ＭＳ Ｐ明朝" w:hAnsi="ＭＳ Ｐ明朝" w:hint="eastAsia"/>
          <w:sz w:val="24"/>
          <w:szCs w:val="24"/>
        </w:rPr>
        <w:t>の直前に立つ私たちにとって欠かすことのできない書となっているのです。</w:t>
      </w:r>
    </w:p>
    <w:p w14:paraId="76DFE8EA" w14:textId="3BFB25A2" w:rsidR="00913D78" w:rsidRPr="00642852" w:rsidRDefault="00913D78" w:rsidP="00913D78">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lastRenderedPageBreak/>
        <w:t>とはいえ、ヘブル人への手紙は少々難解で、誤解されることも少なくありません。その理由の一つは、信仰から離れ、律法とその神殿儀式に引き戻されたり、ユダヤ教グノーシス主義の環境に引き込まれたりしているユダヤ人クリスチャンに向けて書かれているからです。</w:t>
      </w:r>
      <w:r w:rsidRPr="00642852">
        <w:rPr>
          <w:rFonts w:ascii="ＭＳ Ｐ明朝" w:eastAsia="ＭＳ Ｐ明朝" w:hAnsi="ＭＳ Ｐ明朝"/>
          <w:sz w:val="24"/>
          <w:szCs w:val="24"/>
        </w:rPr>
        <w:t xml:space="preserve"> したがって、パウロ</w:t>
      </w:r>
      <w:r w:rsidRPr="00642852">
        <w:rPr>
          <w:rFonts w:ascii="ＭＳ Ｐ明朝" w:eastAsia="ＭＳ Ｐ明朝" w:hAnsi="ＭＳ Ｐ明朝" w:hint="eastAsia"/>
          <w:sz w:val="24"/>
          <w:szCs w:val="24"/>
        </w:rPr>
        <w:t>がこうした問題を扱う手法は、一</w:t>
      </w:r>
      <w:r w:rsidRPr="00642852">
        <w:rPr>
          <w:rFonts w:ascii="ＭＳ Ｐ明朝" w:eastAsia="ＭＳ Ｐ明朝" w:hAnsi="ＭＳ Ｐ明朝"/>
          <w:sz w:val="24"/>
          <w:szCs w:val="24"/>
        </w:rPr>
        <w:t>世紀</w:t>
      </w:r>
      <w:r w:rsidRPr="00642852">
        <w:rPr>
          <w:rFonts w:ascii="ＭＳ Ｐ明朝" w:eastAsia="ＭＳ Ｐ明朝" w:hAnsi="ＭＳ Ｐ明朝" w:hint="eastAsia"/>
          <w:sz w:val="24"/>
          <w:szCs w:val="24"/>
        </w:rPr>
        <w:t>当時</w:t>
      </w:r>
      <w:r w:rsidRPr="00642852">
        <w:rPr>
          <w:rFonts w:ascii="ＭＳ Ｐ明朝" w:eastAsia="ＭＳ Ｐ明朝" w:hAnsi="ＭＳ Ｐ明朝"/>
          <w:sz w:val="24"/>
          <w:szCs w:val="24"/>
        </w:rPr>
        <w:t>の異邦人</w:t>
      </w:r>
      <w:r w:rsidRPr="00642852">
        <w:rPr>
          <w:rFonts w:ascii="ＭＳ Ｐ明朝" w:eastAsia="ＭＳ Ｐ明朝" w:hAnsi="ＭＳ Ｐ明朝" w:hint="eastAsia"/>
          <w:sz w:val="24"/>
          <w:szCs w:val="24"/>
        </w:rPr>
        <w:t>クリスチャン</w:t>
      </w:r>
      <w:r w:rsidRPr="00642852">
        <w:rPr>
          <w:rFonts w:ascii="ＭＳ Ｐ明朝" w:eastAsia="ＭＳ Ｐ明朝" w:hAnsi="ＭＳ Ｐ明朝"/>
          <w:sz w:val="24"/>
          <w:szCs w:val="24"/>
        </w:rPr>
        <w:t>に</w:t>
      </w:r>
      <w:r w:rsidRPr="00642852">
        <w:rPr>
          <w:rFonts w:ascii="ＭＳ Ｐ明朝" w:eastAsia="ＭＳ Ｐ明朝" w:hAnsi="ＭＳ Ｐ明朝" w:hint="eastAsia"/>
          <w:sz w:val="24"/>
          <w:szCs w:val="24"/>
        </w:rPr>
        <w:t>は</w:t>
      </w:r>
      <w:r w:rsidRPr="00642852">
        <w:rPr>
          <w:rFonts w:ascii="ＭＳ Ｐ明朝" w:eastAsia="ＭＳ Ｐ明朝" w:hAnsi="ＭＳ Ｐ明朝"/>
          <w:sz w:val="24"/>
          <w:szCs w:val="24"/>
        </w:rPr>
        <w:t>理解</w:t>
      </w:r>
      <w:r w:rsidRPr="00642852">
        <w:rPr>
          <w:rFonts w:ascii="ＭＳ Ｐ明朝" w:eastAsia="ＭＳ Ｐ明朝" w:hAnsi="ＭＳ Ｐ明朝" w:hint="eastAsia"/>
          <w:sz w:val="24"/>
          <w:szCs w:val="24"/>
        </w:rPr>
        <w:t>し難いものでしたし、なおさら</w:t>
      </w:r>
      <w:r w:rsidRPr="00642852">
        <w:rPr>
          <w:rFonts w:ascii="ＭＳ Ｐ明朝" w:eastAsia="ＭＳ Ｐ明朝" w:hAnsi="ＭＳ Ｐ明朝"/>
          <w:sz w:val="24"/>
          <w:szCs w:val="24"/>
        </w:rPr>
        <w:t>現代のクリスチャン</w:t>
      </w:r>
      <w:r w:rsidRPr="00642852">
        <w:rPr>
          <w:rFonts w:ascii="ＭＳ Ｐ明朝" w:eastAsia="ＭＳ Ｐ明朝" w:hAnsi="ＭＳ Ｐ明朝" w:hint="eastAsia"/>
          <w:sz w:val="24"/>
          <w:szCs w:val="24"/>
        </w:rPr>
        <w:t>、とりわけ異邦人にとっては難解なものです。</w:t>
      </w:r>
      <w:r w:rsidRPr="0000037E">
        <w:rPr>
          <w:rFonts w:ascii="ＭＳ Ｐ明朝" w:eastAsia="ＭＳ Ｐ明朝" w:hAnsi="ＭＳ Ｐ明朝" w:hint="eastAsia"/>
          <w:sz w:val="24"/>
          <w:szCs w:val="24"/>
        </w:rPr>
        <w:t>パウロは自らの論証の進め方を通して、当時の律法解釈をも退けています。パリサイ派的時代に生きていたこれらのユダヤ人信者たちにとって、その律法解釈は「根源的な拠り所」であり、彼らは当時、伝統的な形であれ、あるいはグノーシス派による変形的な適用であれ、状況によってそこへ戻るよう強い圧力を受けていたのです。</w:t>
      </w:r>
    </w:p>
    <w:p w14:paraId="06F74582" w14:textId="75CC0A21" w:rsidR="00913D78" w:rsidRDefault="00913D78" w:rsidP="00913D78">
      <w:pPr>
        <w:ind w:firstLineChars="100" w:firstLine="240"/>
        <w:rPr>
          <w:rFonts w:ascii="ＭＳ Ｐ明朝" w:eastAsia="ＭＳ Ｐ明朝" w:hAnsi="ＭＳ Ｐ明朝"/>
          <w:sz w:val="24"/>
          <w:szCs w:val="24"/>
        </w:rPr>
      </w:pPr>
      <w:r w:rsidRPr="009A49DB">
        <w:rPr>
          <w:rFonts w:ascii="ＭＳ Ｐ明朝" w:eastAsia="ＭＳ Ｐ明朝" w:hAnsi="ＭＳ Ｐ明朝" w:hint="eastAsia"/>
          <w:sz w:val="24"/>
          <w:szCs w:val="24"/>
        </w:rPr>
        <w:t>書の内容をざっと見渡すだけでも（下記</w:t>
      </w:r>
      <w:r w:rsidRPr="009A49DB">
        <w:rPr>
          <w:rFonts w:ascii="ＭＳ Ｐ明朝" w:eastAsia="ＭＳ Ｐ明朝" w:hAnsi="ＭＳ Ｐ明朝"/>
          <w:sz w:val="24"/>
          <w:szCs w:val="24"/>
        </w:rPr>
        <w:t>IV部参照）、パウロが強く懸念しているこれらの信徒に対して、キリストこそがすべての中心であることを彼らの思考の中に改めて確立させようとしていることが明らかになります。そのために、―それが伝統的に解釈されているにせよ、あるいはグノーシス的に歪められているにせよ―パウロはキリストの</w:t>
      </w:r>
      <w:r>
        <w:rPr>
          <w:rFonts w:ascii="ＭＳ Ｐ明朝" w:eastAsia="ＭＳ Ｐ明朝" w:hAnsi="ＭＳ Ｐ明朝" w:hint="eastAsia"/>
          <w:sz w:val="24"/>
          <w:szCs w:val="24"/>
        </w:rPr>
        <w:t>卓越性</w:t>
      </w:r>
      <w:r w:rsidRPr="009A49DB">
        <w:rPr>
          <w:rFonts w:ascii="ＭＳ Ｐ明朝" w:eastAsia="ＭＳ Ｐ明朝" w:hAnsi="ＭＳ Ｐ明朝"/>
          <w:sz w:val="24"/>
          <w:szCs w:val="24"/>
        </w:rPr>
        <w:t>と中心性、そして律法の成就を示しているのです。</w:t>
      </w:r>
      <w:r w:rsidRPr="006D1247">
        <w:rPr>
          <w:rFonts w:ascii="ＭＳ Ｐ明朝" w:eastAsia="ＭＳ Ｐ明朝" w:hAnsi="ＭＳ Ｐ明朝" w:hint="eastAsia"/>
          <w:sz w:val="24"/>
          <w:szCs w:val="24"/>
        </w:rPr>
        <w:t>まことに、『ヘブル人への手紙』の本質的な目的は、律法が</w:t>
      </w:r>
      <w:r w:rsidR="00C26C28">
        <w:rPr>
          <w:rFonts w:ascii="ＭＳ Ｐ明朝" w:eastAsia="ＭＳ Ｐ明朝" w:hAnsi="ＭＳ Ｐ明朝" w:hint="eastAsia"/>
          <w:sz w:val="24"/>
          <w:szCs w:val="24"/>
        </w:rPr>
        <w:t>、</w:t>
      </w:r>
      <w:r w:rsidRPr="006D1247">
        <w:rPr>
          <w:rFonts w:ascii="ＭＳ Ｐ明朝" w:eastAsia="ＭＳ Ｐ明朝" w:hAnsi="ＭＳ Ｐ明朝" w:hint="eastAsia"/>
          <w:sz w:val="24"/>
          <w:szCs w:val="24"/>
        </w:rPr>
        <w:t>より優れたもの、すなわち現実のものによって置き換えられたことを示すことにあります。古き契約に代わる新しい契約、旧き大祭司に代わる新しい大祭司、そして</w:t>
      </w:r>
      <w:r w:rsidR="000F7E13">
        <w:rPr>
          <w:rFonts w:ascii="ＭＳ Ｐ明朝" w:eastAsia="ＭＳ Ｐ明朝" w:hAnsi="ＭＳ Ｐ明朝" w:hint="eastAsia"/>
          <w:sz w:val="24"/>
          <w:szCs w:val="24"/>
        </w:rPr>
        <w:t>影</w:t>
      </w:r>
      <w:r w:rsidRPr="006D1247">
        <w:rPr>
          <w:rFonts w:ascii="ＭＳ Ｐ明朝" w:eastAsia="ＭＳ Ｐ明朝" w:hAnsi="ＭＳ Ｐ明朝" w:hint="eastAsia"/>
          <w:sz w:val="24"/>
          <w:szCs w:val="24"/>
        </w:rPr>
        <w:t>によって覆われていたものが、復活の神の子の輝かしい出現によって永遠の希望に置き換えられたことを示すことです。そして私たちもまた、その復活を心から待ち望んでいるのです。要するに、『ヘブル人への手紙』は、パウロの時代のユダヤ人信徒たちが後ろを振り返るのをやめ、イエス・キリストの栄光の光へと前を向くよう助けるために書かれたものであり、この視点こそ、今日のすべての信徒にとって大いなる益をもたらすものなのです。</w:t>
      </w:r>
    </w:p>
    <w:p w14:paraId="156CBD46" w14:textId="77777777" w:rsidR="007E19BB" w:rsidRDefault="007E19BB" w:rsidP="00913D78">
      <w:pPr>
        <w:ind w:firstLineChars="100" w:firstLine="240"/>
        <w:rPr>
          <w:rFonts w:ascii="ＭＳ Ｐ明朝" w:eastAsia="ＭＳ Ｐ明朝" w:hAnsi="ＭＳ Ｐ明朝"/>
          <w:sz w:val="24"/>
          <w:szCs w:val="24"/>
        </w:rPr>
      </w:pPr>
    </w:p>
    <w:p w14:paraId="23F43591" w14:textId="77777777" w:rsidR="007E19BB" w:rsidRPr="00642852" w:rsidRDefault="007E19BB" w:rsidP="00913D78">
      <w:pPr>
        <w:ind w:firstLineChars="100" w:firstLine="240"/>
        <w:rPr>
          <w:rFonts w:ascii="ＭＳ Ｐ明朝" w:eastAsia="ＭＳ Ｐ明朝" w:hAnsi="ＭＳ Ｐ明朝"/>
          <w:sz w:val="24"/>
          <w:szCs w:val="24"/>
        </w:rPr>
      </w:pPr>
    </w:p>
    <w:p w14:paraId="5732404D" w14:textId="77777777" w:rsidR="00913D78" w:rsidRPr="00913D78" w:rsidRDefault="00913D78" w:rsidP="00913D78">
      <w:pPr>
        <w:pStyle w:val="2"/>
        <w:rPr>
          <w:rFonts w:ascii="HGP明朝E" w:eastAsia="HGP明朝E" w:hAnsi="HGP明朝E"/>
          <w:b/>
          <w:bCs/>
        </w:rPr>
      </w:pPr>
      <w:bookmarkStart w:id="5" w:name="_Toc207348416"/>
      <w:bookmarkStart w:id="6" w:name="_Toc226042442"/>
      <w:r w:rsidRPr="00913D78">
        <w:rPr>
          <w:rFonts w:ascii="HGP明朝E" w:eastAsia="HGP明朝E" w:hAnsi="HGP明朝E"/>
        </w:rPr>
        <w:t>I.  誰がヘブル書を書いたのか？</w:t>
      </w:r>
      <w:bookmarkEnd w:id="5"/>
      <w:bookmarkEnd w:id="6"/>
    </w:p>
    <w:p w14:paraId="3DD9AD07" w14:textId="77777777" w:rsidR="00913D78" w:rsidRPr="00642852" w:rsidRDefault="00913D78" w:rsidP="00913D78">
      <w:pPr>
        <w:ind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この質問に対する簡潔で申し分のない答えは、「使徒パウロ」です。</w:t>
      </w:r>
      <w:r w:rsidRPr="00642852">
        <w:rPr>
          <w:rFonts w:ascii="ＭＳ Ｐ明朝" w:eastAsia="ＭＳ Ｐ明朝" w:hAnsi="ＭＳ Ｐ明朝"/>
          <w:sz w:val="24"/>
          <w:szCs w:val="24"/>
        </w:rPr>
        <w:t xml:space="preserve"> しかし、</w:t>
      </w:r>
      <w:r w:rsidRPr="00642852">
        <w:rPr>
          <w:rFonts w:ascii="ＭＳ Ｐ明朝" w:eastAsia="ＭＳ Ｐ明朝" w:hAnsi="ＭＳ Ｐ明朝" w:hint="eastAsia"/>
          <w:sz w:val="24"/>
          <w:szCs w:val="24"/>
        </w:rPr>
        <w:t>こ</w:t>
      </w:r>
      <w:r w:rsidRPr="00642852">
        <w:rPr>
          <w:rFonts w:ascii="ＭＳ Ｐ明朝" w:eastAsia="ＭＳ Ｐ明朝" w:hAnsi="ＭＳ Ｐ明朝"/>
          <w:sz w:val="24"/>
          <w:szCs w:val="24"/>
        </w:rPr>
        <w:t>の答えは</w:t>
      </w:r>
      <w:r w:rsidRPr="00C06B5A">
        <w:rPr>
          <w:rFonts w:ascii="ＭＳ Ｐ明朝" w:eastAsia="ＭＳ Ｐ明朝" w:hAnsi="ＭＳ Ｐ明朝" w:hint="eastAsia"/>
          <w:sz w:val="24"/>
          <w:szCs w:val="24"/>
        </w:rPr>
        <w:t>本稿の筆者にとっては</w:t>
      </w:r>
      <w:r w:rsidRPr="00642852">
        <w:rPr>
          <w:rFonts w:ascii="ＭＳ Ｐ明朝" w:eastAsia="ＭＳ Ｐ明朝" w:hAnsi="ＭＳ Ｐ明朝"/>
          <w:sz w:val="24"/>
          <w:szCs w:val="24"/>
        </w:rPr>
        <w:t>絶対的に明確なの</w:t>
      </w:r>
      <w:r w:rsidRPr="00642852">
        <w:rPr>
          <w:rFonts w:ascii="ＭＳ Ｐ明朝" w:eastAsia="ＭＳ Ｐ明朝" w:hAnsi="ＭＳ Ｐ明朝" w:hint="eastAsia"/>
          <w:sz w:val="24"/>
          <w:szCs w:val="24"/>
        </w:rPr>
        <w:t>ですが</w:t>
      </w:r>
      <w:r w:rsidRPr="00642852">
        <w:rPr>
          <w:rFonts w:ascii="ＭＳ Ｐ明朝" w:eastAsia="ＭＳ Ｐ明朝" w:hAnsi="ＭＳ Ｐ明朝"/>
          <w:sz w:val="24"/>
          <w:szCs w:val="24"/>
        </w:rPr>
        <w:t>、様々な</w:t>
      </w:r>
      <w:r w:rsidRPr="00642852">
        <w:rPr>
          <w:rFonts w:ascii="ＭＳ Ｐ明朝" w:eastAsia="ＭＳ Ｐ明朝" w:hAnsi="ＭＳ Ｐ明朝" w:hint="eastAsia"/>
          <w:sz w:val="24"/>
          <w:szCs w:val="24"/>
        </w:rPr>
        <w:t>問題があるとして</w:t>
      </w:r>
      <w:r w:rsidRPr="00642852">
        <w:rPr>
          <w:rFonts w:ascii="ＭＳ Ｐ明朝" w:eastAsia="ＭＳ Ｐ明朝" w:hAnsi="ＭＳ Ｐ明朝"/>
          <w:sz w:val="24"/>
          <w:szCs w:val="24"/>
        </w:rPr>
        <w:t>、誰もが常にこの評価に同意してきたわけでは</w:t>
      </w:r>
      <w:r w:rsidRPr="00642852">
        <w:rPr>
          <w:rFonts w:ascii="ＭＳ Ｐ明朝" w:eastAsia="ＭＳ Ｐ明朝" w:hAnsi="ＭＳ Ｐ明朝" w:hint="eastAsia"/>
          <w:sz w:val="24"/>
          <w:szCs w:val="24"/>
        </w:rPr>
        <w:t>ありません</w:t>
      </w:r>
      <w:r w:rsidRPr="00642852">
        <w:rPr>
          <w:rFonts w:ascii="ＭＳ Ｐ明朝" w:eastAsia="ＭＳ Ｐ明朝" w:hAnsi="ＭＳ Ｐ明朝"/>
          <w:sz w:val="24"/>
          <w:szCs w:val="24"/>
        </w:rPr>
        <w:t>。 例えば：</w:t>
      </w:r>
    </w:p>
    <w:p w14:paraId="62CFC453" w14:textId="77777777" w:rsidR="00913D78" w:rsidRPr="00642852" w:rsidRDefault="00913D78" w:rsidP="00913D78">
      <w:pPr>
        <w:rPr>
          <w:rFonts w:ascii="ＭＳ Ｐ明朝" w:eastAsia="ＭＳ Ｐ明朝" w:hAnsi="ＭＳ Ｐ明朝"/>
          <w:sz w:val="24"/>
          <w:szCs w:val="24"/>
        </w:rPr>
      </w:pPr>
    </w:p>
    <w:p w14:paraId="57AB9BBD" w14:textId="77777777" w:rsidR="00913D78" w:rsidRPr="00642852" w:rsidRDefault="00913D78" w:rsidP="00913D78">
      <w:pPr>
        <w:ind w:left="840" w:firstLineChars="100" w:firstLine="240"/>
        <w:rPr>
          <w:rFonts w:ascii="ＭＳ Ｐ明朝" w:eastAsia="ＭＳ Ｐ明朝" w:hAnsi="ＭＳ Ｐ明朝"/>
          <w:i/>
          <w:iCs/>
          <w:sz w:val="24"/>
          <w:szCs w:val="24"/>
        </w:rPr>
      </w:pPr>
      <w:r w:rsidRPr="00642852">
        <w:rPr>
          <w:rFonts w:ascii="ＭＳ Ｐ明朝" w:eastAsia="ＭＳ Ｐ明朝" w:hAnsi="ＭＳ Ｐ明朝" w:hint="eastAsia"/>
          <w:i/>
          <w:iCs/>
          <w:sz w:val="24"/>
          <w:szCs w:val="24"/>
        </w:rPr>
        <w:t>この手紙の著者は自分自身を名乗らないが、もともとの受取人には明らかによく知られていた。約</w:t>
      </w:r>
      <w:r w:rsidRPr="00642852">
        <w:rPr>
          <w:rFonts w:ascii="ＭＳ Ｐ明朝" w:eastAsia="ＭＳ Ｐ明朝" w:hAnsi="ＭＳ Ｐ明朝"/>
          <w:i/>
          <w:iCs/>
          <w:sz w:val="24"/>
          <w:szCs w:val="24"/>
        </w:rPr>
        <w:t>1200年間（紀元400年頃から1600年頃まで）、この書物は一般的に</w:t>
      </w:r>
      <w:r w:rsidRPr="00642852">
        <w:rPr>
          <w:rFonts w:ascii="ＭＳ Ｐ明朝" w:eastAsia="ＭＳ Ｐ明朝" w:hAnsi="ＭＳ Ｐ明朝" w:hint="eastAsia"/>
          <w:i/>
          <w:iCs/>
          <w:sz w:val="24"/>
          <w:szCs w:val="24"/>
        </w:rPr>
        <w:t>「</w:t>
      </w:r>
      <w:r w:rsidRPr="00642852">
        <w:rPr>
          <w:rFonts w:ascii="ＭＳ Ｐ明朝" w:eastAsia="ＭＳ Ｐ明朝" w:hAnsi="ＭＳ Ｐ明朝"/>
          <w:i/>
          <w:iCs/>
          <w:sz w:val="24"/>
          <w:szCs w:val="24"/>
        </w:rPr>
        <w:t>ヘブ</w:t>
      </w:r>
      <w:r w:rsidRPr="00642852">
        <w:rPr>
          <w:rFonts w:ascii="ＭＳ Ｐ明朝" w:eastAsia="ＭＳ Ｐ明朝" w:hAnsi="ＭＳ Ｐ明朝" w:hint="eastAsia"/>
          <w:i/>
          <w:iCs/>
          <w:sz w:val="24"/>
          <w:szCs w:val="24"/>
        </w:rPr>
        <w:t>ル</w:t>
      </w:r>
      <w:r w:rsidRPr="00642852">
        <w:rPr>
          <w:rFonts w:ascii="ＭＳ Ｐ明朝" w:eastAsia="ＭＳ Ｐ明朝" w:hAnsi="ＭＳ Ｐ明朝"/>
          <w:i/>
          <w:iCs/>
          <w:sz w:val="24"/>
          <w:szCs w:val="24"/>
        </w:rPr>
        <w:t>人へのパウロの手紙</w:t>
      </w:r>
      <w:r w:rsidRPr="00642852">
        <w:rPr>
          <w:rFonts w:ascii="ＭＳ Ｐ明朝" w:eastAsia="ＭＳ Ｐ明朝" w:hAnsi="ＭＳ Ｐ明朝" w:hint="eastAsia"/>
          <w:i/>
          <w:iCs/>
          <w:sz w:val="24"/>
          <w:szCs w:val="24"/>
        </w:rPr>
        <w:t>」</w:t>
      </w:r>
      <w:r w:rsidRPr="00642852">
        <w:rPr>
          <w:rFonts w:ascii="ＭＳ Ｐ明朝" w:eastAsia="ＭＳ Ｐ明朝" w:hAnsi="ＭＳ Ｐ明朝"/>
          <w:i/>
          <w:iCs/>
          <w:sz w:val="24"/>
          <w:szCs w:val="24"/>
        </w:rPr>
        <w:t>と呼ばれていたが、初期の数世紀には、その著者について一致した見解はなかった。宗教改革以来、パウ</w:t>
      </w:r>
      <w:r w:rsidRPr="00642852">
        <w:rPr>
          <w:rFonts w:ascii="ＭＳ Ｐ明朝" w:eastAsia="ＭＳ Ｐ明朝" w:hAnsi="ＭＳ Ｐ明朝"/>
          <w:i/>
          <w:iCs/>
          <w:sz w:val="24"/>
          <w:szCs w:val="24"/>
        </w:rPr>
        <w:lastRenderedPageBreak/>
        <w:t>ロが作者であるはずがないと広く認識されるようになった。 ヘブル人への手紙の教えとパウロの手紙の教えの間に不調和はないが、具体的な強調点と文体は著しく異なって</w:t>
      </w:r>
      <w:r w:rsidRPr="00642852">
        <w:rPr>
          <w:rFonts w:ascii="ＭＳ Ｐ明朝" w:eastAsia="ＭＳ Ｐ明朝" w:hAnsi="ＭＳ Ｐ明朝" w:hint="eastAsia"/>
          <w:i/>
          <w:iCs/>
          <w:sz w:val="24"/>
          <w:szCs w:val="24"/>
        </w:rPr>
        <w:t>いる。</w:t>
      </w:r>
      <w:r w:rsidRPr="00642852">
        <w:rPr>
          <w:rFonts w:ascii="ＭＳ Ｐ明朝" w:eastAsia="ＭＳ Ｐ明朝" w:hAnsi="ＭＳ Ｐ明朝"/>
          <w:i/>
          <w:iCs/>
          <w:sz w:val="24"/>
          <w:szCs w:val="24"/>
        </w:rPr>
        <w:t xml:space="preserve"> パウロの通常の習慣に反して、ヘブル人への手紙の著者は、彼が人間であることを示す以外（</w:t>
      </w:r>
      <w:hyperlink r:id="rId26" w:anchor="11:32" w:tooltip="このほか、何を言おうか。もしギデオン、バラク、サムソン、エフタ、ダビデ、サムエル及び預言者たちについて語り出すなら、時間が足りないであろう。" w:history="1">
        <w:r w:rsidRPr="00642852">
          <w:rPr>
            <w:rFonts w:ascii="ＭＳ Ｐ明朝" w:eastAsia="ＭＳ Ｐ明朝" w:hAnsi="ＭＳ Ｐ明朝"/>
            <w:i/>
            <w:iCs/>
            <w:color w:val="0563C1" w:themeColor="hyperlink"/>
            <w:sz w:val="24"/>
            <w:szCs w:val="24"/>
            <w:u w:val="single"/>
          </w:rPr>
          <w:t>ヘブル11章32節</w:t>
        </w:r>
      </w:hyperlink>
      <w:r w:rsidRPr="00642852">
        <w:rPr>
          <w:rFonts w:ascii="ＭＳ Ｐ明朝" w:eastAsia="ＭＳ Ｐ明朝" w:hAnsi="ＭＳ Ｐ明朝"/>
          <w:i/>
          <w:iCs/>
          <w:sz w:val="24"/>
          <w:szCs w:val="24"/>
        </w:rPr>
        <w:t>）、手紙の中で自分を特定することはない。 さらに、「</w:t>
      </w:r>
      <w:r w:rsidRPr="00AB4D70">
        <w:rPr>
          <w:rFonts w:ascii="ＭＳ Ｐ明朝" w:eastAsia="ＭＳ Ｐ明朝" w:hAnsi="ＭＳ Ｐ明朝" w:hint="eastAsia"/>
          <w:i/>
          <w:iCs/>
          <w:sz w:val="24"/>
          <w:szCs w:val="24"/>
        </w:rPr>
        <w:t>この救は、初め主によって語られたものであって、聞いた人々からわたしたちにあかしされ</w:t>
      </w:r>
      <w:r w:rsidRPr="00642852">
        <w:rPr>
          <w:rFonts w:ascii="ＭＳ Ｐ明朝" w:eastAsia="ＭＳ Ｐ明朝" w:hAnsi="ＭＳ Ｐ明朝"/>
          <w:i/>
          <w:iCs/>
          <w:sz w:val="24"/>
          <w:szCs w:val="24"/>
        </w:rPr>
        <w:t>」（</w:t>
      </w:r>
      <w:hyperlink r:id="rId27" w:anchor="2:3" w:tooltip="わたしたちは、こんなに尊い救をなおざりにしては、どうして報いをのがれることができようか。この救は、初め主によって語られたものであって、聞いた人々からわたしたちにあかしされ、" w:history="1">
        <w:r w:rsidRPr="00642852">
          <w:rPr>
            <w:rFonts w:ascii="ＭＳ Ｐ明朝" w:eastAsia="ＭＳ Ｐ明朝" w:hAnsi="ＭＳ Ｐ明朝"/>
            <w:i/>
            <w:iCs/>
            <w:color w:val="0563C1" w:themeColor="hyperlink"/>
            <w:sz w:val="24"/>
            <w:szCs w:val="24"/>
            <w:u w:val="single"/>
          </w:rPr>
          <w:t>ヘブル2章3節</w:t>
        </w:r>
      </w:hyperlink>
      <w:r w:rsidRPr="00642852">
        <w:rPr>
          <w:rFonts w:ascii="ＭＳ Ｐ明朝" w:eastAsia="ＭＳ Ｐ明朝" w:hAnsi="ＭＳ Ｐ明朝"/>
          <w:i/>
          <w:iCs/>
          <w:sz w:val="24"/>
          <w:szCs w:val="24"/>
        </w:rPr>
        <w:t>）という記述は、著者がイエスの地上での宣教の間、イエスと共にいたわけでも、パウロのように復活した主から直接特別な啓示を受けたわけでもないことを示している（</w:t>
      </w:r>
      <w:hyperlink r:id="rId28" w:anchor="1:11" w:tooltip="兄弟たちよ。あなたがたに、はっきり言っておく。わたしが宣べ伝えた福音は人間によるものではない。 わたしは、それを人間から受けたのでも教えられたのでもなく、ただイエス・キリストの啓示によったのである。" w:history="1">
        <w:r w:rsidRPr="00642852">
          <w:rPr>
            <w:rFonts w:ascii="ＭＳ Ｐ明朝" w:eastAsia="ＭＳ Ｐ明朝" w:hAnsi="ＭＳ Ｐ明朝"/>
            <w:i/>
            <w:iCs/>
            <w:color w:val="0563C1" w:themeColor="hyperlink"/>
            <w:sz w:val="24"/>
            <w:szCs w:val="24"/>
            <w:u w:val="single"/>
          </w:rPr>
          <w:t>ガラテヤ1章11-12節</w:t>
        </w:r>
      </w:hyperlink>
      <w:r w:rsidRPr="00642852">
        <w:rPr>
          <w:rFonts w:ascii="ＭＳ Ｐ明朝" w:eastAsia="ＭＳ Ｐ明朝" w:hAnsi="ＭＳ Ｐ明朝"/>
          <w:i/>
          <w:iCs/>
          <w:sz w:val="24"/>
          <w:szCs w:val="24"/>
        </w:rPr>
        <w:t>）。NIVスタディ・バイブル K.バーカー (1985)</w:t>
      </w:r>
    </w:p>
    <w:p w14:paraId="6D82779A" w14:textId="77777777" w:rsidR="00913D78" w:rsidRPr="00642852" w:rsidRDefault="00913D78" w:rsidP="00913D78">
      <w:pPr>
        <w:rPr>
          <w:rFonts w:ascii="ＭＳ Ｐ明朝" w:eastAsia="ＭＳ Ｐ明朝" w:hAnsi="ＭＳ Ｐ明朝"/>
          <w:sz w:val="24"/>
          <w:szCs w:val="24"/>
        </w:rPr>
      </w:pPr>
    </w:p>
    <w:p w14:paraId="413335E6" w14:textId="77777777" w:rsidR="00913D78" w:rsidRPr="00642852" w:rsidRDefault="00913D78" w:rsidP="00913D78">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上記は、ヘブル人への手紙の著者に関する現在の福音主義学者の意見をかなり正確に反映したものです</w:t>
      </w:r>
      <w:r w:rsidRPr="00642852">
        <w:rPr>
          <w:rFonts w:ascii="ＭＳ Ｐ明朝" w:eastAsia="ＭＳ Ｐ明朝" w:hAnsi="ＭＳ Ｐ明朝"/>
          <w:sz w:val="24"/>
          <w:szCs w:val="24"/>
        </w:rPr>
        <w:t>—</w:t>
      </w:r>
      <w:r w:rsidRPr="00642852">
        <w:rPr>
          <w:rFonts w:ascii="ＭＳ Ｐ明朝" w:eastAsia="ＭＳ Ｐ明朝" w:hAnsi="ＭＳ Ｐ明朝" w:hint="eastAsia"/>
          <w:sz w:val="24"/>
          <w:szCs w:val="24"/>
        </w:rPr>
        <w:t>しかし、あらゆる点で間違いがあります。</w:t>
      </w:r>
      <w:r w:rsidRPr="00642852">
        <w:rPr>
          <w:rFonts w:ascii="ＭＳ Ｐ明朝" w:eastAsia="ＭＳ Ｐ明朝" w:hAnsi="ＭＳ Ｐ明朝"/>
          <w:sz w:val="24"/>
          <w:szCs w:val="24"/>
        </w:rPr>
        <w:t>パウロが著者であるはずがないことを証明すると言われている上記の主張を検証してみ</w:t>
      </w:r>
      <w:r w:rsidRPr="00642852">
        <w:rPr>
          <w:rFonts w:ascii="ＭＳ Ｐ明朝" w:eastAsia="ＭＳ Ｐ明朝" w:hAnsi="ＭＳ Ｐ明朝" w:hint="eastAsia"/>
          <w:sz w:val="24"/>
          <w:szCs w:val="24"/>
        </w:rPr>
        <w:t>ましょう</w:t>
      </w:r>
      <w:r w:rsidRPr="00642852">
        <w:rPr>
          <w:rFonts w:ascii="ＭＳ Ｐ明朝" w:eastAsia="ＭＳ Ｐ明朝" w:hAnsi="ＭＳ Ｐ明朝"/>
          <w:sz w:val="24"/>
          <w:szCs w:val="24"/>
        </w:rPr>
        <w:t>。</w:t>
      </w:r>
    </w:p>
    <w:p w14:paraId="64A78235" w14:textId="77777777" w:rsidR="00913D78" w:rsidRDefault="00913D78" w:rsidP="00913D78">
      <w:pPr>
        <w:rPr>
          <w:rFonts w:ascii="ＭＳ Ｐ明朝" w:eastAsia="ＭＳ Ｐ明朝" w:hAnsi="ＭＳ Ｐ明朝"/>
          <w:sz w:val="24"/>
          <w:szCs w:val="24"/>
        </w:rPr>
      </w:pPr>
    </w:p>
    <w:p w14:paraId="74F122F6" w14:textId="77777777" w:rsidR="007E19BB" w:rsidRPr="00642852" w:rsidRDefault="007E19BB" w:rsidP="00913D78">
      <w:pPr>
        <w:rPr>
          <w:rFonts w:ascii="ＭＳ Ｐ明朝" w:eastAsia="ＭＳ Ｐ明朝" w:hAnsi="ＭＳ Ｐ明朝"/>
          <w:sz w:val="24"/>
          <w:szCs w:val="24"/>
        </w:rPr>
      </w:pPr>
    </w:p>
    <w:p w14:paraId="093B1A4D" w14:textId="143E97E2" w:rsidR="00913D78" w:rsidRDefault="00913D78" w:rsidP="00C26C28">
      <w:pPr>
        <w:pStyle w:val="3"/>
        <w:numPr>
          <w:ilvl w:val="0"/>
          <w:numId w:val="13"/>
        </w:numPr>
        <w:rPr>
          <w:rFonts w:ascii="HGP明朝E" w:eastAsia="HGP明朝E" w:hAnsi="HGP明朝E"/>
        </w:rPr>
      </w:pPr>
      <w:bookmarkStart w:id="7" w:name="_Toc207348417"/>
      <w:bookmarkStart w:id="8" w:name="_Toc226042443"/>
      <w:r w:rsidRPr="00913D78">
        <w:rPr>
          <w:rFonts w:ascii="HGP明朝E" w:eastAsia="HGP明朝E" w:hAnsi="HGP明朝E"/>
        </w:rPr>
        <w:t>強調</w:t>
      </w:r>
      <w:bookmarkEnd w:id="7"/>
      <w:r w:rsidRPr="00913D78">
        <w:rPr>
          <w:rFonts w:ascii="HGP明朝E" w:eastAsia="HGP明朝E" w:hAnsi="HGP明朝E" w:hint="eastAsia"/>
        </w:rPr>
        <w:t>点</w:t>
      </w:r>
      <w:bookmarkEnd w:id="8"/>
    </w:p>
    <w:p w14:paraId="41B69352" w14:textId="77777777" w:rsidR="00C26C28" w:rsidRPr="00C26C28" w:rsidRDefault="00C26C28" w:rsidP="00C26C28"/>
    <w:p w14:paraId="3B6CB6CB" w14:textId="0312F46F" w:rsidR="00913D78" w:rsidRPr="00642852" w:rsidRDefault="00913D78" w:rsidP="00913D78">
      <w:pPr>
        <w:ind w:firstLineChars="100" w:firstLine="240"/>
        <w:rPr>
          <w:rFonts w:ascii="ＭＳ Ｐ明朝" w:eastAsia="ＭＳ Ｐ明朝" w:hAnsi="ＭＳ Ｐ明朝"/>
          <w:sz w:val="24"/>
          <w:szCs w:val="24"/>
        </w:rPr>
      </w:pPr>
      <w:r w:rsidRPr="00AC3037">
        <w:rPr>
          <w:rFonts w:ascii="ＭＳ Ｐ明朝" w:eastAsia="ＭＳ Ｐ明朝" w:hAnsi="ＭＳ Ｐ明朝" w:hint="eastAsia"/>
          <w:sz w:val="24"/>
          <w:szCs w:val="24"/>
        </w:rPr>
        <w:t>「ヘブル人への手紙の教えとパウロの書簡の教えとの間に不一致はない」と後に認めているにもかかわらず、これは奇妙な反論です。たしかに『ヘブル人への手紙』は他のパウロ書簡よりもある特定の主題に多くの時間を割いています。しかし、彼の手紙はいずれも内容において互いに異なっており、それはコリント人への二通の手紙、テサロニケ人への二通の手紙、テモテへの二通の手紙という三組の書簡においてさえ同様です。その意味で「強調点」は、著者自身よりもむしろ執筆の機会と目的に大きく左右されるのです。もしユダヤ人に関する主題、すなわちモーセ</w:t>
      </w:r>
      <w:r>
        <w:rPr>
          <w:rFonts w:ascii="ＭＳ Ｐ明朝" w:eastAsia="ＭＳ Ｐ明朝" w:hAnsi="ＭＳ Ｐ明朝" w:hint="eastAsia"/>
          <w:sz w:val="24"/>
          <w:szCs w:val="24"/>
        </w:rPr>
        <w:t>の</w:t>
      </w:r>
      <w:r w:rsidRPr="00AC3037">
        <w:rPr>
          <w:rFonts w:ascii="ＭＳ Ｐ明朝" w:eastAsia="ＭＳ Ｐ明朝" w:hAnsi="ＭＳ Ｐ明朝" w:hint="eastAsia"/>
          <w:sz w:val="24"/>
          <w:szCs w:val="24"/>
        </w:rPr>
        <w:t>律法やイスラエルの歴史に関わる主題が際立っているとするならば、それはこの手紙がエルサレムおよびその周辺の信者たちに宛てられているという事実によって十分に説明がつきます。仮に、パウロ以外の誰かが御霊に</w:t>
      </w:r>
      <w:r>
        <w:rPr>
          <w:rFonts w:ascii="ＭＳ Ｐ明朝" w:eastAsia="ＭＳ Ｐ明朝" w:hAnsi="ＭＳ Ｐ明朝" w:hint="eastAsia"/>
          <w:sz w:val="24"/>
          <w:szCs w:val="24"/>
        </w:rPr>
        <w:t>導かれて</w:t>
      </w:r>
      <w:r w:rsidRPr="00AC3037">
        <w:rPr>
          <w:rFonts w:ascii="ＭＳ Ｐ明朝" w:eastAsia="ＭＳ Ｐ明朝" w:hAnsi="ＭＳ Ｐ明朝" w:hint="eastAsia"/>
          <w:sz w:val="24"/>
          <w:szCs w:val="24"/>
        </w:rPr>
        <w:t>この手紙を書いたのだと想定してみても、「強調点」という観点から見て</w:t>
      </w:r>
      <w:r w:rsidR="00C26C28">
        <w:rPr>
          <w:rFonts w:ascii="ＭＳ Ｐ明朝" w:eastAsia="ＭＳ Ｐ明朝" w:hAnsi="ＭＳ Ｐ明朝" w:hint="eastAsia"/>
          <w:sz w:val="24"/>
          <w:szCs w:val="24"/>
        </w:rPr>
        <w:t>、</w:t>
      </w:r>
      <w:r w:rsidRPr="00CE25CC">
        <w:rPr>
          <w:rFonts w:ascii="ＭＳ Ｐ明朝" w:eastAsia="ＭＳ Ｐ明朝" w:hAnsi="ＭＳ Ｐ明朝" w:hint="eastAsia"/>
          <w:sz w:val="24"/>
          <w:szCs w:val="24"/>
        </w:rPr>
        <w:t>今私たちが持っているこのヘブル書</w:t>
      </w:r>
      <w:r w:rsidRPr="00AC3037">
        <w:rPr>
          <w:rFonts w:ascii="ＭＳ Ｐ明朝" w:eastAsia="ＭＳ Ｐ明朝" w:hAnsi="ＭＳ Ｐ明朝" w:hint="eastAsia"/>
          <w:sz w:val="24"/>
          <w:szCs w:val="24"/>
        </w:rPr>
        <w:t>と何がどう違ってい</w:t>
      </w:r>
      <w:r>
        <w:rPr>
          <w:rFonts w:ascii="ＭＳ Ｐ明朝" w:eastAsia="ＭＳ Ｐ明朝" w:hAnsi="ＭＳ Ｐ明朝" w:hint="eastAsia"/>
          <w:sz w:val="24"/>
          <w:szCs w:val="24"/>
        </w:rPr>
        <w:t>る</w:t>
      </w:r>
      <w:r w:rsidRPr="00AC3037">
        <w:rPr>
          <w:rFonts w:ascii="ＭＳ Ｐ明朝" w:eastAsia="ＭＳ Ｐ明朝" w:hAnsi="ＭＳ Ｐ明朝" w:hint="eastAsia"/>
          <w:sz w:val="24"/>
          <w:szCs w:val="24"/>
        </w:rPr>
        <w:t>のでしょうか、またその理由は何でしょうか。この書簡がその目的と読者のゆえに「異なっている」のは事実ですが、その「違い」自体は、パウロが著者であることに疑問を投げかける根拠にはなり得</w:t>
      </w:r>
      <w:r>
        <w:rPr>
          <w:rFonts w:ascii="ＭＳ Ｐ明朝" w:eastAsia="ＭＳ Ｐ明朝" w:hAnsi="ＭＳ Ｐ明朝" w:hint="eastAsia"/>
          <w:sz w:val="24"/>
          <w:szCs w:val="24"/>
        </w:rPr>
        <w:t>ません。</w:t>
      </w:r>
    </w:p>
    <w:p w14:paraId="54AD53C6" w14:textId="77777777" w:rsidR="00913D78" w:rsidRDefault="00913D78" w:rsidP="00913D78">
      <w:pPr>
        <w:rPr>
          <w:rFonts w:ascii="ＭＳ Ｐ明朝" w:eastAsia="ＭＳ Ｐ明朝" w:hAnsi="ＭＳ Ｐ明朝"/>
          <w:sz w:val="24"/>
          <w:szCs w:val="24"/>
        </w:rPr>
      </w:pPr>
    </w:p>
    <w:p w14:paraId="15282C9D" w14:textId="77777777" w:rsidR="007E19BB" w:rsidRDefault="007E19BB" w:rsidP="00913D78">
      <w:pPr>
        <w:rPr>
          <w:rFonts w:ascii="ＭＳ Ｐ明朝" w:eastAsia="ＭＳ Ｐ明朝" w:hAnsi="ＭＳ Ｐ明朝"/>
          <w:sz w:val="24"/>
          <w:szCs w:val="24"/>
        </w:rPr>
      </w:pPr>
    </w:p>
    <w:p w14:paraId="77389CBB" w14:textId="77777777" w:rsidR="00C26C28" w:rsidRPr="00642852" w:rsidRDefault="00C26C28" w:rsidP="00913D78">
      <w:pPr>
        <w:rPr>
          <w:rFonts w:ascii="ＭＳ Ｐ明朝" w:eastAsia="ＭＳ Ｐ明朝" w:hAnsi="ＭＳ Ｐ明朝"/>
          <w:sz w:val="24"/>
          <w:szCs w:val="24"/>
        </w:rPr>
      </w:pPr>
    </w:p>
    <w:p w14:paraId="1873BE74" w14:textId="77777777" w:rsidR="00913D78" w:rsidRPr="00913D78" w:rsidRDefault="00913D78" w:rsidP="00913D78">
      <w:pPr>
        <w:pStyle w:val="3"/>
        <w:rPr>
          <w:rFonts w:ascii="HGP明朝E" w:eastAsia="HGP明朝E" w:hAnsi="HGP明朝E"/>
        </w:rPr>
      </w:pPr>
      <w:bookmarkStart w:id="9" w:name="_Toc207348418"/>
      <w:bookmarkStart w:id="10" w:name="_Toc226042444"/>
      <w:r w:rsidRPr="00913D78">
        <w:rPr>
          <w:rFonts w:ascii="HGP明朝E" w:eastAsia="HGP明朝E" w:hAnsi="HGP明朝E"/>
        </w:rPr>
        <w:lastRenderedPageBreak/>
        <w:t>2.</w:t>
      </w:r>
      <w:r w:rsidRPr="00913D78">
        <w:rPr>
          <w:rFonts w:ascii="HGP明朝E" w:eastAsia="HGP明朝E" w:hAnsi="HGP明朝E" w:hint="eastAsia"/>
        </w:rPr>
        <w:t>文体</w:t>
      </w:r>
      <w:bookmarkEnd w:id="9"/>
      <w:bookmarkEnd w:id="10"/>
    </w:p>
    <w:p w14:paraId="2B5E34B8" w14:textId="77777777" w:rsidR="00913D78" w:rsidRPr="007D6B5F" w:rsidRDefault="00913D78" w:rsidP="00913D78"/>
    <w:p w14:paraId="581942BF" w14:textId="56C0C4D5" w:rsidR="00913D78" w:rsidRPr="00642852" w:rsidRDefault="00913D78" w:rsidP="00913D78">
      <w:pPr>
        <w:ind w:firstLineChars="100" w:firstLine="240"/>
        <w:rPr>
          <w:rFonts w:ascii="ＭＳ Ｐ明朝" w:eastAsia="ＭＳ Ｐ明朝" w:hAnsi="ＭＳ Ｐ明朝"/>
          <w:sz w:val="24"/>
          <w:szCs w:val="24"/>
        </w:rPr>
      </w:pPr>
      <w:r w:rsidRPr="00AC3037">
        <w:rPr>
          <w:rFonts w:ascii="ＭＳ Ｐ明朝" w:eastAsia="ＭＳ Ｐ明朝" w:hAnsi="ＭＳ Ｐ明朝"/>
          <w:sz w:val="24"/>
          <w:szCs w:val="24"/>
        </w:rPr>
        <w:t>NIVスタディ・バイブルの編者たちも先に引用し</w:t>
      </w:r>
      <w:r>
        <w:rPr>
          <w:rFonts w:ascii="ＭＳ Ｐ明朝" w:eastAsia="ＭＳ Ｐ明朝" w:hAnsi="ＭＳ Ｐ明朝" w:hint="eastAsia"/>
          <w:sz w:val="24"/>
          <w:szCs w:val="24"/>
        </w:rPr>
        <w:t>て</w:t>
      </w:r>
      <w:r w:rsidRPr="00AC3037">
        <w:rPr>
          <w:rFonts w:ascii="ＭＳ Ｐ明朝" w:eastAsia="ＭＳ Ｐ明朝" w:hAnsi="ＭＳ Ｐ明朝"/>
          <w:sz w:val="24"/>
          <w:szCs w:val="24"/>
        </w:rPr>
        <w:t>認めている通り、この書は「パウロによるヘブル人への手紙」として</w:t>
      </w:r>
      <w:r w:rsidR="00C26C28">
        <w:rPr>
          <w:rFonts w:ascii="ＭＳ Ｐ明朝" w:eastAsia="ＭＳ Ｐ明朝" w:hAnsi="ＭＳ Ｐ明朝" w:hint="eastAsia"/>
          <w:sz w:val="24"/>
          <w:szCs w:val="24"/>
        </w:rPr>
        <w:t>、</w:t>
      </w:r>
      <w:r w:rsidRPr="00AC3037">
        <w:rPr>
          <w:rFonts w:ascii="ＭＳ Ｐ明朝" w:eastAsia="ＭＳ Ｐ明朝" w:hAnsi="ＭＳ Ｐ明朝"/>
          <w:sz w:val="24"/>
          <w:szCs w:val="24"/>
        </w:rPr>
        <w:t>「およそ1,200年間」一般に呼ばれてきました。彼らはさらに「最初の数世紀においては</w:t>
      </w:r>
      <w:r w:rsidR="00C26C28">
        <w:rPr>
          <w:rFonts w:ascii="ＭＳ Ｐ明朝" w:eastAsia="ＭＳ Ｐ明朝" w:hAnsi="ＭＳ Ｐ明朝" w:hint="eastAsia"/>
          <w:sz w:val="24"/>
          <w:szCs w:val="24"/>
        </w:rPr>
        <w:t>、</w:t>
      </w:r>
      <w:r w:rsidRPr="00AC3037">
        <w:rPr>
          <w:rFonts w:ascii="ＭＳ Ｐ明朝" w:eastAsia="ＭＳ Ｐ明朝" w:hAnsi="ＭＳ Ｐ明朝"/>
          <w:sz w:val="24"/>
          <w:szCs w:val="24"/>
        </w:rPr>
        <w:t>著者に関して一致</w:t>
      </w:r>
      <w:r>
        <w:rPr>
          <w:rFonts w:ascii="ＭＳ Ｐ明朝" w:eastAsia="ＭＳ Ｐ明朝" w:hAnsi="ＭＳ Ｐ明朝" w:hint="eastAsia"/>
          <w:sz w:val="24"/>
          <w:szCs w:val="24"/>
        </w:rPr>
        <w:t>した見解</w:t>
      </w:r>
      <w:r w:rsidRPr="00AC3037">
        <w:rPr>
          <w:rFonts w:ascii="ＭＳ Ｐ明朝" w:eastAsia="ＭＳ Ｐ明朝" w:hAnsi="ＭＳ Ｐ明朝"/>
          <w:sz w:val="24"/>
          <w:szCs w:val="24"/>
        </w:rPr>
        <w:t>はなかった」と述べています。これはやや不誠実な言い方です。</w:t>
      </w:r>
      <w:r w:rsidRPr="00260B7E">
        <w:rPr>
          <w:rFonts w:ascii="ＭＳ Ｐ明朝" w:eastAsia="ＭＳ Ｐ明朝" w:hAnsi="ＭＳ Ｐ明朝"/>
          <w:sz w:val="24"/>
          <w:szCs w:val="24"/>
        </w:rPr>
        <w:t>なぜなら、教会史</w:t>
      </w:r>
      <w:r w:rsidRPr="00AC3037">
        <w:rPr>
          <w:rFonts w:ascii="ＭＳ Ｐ明朝" w:eastAsia="ＭＳ Ｐ明朝" w:hAnsi="ＭＳ Ｐ明朝"/>
          <w:sz w:val="24"/>
          <w:szCs w:val="24"/>
        </w:rPr>
        <w:t>の初めの四世紀について私たちが持っている情報は、一方ではごく限られており、他方ではその大部分が少数の学識ある人物たち――すなわち、こうした論争に関心を抱いた種類の人々――に由来するからです。実際、この件に関する最も古い言及</w:t>
      </w:r>
      <w:r w:rsidRPr="00AC3037">
        <w:rPr>
          <w:rFonts w:ascii="ＭＳ Ｐ明朝" w:eastAsia="ＭＳ Ｐ明朝" w:hAnsi="ＭＳ Ｐ明朝" w:hint="eastAsia"/>
          <w:sz w:val="24"/>
          <w:szCs w:val="24"/>
        </w:rPr>
        <w:t>はオリゲネス（紀元</w:t>
      </w:r>
      <w:r w:rsidRPr="00AC3037">
        <w:rPr>
          <w:rFonts w:ascii="ＭＳ Ｐ明朝" w:eastAsia="ＭＳ Ｐ明朝" w:hAnsi="ＭＳ Ｐ明朝"/>
          <w:sz w:val="24"/>
          <w:szCs w:val="24"/>
        </w:rPr>
        <w:t>3世紀前半、エウセビオスによって引用されている）のもので、しばしば「誰がこの手紙を書いたかについては神のみぞ知る」（『教会史』6巻25章）と述べたと</w:t>
      </w:r>
      <w:r>
        <w:rPr>
          <w:rFonts w:ascii="ＭＳ Ｐ明朝" w:eastAsia="ＭＳ Ｐ明朝" w:hAnsi="ＭＳ Ｐ明朝" w:hint="eastAsia"/>
          <w:sz w:val="24"/>
          <w:szCs w:val="24"/>
        </w:rPr>
        <w:t>引用してい</w:t>
      </w:r>
      <w:r w:rsidRPr="00AC3037">
        <w:rPr>
          <w:rFonts w:ascii="ＭＳ Ｐ明朝" w:eastAsia="ＭＳ Ｐ明朝" w:hAnsi="ＭＳ Ｐ明朝"/>
          <w:sz w:val="24"/>
          <w:szCs w:val="24"/>
        </w:rPr>
        <w:t>ます。しかし、</w:t>
      </w:r>
      <w:r w:rsidR="00685D04">
        <w:rPr>
          <w:rFonts w:ascii="ＭＳ Ｐ明朝" w:eastAsia="ＭＳ Ｐ明朝" w:hAnsi="ＭＳ Ｐ明朝"/>
          <w:sz w:val="24"/>
          <w:szCs w:val="24"/>
        </w:rPr>
        <w:t>ギリシヤ</w:t>
      </w:r>
      <w:r w:rsidRPr="00AC3037">
        <w:rPr>
          <w:rFonts w:ascii="ＭＳ Ｐ明朝" w:eastAsia="ＭＳ Ｐ明朝" w:hAnsi="ＭＳ Ｐ明朝"/>
          <w:sz w:val="24"/>
          <w:szCs w:val="24"/>
        </w:rPr>
        <w:t>語の実際の文は「この書簡を書いたのが誰であるかについては、神が真実をご存じである」となっており、それほど強調的でも</w:t>
      </w:r>
      <w:r>
        <w:rPr>
          <w:rFonts w:ascii="ＭＳ Ｐ明朝" w:eastAsia="ＭＳ Ｐ明朝" w:hAnsi="ＭＳ Ｐ明朝" w:hint="eastAsia"/>
          <w:sz w:val="24"/>
          <w:szCs w:val="24"/>
        </w:rPr>
        <w:t>断定</w:t>
      </w:r>
      <w:r w:rsidRPr="00AC3037">
        <w:rPr>
          <w:rFonts w:ascii="ＭＳ Ｐ明朝" w:eastAsia="ＭＳ Ｐ明朝" w:hAnsi="ＭＳ Ｐ明朝"/>
          <w:sz w:val="24"/>
          <w:szCs w:val="24"/>
        </w:rPr>
        <w:t>的でもありません。</w:t>
      </w:r>
      <w:r>
        <w:rPr>
          <w:rStyle w:val="ad"/>
          <w:rFonts w:ascii="ＭＳ Ｐ明朝" w:eastAsia="ＭＳ Ｐ明朝" w:hAnsi="ＭＳ Ｐ明朝"/>
          <w:sz w:val="24"/>
          <w:szCs w:val="24"/>
        </w:rPr>
        <w:footnoteReference w:id="1"/>
      </w:r>
    </w:p>
    <w:p w14:paraId="5C22734D" w14:textId="77777777" w:rsidR="00913D78" w:rsidRPr="00642852" w:rsidRDefault="00913D78" w:rsidP="00913D78">
      <w:pPr>
        <w:rPr>
          <w:rFonts w:ascii="ＭＳ Ｐ明朝" w:eastAsia="ＭＳ Ｐ明朝" w:hAnsi="ＭＳ Ｐ明朝"/>
          <w:sz w:val="24"/>
          <w:szCs w:val="24"/>
        </w:rPr>
      </w:pPr>
    </w:p>
    <w:p w14:paraId="30AE299D" w14:textId="661FC179" w:rsidR="00913D78" w:rsidRPr="00642852" w:rsidRDefault="00913D78" w:rsidP="00913D78">
      <w:pPr>
        <w:ind w:firstLineChars="100" w:firstLine="240"/>
        <w:rPr>
          <w:rFonts w:ascii="ＭＳ Ｐ明朝" w:eastAsia="ＭＳ Ｐ明朝" w:hAnsi="ＭＳ Ｐ明朝"/>
          <w:sz w:val="24"/>
          <w:szCs w:val="24"/>
        </w:rPr>
      </w:pPr>
      <w:r w:rsidRPr="000325E5">
        <w:rPr>
          <w:rFonts w:ascii="ＭＳ Ｐ明朝" w:eastAsia="ＭＳ Ｐ明朝" w:hAnsi="ＭＳ Ｐ明朝" w:hint="eastAsia"/>
          <w:sz w:val="24"/>
          <w:szCs w:val="24"/>
        </w:rPr>
        <w:t>著者問題に関する古代の学者たちの推測はごくわずかしか残されていませんが、私たちが所持している聖書写本――完全あるいはほぼ完全な古代の聖書写本――は、『ヘブル人への手紙』をパウロ書簡集の中に含めており、それによって初代教会時代の初めからの合意があったことに疑いの余地はほとんどありません。チェスター・ビーティー・パピルス</w:t>
      </w:r>
      <w:r w:rsidRPr="00D03318">
        <w:rPr>
          <w:rFonts w:ascii="ＭＳ Ｐ明朝" w:eastAsia="ＭＳ Ｐ明朝" w:hAnsi="ＭＳ Ｐ明朝"/>
          <w:sz w:val="24"/>
          <w:szCs w:val="24"/>
        </w:rPr>
        <w:t>the Chester Beatty papyrus</w:t>
      </w:r>
      <w:r w:rsidRPr="000325E5">
        <w:rPr>
          <w:rFonts w:ascii="ＭＳ Ｐ明朝" w:eastAsia="ＭＳ Ｐ明朝" w:hAnsi="ＭＳ Ｐ明朝" w:hint="eastAsia"/>
          <w:sz w:val="24"/>
          <w:szCs w:val="24"/>
        </w:rPr>
        <w:t>（パピルス写本</w:t>
      </w:r>
      <w:r w:rsidRPr="000325E5">
        <w:rPr>
          <w:rFonts w:ascii="ＭＳ Ｐ明朝" w:eastAsia="ＭＳ Ｐ明朝" w:hAnsi="ＭＳ Ｐ明朝"/>
          <w:sz w:val="24"/>
          <w:szCs w:val="24"/>
        </w:rPr>
        <w:t>P46, 紀元2世紀頃）では、『ヘブル人への手紙』はパウロ書簡の中に置かれ、『ローマ人への手紙』の後に続いています。シナイ写本（紀元2–3世紀頃）でも、『ヘブル人への手紙』は他のパ</w:t>
      </w:r>
      <w:r w:rsidRPr="000325E5">
        <w:rPr>
          <w:rFonts w:ascii="ＭＳ Ｐ明朝" w:eastAsia="ＭＳ Ｐ明朝" w:hAnsi="ＭＳ Ｐ明朝" w:hint="eastAsia"/>
          <w:sz w:val="24"/>
          <w:szCs w:val="24"/>
        </w:rPr>
        <w:t>ウロ書簡の中に配置され、『第二テサロニケ人への手紙』と『第一テモテへの手紙』の間にあります。バチカン写本（紀元</w:t>
      </w:r>
      <w:r w:rsidRPr="000325E5">
        <w:rPr>
          <w:rFonts w:ascii="ＭＳ Ｐ明朝" w:eastAsia="ＭＳ Ｐ明朝" w:hAnsi="ＭＳ Ｐ明朝"/>
          <w:sz w:val="24"/>
          <w:szCs w:val="24"/>
        </w:rPr>
        <w:t>4世紀頃）でも同様に『第二テサロニケ人への手紙』の後に置かれており、これは大多数の初期</w:t>
      </w:r>
      <w:r w:rsidR="00685D04">
        <w:rPr>
          <w:rFonts w:ascii="ＭＳ Ｐ明朝" w:eastAsia="ＭＳ Ｐ明朝" w:hAnsi="ＭＳ Ｐ明朝"/>
          <w:sz w:val="24"/>
          <w:szCs w:val="24"/>
        </w:rPr>
        <w:t>ギリシヤ</w:t>
      </w:r>
      <w:r w:rsidRPr="000325E5">
        <w:rPr>
          <w:rFonts w:ascii="ＭＳ Ｐ明朝" w:eastAsia="ＭＳ Ｐ明朝" w:hAnsi="ＭＳ Ｐ明朝"/>
          <w:sz w:val="24"/>
          <w:szCs w:val="24"/>
        </w:rPr>
        <w:t>写本の傾向でもあります</w:t>
      </w:r>
      <w:r>
        <w:rPr>
          <w:rStyle w:val="ad"/>
          <w:rFonts w:ascii="ＭＳ Ｐ明朝" w:eastAsia="ＭＳ Ｐ明朝" w:hAnsi="ＭＳ Ｐ明朝"/>
          <w:sz w:val="24"/>
          <w:szCs w:val="24"/>
        </w:rPr>
        <w:footnoteReference w:id="2"/>
      </w:r>
      <w:r w:rsidRPr="000325E5">
        <w:rPr>
          <w:rFonts w:ascii="ＭＳ Ｐ明朝" w:eastAsia="ＭＳ Ｐ明朝" w:hAnsi="ＭＳ Ｐ明朝"/>
          <w:sz w:val="24"/>
          <w:szCs w:val="24"/>
        </w:rPr>
        <w:t>。したがって、実際の物理的証拠から見れば、初代教会がパウロ著者説について疑いを抱いていなかったことは明らかです。NIVスタディ・バイブルが報告するわずかな異論は、後世の学者たちの出所にすぎないのです。</w:t>
      </w:r>
    </w:p>
    <w:p w14:paraId="247F414E" w14:textId="77777777" w:rsidR="00913D78" w:rsidRPr="00642852" w:rsidRDefault="00913D78" w:rsidP="00913D78">
      <w:pPr>
        <w:rPr>
          <w:rFonts w:ascii="ＭＳ Ｐ明朝" w:eastAsia="ＭＳ Ｐ明朝" w:hAnsi="ＭＳ Ｐ明朝"/>
          <w:sz w:val="24"/>
          <w:szCs w:val="24"/>
        </w:rPr>
      </w:pPr>
    </w:p>
    <w:p w14:paraId="40F91BF0" w14:textId="77777777" w:rsidR="00913D78" w:rsidRPr="004511D5" w:rsidRDefault="00913D78" w:rsidP="00913D78">
      <w:pPr>
        <w:ind w:firstLine="240"/>
        <w:rPr>
          <w:rFonts w:ascii="ＭＳ Ｐ明朝" w:eastAsia="ＭＳ Ｐ明朝" w:hAnsi="ＭＳ Ｐ明朝"/>
          <w:spacing w:val="-20"/>
          <w:sz w:val="24"/>
          <w:szCs w:val="24"/>
        </w:rPr>
      </w:pPr>
      <w:r w:rsidRPr="00EA0B90">
        <w:rPr>
          <w:rFonts w:ascii="ＭＳ Ｐ明朝" w:eastAsia="ＭＳ Ｐ明朝" w:hAnsi="ＭＳ Ｐ明朝" w:hint="eastAsia"/>
          <w:sz w:val="24"/>
          <w:szCs w:val="24"/>
        </w:rPr>
        <w:t>ここで心に留めておくべきもう一つの重要な点は、どのような著作であれ、その書き手の文体には常に読者層が影響を及ぼすということです。パウロがテモテやテトスに宛てて書いた手紙の書きぶりは、彼が自ら牧会した諸教会に宛てた書簡に見られるものとはやや異なっています。さらにエルサレム教会は特異な存在でした。それは、単にパウロ自身が設立した教会の一つではなかったというだけでなく、私たちが知る限り、</w:t>
      </w:r>
      <w:r w:rsidRPr="00EA0B90">
        <w:rPr>
          <w:rFonts w:ascii="ＭＳ Ｐ明朝" w:eastAsia="ＭＳ Ｐ明朝" w:hAnsi="ＭＳ Ｐ明朝" w:hint="eastAsia"/>
          <w:sz w:val="24"/>
          <w:szCs w:val="24"/>
        </w:rPr>
        <w:lastRenderedPageBreak/>
        <w:t>使徒としての立場で彼がこの手紙以前にそこで奉仕したことすらなかったからです。聖書の記録から判断できる範囲で、エルサレムの多くの信者たちとの以前の接触においては、そのような奉仕に対する受け入れは、よくても冷淡なもの</w:t>
      </w:r>
      <w:r w:rsidRPr="004511D5">
        <w:rPr>
          <w:rFonts w:ascii="ＭＳ Ｐ明朝" w:eastAsia="ＭＳ Ｐ明朝" w:hAnsi="ＭＳ Ｐ明朝" w:hint="eastAsia"/>
          <w:spacing w:val="-20"/>
          <w:sz w:val="24"/>
          <w:szCs w:val="24"/>
        </w:rPr>
        <w:t>であったと言えるでしょう。</w:t>
      </w:r>
    </w:p>
    <w:p w14:paraId="2FB18E6B" w14:textId="77777777" w:rsidR="00913D78" w:rsidRPr="00642852" w:rsidRDefault="00913D78" w:rsidP="00913D78">
      <w:pPr>
        <w:rPr>
          <w:rFonts w:ascii="ＭＳ Ｐ明朝" w:eastAsia="ＭＳ Ｐ明朝" w:hAnsi="ＭＳ Ｐ明朝"/>
          <w:sz w:val="24"/>
          <w:szCs w:val="24"/>
        </w:rPr>
      </w:pPr>
    </w:p>
    <w:p w14:paraId="49B17C9B" w14:textId="77777777" w:rsidR="00913D78" w:rsidRPr="00306D08" w:rsidRDefault="00913D78" w:rsidP="00913D78">
      <w:pPr>
        <w:ind w:firstLineChars="100" w:firstLine="240"/>
        <w:rPr>
          <w:rFonts w:ascii="ＭＳ Ｐ明朝" w:eastAsia="ＭＳ Ｐ明朝" w:hAnsi="ＭＳ Ｐ明朝"/>
          <w:sz w:val="24"/>
          <w:szCs w:val="24"/>
        </w:rPr>
      </w:pPr>
      <w:r w:rsidRPr="009338AB">
        <w:rPr>
          <w:rFonts w:ascii="ＭＳ Ｐ明朝" w:eastAsia="ＭＳ Ｐ明朝" w:hAnsi="ＭＳ Ｐ明朝" w:hint="eastAsia"/>
          <w:sz w:val="24"/>
          <w:szCs w:val="24"/>
        </w:rPr>
        <w:t>なにしろ、回心する前のパウロは、エルサレムの信者たちを迫害することに深く関与していたのです</w:t>
      </w:r>
      <w:r w:rsidRPr="00642852">
        <w:rPr>
          <w:rFonts w:ascii="ＭＳ Ｐ明朝" w:eastAsia="ＭＳ Ｐ明朝" w:hAnsi="ＭＳ Ｐ明朝" w:hint="eastAsia"/>
          <w:sz w:val="24"/>
          <w:szCs w:val="24"/>
        </w:rPr>
        <w:t>（</w:t>
      </w:r>
      <w:hyperlink r:id="rId29" w:anchor="8:1" w:tooltip="サウロは、ステパノを殺すことに賛成していた。その日、エルサレムの教会に対して大迫害が起り、使徒以外の者はことごとく、ユダヤとサマリヤとの地方に散らされて行った。 信仰深い人たちはステパノを葬り、彼のために胸を打って、非常に悲しんだ。 ところが、サウロは家々に押し入って、男や女を引きずり出し、次々に獄に渡して、教会を荒し回った。" w:history="1">
        <w:r w:rsidRPr="00642852">
          <w:rPr>
            <w:rFonts w:ascii="ＭＳ Ｐ明朝" w:eastAsia="ＭＳ Ｐ明朝" w:hAnsi="ＭＳ Ｐ明朝" w:hint="eastAsia"/>
            <w:color w:val="0563C1" w:themeColor="hyperlink"/>
            <w:sz w:val="24"/>
            <w:szCs w:val="24"/>
            <w:u w:val="single"/>
          </w:rPr>
          <w:t>使徒行伝</w:t>
        </w:r>
        <w:r w:rsidRPr="00642852">
          <w:rPr>
            <w:rFonts w:ascii="ＭＳ Ｐ明朝" w:eastAsia="ＭＳ Ｐ明朝" w:hAnsi="ＭＳ Ｐ明朝"/>
            <w:color w:val="0563C1" w:themeColor="hyperlink"/>
            <w:sz w:val="24"/>
            <w:szCs w:val="24"/>
            <w:u w:val="single"/>
          </w:rPr>
          <w:t>8章1-3節</w:t>
        </w:r>
      </w:hyperlink>
      <w:r w:rsidRPr="00642852">
        <w:rPr>
          <w:rFonts w:ascii="ＭＳ Ｐ明朝" w:eastAsia="ＭＳ Ｐ明朝" w:hAnsi="ＭＳ Ｐ明朝"/>
          <w:sz w:val="24"/>
          <w:szCs w:val="24"/>
        </w:rPr>
        <w:t xml:space="preserve">, </w:t>
      </w:r>
      <w:hyperlink r:id="rId30" w:anchor="22:4" w:tooltip="そして、この道を迫害し、男であれ女であれ、縛りあげて獄に投じ、彼らを死に至らせた。 このことは、大祭司も長老たち一同も、証明するところである。さらにわたしは、この人たちからダマスコの同志たちへあてた手紙をもらって、その地にいる者たちを縛りあげ、エルサレムにひっぱってきて、処罰するため、出かけて行った。" w:history="1">
        <w:r w:rsidRPr="00642852">
          <w:rPr>
            <w:rFonts w:ascii="ＭＳ Ｐ明朝" w:eastAsia="ＭＳ Ｐ明朝" w:hAnsi="ＭＳ Ｐ明朝"/>
            <w:color w:val="0563C1" w:themeColor="hyperlink"/>
            <w:sz w:val="24"/>
            <w:szCs w:val="24"/>
            <w:u w:val="single"/>
          </w:rPr>
          <w:t>22章4-5節</w:t>
        </w:r>
      </w:hyperlink>
      <w:r w:rsidRPr="00642852">
        <w:rPr>
          <w:rFonts w:ascii="ＭＳ Ｐ明朝" w:eastAsia="ＭＳ Ｐ明朝" w:hAnsi="ＭＳ Ｐ明朝"/>
          <w:sz w:val="24"/>
          <w:szCs w:val="24"/>
        </w:rPr>
        <w:t xml:space="preserve">, </w:t>
      </w:r>
      <w:hyperlink r:id="rId31" w:anchor="22:20" w:history="1">
        <w:r w:rsidRPr="00642852">
          <w:rPr>
            <w:rFonts w:ascii="ＭＳ Ｐ明朝" w:eastAsia="ＭＳ Ｐ明朝" w:hAnsi="ＭＳ Ｐ明朝"/>
            <w:color w:val="0563C1" w:themeColor="hyperlink"/>
            <w:sz w:val="24"/>
            <w:szCs w:val="24"/>
            <w:u w:val="single"/>
          </w:rPr>
          <w:t>22章20節</w:t>
        </w:r>
      </w:hyperlink>
      <w:r w:rsidRPr="00642852">
        <w:rPr>
          <w:rFonts w:ascii="ＭＳ Ｐ明朝" w:eastAsia="ＭＳ Ｐ明朝" w:hAnsi="ＭＳ Ｐ明朝"/>
          <w:sz w:val="24"/>
          <w:szCs w:val="24"/>
        </w:rPr>
        <w:t xml:space="preserve">, </w:t>
      </w:r>
      <w:hyperlink r:id="rId32" w:anchor="26:9" w:tooltip="わたし自身も、以前には、ナザレ人イエスの名に逆らって反対の行動をすべきだと、思っていました。 そしてわたしは、それをエルサレムで敢行し、祭司長たちから権限を与えられて、多くの聖徒たちを獄に閉じ込め、彼らが殺される時には、それに賛成の意を表しました。 それから、いたるところの会堂で、しばしば彼らを罰して、無理やりに神をけがす言葉を言わせようとし、彼らに対してひどく荒れ狂い、ついに外国の町々にまで、迫害の手をのばすに至りました。 こうして、わたしは、祭司長たちから権限と委任とを受けて、ダマスコに行ったのですが、" w:history="1">
        <w:r w:rsidRPr="00642852">
          <w:rPr>
            <w:rFonts w:ascii="ＭＳ Ｐ明朝" w:eastAsia="ＭＳ Ｐ明朝" w:hAnsi="ＭＳ Ｐ明朝"/>
            <w:color w:val="0563C1" w:themeColor="hyperlink"/>
            <w:sz w:val="24"/>
            <w:szCs w:val="24"/>
            <w:u w:val="single"/>
          </w:rPr>
          <w:t>26章9-11節</w:t>
        </w:r>
      </w:hyperlink>
      <w:r w:rsidRPr="00642852">
        <w:rPr>
          <w:rFonts w:ascii="ＭＳ Ｐ明朝" w:eastAsia="ＭＳ Ｐ明朝" w:hAnsi="ＭＳ Ｐ明朝"/>
          <w:sz w:val="24"/>
          <w:szCs w:val="24"/>
        </w:rPr>
        <w:t xml:space="preserve">; </w:t>
      </w:r>
      <w:hyperlink r:id="rId33" w:anchor="1:23" w:tooltip="ただ彼らは、「かつて自分たちを迫害した者が、以前には撲滅しようとしていたその信仰を、今は宣べ伝えている」と聞き、" w:history="1">
        <w:r w:rsidRPr="00642852">
          <w:rPr>
            <w:rFonts w:ascii="ＭＳ Ｐ明朝" w:eastAsia="ＭＳ Ｐ明朝" w:hAnsi="ＭＳ Ｐ明朝"/>
            <w:color w:val="0563C1" w:themeColor="hyperlink"/>
            <w:sz w:val="24"/>
            <w:szCs w:val="24"/>
            <w:u w:val="single"/>
          </w:rPr>
          <w:t>ガラテヤ1章23節</w:t>
        </w:r>
      </w:hyperlink>
      <w:r w:rsidRPr="00642852">
        <w:rPr>
          <w:rFonts w:ascii="ＭＳ Ｐ明朝" w:eastAsia="ＭＳ Ｐ明朝" w:hAnsi="ＭＳ Ｐ明朝"/>
          <w:sz w:val="24"/>
          <w:szCs w:val="24"/>
        </w:rPr>
        <w:t xml:space="preserve">）。 </w:t>
      </w:r>
      <w:r w:rsidRPr="009338AB">
        <w:rPr>
          <w:rFonts w:ascii="ＭＳ Ｐ明朝" w:eastAsia="ＭＳ Ｐ明朝" w:hAnsi="ＭＳ Ｐ明朝" w:hint="eastAsia"/>
          <w:sz w:val="24"/>
          <w:szCs w:val="24"/>
        </w:rPr>
        <w:t>その後、彼が彼らと交わろうとしたときも、その誠実さは疑われ、最初に彼の話を聞こうとしたのはバルナバただ一人でした</w:t>
      </w:r>
      <w:r w:rsidRPr="00642852">
        <w:rPr>
          <w:rFonts w:ascii="ＭＳ Ｐ明朝" w:eastAsia="ＭＳ Ｐ明朝" w:hAnsi="ＭＳ Ｐ明朝" w:hint="eastAsia"/>
          <w:sz w:val="24"/>
          <w:szCs w:val="24"/>
        </w:rPr>
        <w:t>（</w:t>
      </w:r>
      <w:hyperlink r:id="rId34" w:anchor="9:26" w:tooltip="サウロはエルサレムに着いて、弟子たちの仲間に加わろうと努めたが、みんなの者は彼を弟子だとは信じないで、恐れていた。 ところが、バルナバは彼の世話をして使徒たちのところへ連れて行き、途中で主が彼に現れて語りかけたことや、彼がダマスコでイエスの名で大胆に宣べ伝えた次第を、彼らに説明して聞かせた。" w:history="1">
        <w:r w:rsidRPr="00642852">
          <w:rPr>
            <w:rFonts w:ascii="ＭＳ Ｐ明朝" w:eastAsia="ＭＳ Ｐ明朝" w:hAnsi="ＭＳ Ｐ明朝"/>
            <w:color w:val="0563C1" w:themeColor="hyperlink"/>
            <w:sz w:val="24"/>
            <w:szCs w:val="24"/>
            <w:u w:val="single"/>
          </w:rPr>
          <w:t>使徒行伝9章26-27節</w:t>
        </w:r>
      </w:hyperlink>
      <w:r w:rsidRPr="00642852">
        <w:rPr>
          <w:rFonts w:ascii="ＭＳ Ｐ明朝" w:eastAsia="ＭＳ Ｐ明朝" w:hAnsi="ＭＳ Ｐ明朝"/>
          <w:sz w:val="24"/>
          <w:szCs w:val="24"/>
        </w:rPr>
        <w:t>）。命を狙われて</w:t>
      </w:r>
      <w:r w:rsidRPr="009338AB">
        <w:rPr>
          <w:rFonts w:ascii="ＭＳ Ｐ明朝" w:eastAsia="ＭＳ Ｐ明朝" w:hAnsi="ＭＳ Ｐ明朝" w:hint="eastAsia"/>
          <w:sz w:val="24"/>
          <w:szCs w:val="24"/>
        </w:rPr>
        <w:t>タルソへ帰されることになり</w:t>
      </w:r>
      <w:r w:rsidRPr="00642852">
        <w:rPr>
          <w:rFonts w:ascii="ＭＳ Ｐ明朝" w:eastAsia="ＭＳ Ｐ明朝" w:hAnsi="ＭＳ Ｐ明朝"/>
          <w:sz w:val="24"/>
          <w:szCs w:val="24"/>
        </w:rPr>
        <w:t>（</w:t>
      </w:r>
      <w:hyperlink r:id="rId35" w:anchor="9:28" w:tooltip="それ以来、彼は使徒たちの仲間に加わり、エルサレムに出入りし、主の名によって大胆に語り、 ギリシヤ語を使うユダヤ人たちとしばしば語り合い、また論じ合った。しかし、彼らは彼を殺そうとねらっていた。" w:history="1">
        <w:r w:rsidRPr="00642852">
          <w:rPr>
            <w:rFonts w:ascii="ＭＳ Ｐ明朝" w:eastAsia="ＭＳ Ｐ明朝" w:hAnsi="ＭＳ Ｐ明朝"/>
            <w:color w:val="0563C1" w:themeColor="hyperlink"/>
            <w:sz w:val="24"/>
            <w:szCs w:val="24"/>
            <w:u w:val="single"/>
          </w:rPr>
          <w:t>使徒行伝9章28-29節</w:t>
        </w:r>
      </w:hyperlink>
      <w:r w:rsidRPr="00642852">
        <w:rPr>
          <w:rFonts w:ascii="ＭＳ Ｐ明朝" w:eastAsia="ＭＳ Ｐ明朝" w:hAnsi="ＭＳ Ｐ明朝"/>
          <w:sz w:val="24"/>
          <w:szCs w:val="24"/>
        </w:rPr>
        <w:t>）、バルナバが彼を探した後、エルサレムではなくアンテオ</w:t>
      </w:r>
      <w:r w:rsidRPr="00642852">
        <w:rPr>
          <w:rFonts w:ascii="ＭＳ Ｐ明朝" w:eastAsia="ＭＳ Ｐ明朝" w:hAnsi="ＭＳ Ｐ明朝" w:hint="eastAsia"/>
          <w:sz w:val="24"/>
          <w:szCs w:val="24"/>
        </w:rPr>
        <w:t>ケ</w:t>
      </w:r>
      <w:r w:rsidRPr="00642852">
        <w:rPr>
          <w:rFonts w:ascii="ＭＳ Ｐ明朝" w:eastAsia="ＭＳ Ｐ明朝" w:hAnsi="ＭＳ Ｐ明朝"/>
          <w:sz w:val="24"/>
          <w:szCs w:val="24"/>
        </w:rPr>
        <w:t>に行</w:t>
      </w:r>
      <w:r w:rsidRPr="00642852">
        <w:rPr>
          <w:rFonts w:ascii="ＭＳ Ｐ明朝" w:eastAsia="ＭＳ Ｐ明朝" w:hAnsi="ＭＳ Ｐ明朝" w:hint="eastAsia"/>
          <w:sz w:val="24"/>
          <w:szCs w:val="24"/>
        </w:rPr>
        <w:t>きまし</w:t>
      </w:r>
      <w:r w:rsidRPr="00642852">
        <w:rPr>
          <w:rFonts w:ascii="ＭＳ Ｐ明朝" w:eastAsia="ＭＳ Ｐ明朝" w:hAnsi="ＭＳ Ｐ明朝"/>
          <w:sz w:val="24"/>
          <w:szCs w:val="24"/>
        </w:rPr>
        <w:t>た（</w:t>
      </w:r>
      <w:hyperlink r:id="rId36" w:anchor="11:25" w:tooltip="そこでバルナバはサウロを捜しにタルソへ出かけて行き、 彼を見つけたうえ、アンテオケに連れて帰った。ふたりは、まる一年、ともどもに教会で集まりをし、大ぜいの人々を教えた。このアンテオケで初めて、弟子たちがクリスチャンと呼ばれるようになった。" w:history="1">
        <w:r w:rsidRPr="00642852">
          <w:rPr>
            <w:rFonts w:ascii="ＭＳ Ｐ明朝" w:eastAsia="ＭＳ Ｐ明朝" w:hAnsi="ＭＳ Ｐ明朝"/>
            <w:color w:val="0563C1" w:themeColor="hyperlink"/>
            <w:sz w:val="24"/>
            <w:szCs w:val="24"/>
            <w:u w:val="single"/>
          </w:rPr>
          <w:t>使徒行伝11章25-26節</w:t>
        </w:r>
      </w:hyperlink>
      <w:r w:rsidRPr="00642852">
        <w:rPr>
          <w:rFonts w:ascii="ＭＳ Ｐ明朝" w:eastAsia="ＭＳ Ｐ明朝" w:hAnsi="ＭＳ Ｐ明朝"/>
          <w:sz w:val="24"/>
          <w:szCs w:val="24"/>
        </w:rPr>
        <w:t>）。その後のパウロとエルサレム教会との</w:t>
      </w:r>
      <w:r w:rsidRPr="009338AB">
        <w:rPr>
          <w:rFonts w:ascii="ＭＳ Ｐ明朝" w:eastAsia="ＭＳ Ｐ明朝" w:hAnsi="ＭＳ Ｐ明朝" w:hint="eastAsia"/>
          <w:sz w:val="24"/>
          <w:szCs w:val="24"/>
        </w:rPr>
        <w:t>関わりは、彼自身が真にそこに属していると感じることができるようなものではなく、むしろ外部の者として好意を得ようとするものでした</w:t>
      </w:r>
      <w:r w:rsidRPr="00642852">
        <w:rPr>
          <w:rFonts w:ascii="ＭＳ Ｐ明朝" w:eastAsia="ＭＳ Ｐ明朝" w:hAnsi="ＭＳ Ｐ明朝" w:hint="eastAsia"/>
          <w:sz w:val="24"/>
          <w:szCs w:val="24"/>
        </w:rPr>
        <w:t>（</w:t>
      </w:r>
      <w:hyperlink r:id="rId37" w:anchor="11:27" w:tooltip="そのころ、預言者たちがエルサレムからアンテオケにくだってきた。 その中のひとりであるアガボという者が立って、世界中に大ききんが起るだろうと、御霊によって預言したところ、果してそれがクラウデオ帝の時に起った。" w:history="1">
        <w:r w:rsidRPr="00642852">
          <w:rPr>
            <w:rFonts w:ascii="ＭＳ Ｐ明朝" w:eastAsia="ＭＳ Ｐ明朝" w:hAnsi="ＭＳ Ｐ明朝" w:hint="eastAsia"/>
            <w:color w:val="0563C1" w:themeColor="hyperlink"/>
            <w:sz w:val="24"/>
            <w:szCs w:val="24"/>
            <w:u w:val="single"/>
          </w:rPr>
          <w:t>使徒行伝</w:t>
        </w:r>
        <w:r w:rsidRPr="00642852">
          <w:rPr>
            <w:rFonts w:ascii="ＭＳ Ｐ明朝" w:eastAsia="ＭＳ Ｐ明朝" w:hAnsi="ＭＳ Ｐ明朝"/>
            <w:color w:val="0563C1" w:themeColor="hyperlink"/>
            <w:sz w:val="24"/>
            <w:szCs w:val="24"/>
            <w:u w:val="single"/>
          </w:rPr>
          <w:t>11章27-28節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38" w:anchor="1:15" w:tooltip="ところが、母の胎内にある時からわたしを聖別し、み恵みをもってわたしをお召しになったかたが、 異邦人の間に宣べ伝えさせるために、御子をわたしの内に啓示して下さった時、わたしは直ちに、血肉に相談もせず、 また先輩の使徒たちに会うためにエルサレムにも上らず、アラビヤに出て行った。それから再びダマスコに帰った。 その後三年たってから、わたしはケパをたずねてエルサレムに上り、彼のもとに十五日間、滞在した。 しかし、主の兄弟ヤコブ以外には、ほかのどの使徒にも会わなかった。 ここに書いていることは、神のみまえで言うが…" w:history="1">
        <w:r w:rsidRPr="00642852">
          <w:rPr>
            <w:rFonts w:ascii="ＭＳ Ｐ明朝" w:eastAsia="ＭＳ Ｐ明朝" w:hAnsi="ＭＳ Ｐ明朝"/>
            <w:color w:val="0563C1" w:themeColor="hyperlink"/>
            <w:sz w:val="24"/>
            <w:szCs w:val="24"/>
            <w:u w:val="single"/>
          </w:rPr>
          <w:t>ガラテヤ1章15-20節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39" w:anchor="2:1" w:tooltip="その後十四年たってから、わたしはバルナバと一緒に、テトスをも連れて、再びエルサレムに上った。 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 しかし、わたしが連れていたテトスでさえ、ギリシヤ人であったのに、割礼をしいられなかった。 それは、忍び込んできたにせ兄弟らがいたので――彼らが忍び込んできたのは、キリスト・イエスにあって..." w:history="1">
        <w:r w:rsidRPr="00642852">
          <w:rPr>
            <w:rFonts w:ascii="ＭＳ Ｐ明朝" w:eastAsia="ＭＳ Ｐ明朝" w:hAnsi="ＭＳ Ｐ明朝"/>
            <w:color w:val="0563C1" w:themeColor="hyperlink"/>
            <w:sz w:val="24"/>
            <w:szCs w:val="24"/>
            <w:u w:val="single"/>
          </w:rPr>
          <w:t>2章1-10節</w:t>
        </w:r>
      </w:hyperlink>
      <w:r w:rsidRPr="00642852">
        <w:rPr>
          <w:rFonts w:ascii="ＭＳ Ｐ明朝" w:eastAsia="ＭＳ Ｐ明朝" w:hAnsi="ＭＳ Ｐ明朝"/>
          <w:sz w:val="24"/>
          <w:szCs w:val="24"/>
        </w:rPr>
        <w:t>）。</w:t>
      </w:r>
      <w:r w:rsidRPr="009338AB">
        <w:rPr>
          <w:rFonts w:ascii="ＭＳ Ｐ明朝" w:eastAsia="ＭＳ Ｐ明朝" w:hAnsi="ＭＳ Ｐ明朝" w:hint="eastAsia"/>
          <w:sz w:val="24"/>
          <w:szCs w:val="24"/>
        </w:rPr>
        <w:t>これこそが、彼が</w:t>
      </w:r>
      <w:r w:rsidRPr="00642852">
        <w:rPr>
          <w:rFonts w:ascii="ＭＳ Ｐ明朝" w:eastAsia="ＭＳ Ｐ明朝" w:hAnsi="ＭＳ Ｐ明朝"/>
          <w:sz w:val="24"/>
          <w:szCs w:val="24"/>
        </w:rPr>
        <w:t xml:space="preserve">（御霊の導きに背いて： </w:t>
      </w:r>
      <w:hyperlink r:id="rId40" w:anchor="20:22" w:tooltip="今や、わたしは御霊に迫られてエルサレムへ行く。あの都で、どんな事がわたしの身にふりかかって来るか、わたしにはわからない。 ただ、聖霊が至るところの町々で、わたしにはっきり告げているのは、投獄と患難とが、わたしを待ちうけているということだ。" w:history="1">
        <w:r w:rsidRPr="00642852">
          <w:rPr>
            <w:rFonts w:ascii="ＭＳ Ｐ明朝" w:eastAsia="ＭＳ Ｐ明朝" w:hAnsi="ＭＳ Ｐ明朝"/>
            <w:color w:val="0563C1" w:themeColor="hyperlink"/>
            <w:sz w:val="24"/>
            <w:szCs w:val="24"/>
            <w:u w:val="single"/>
          </w:rPr>
          <w:t>使徒行伝20章22-23節</w:t>
        </w:r>
      </w:hyperlink>
      <w:r w:rsidRPr="00642852">
        <w:rPr>
          <w:rFonts w:ascii="ＭＳ Ｐ明朝" w:eastAsia="ＭＳ Ｐ明朝" w:hAnsi="ＭＳ Ｐ明朝"/>
          <w:sz w:val="24"/>
          <w:szCs w:val="24"/>
        </w:rPr>
        <w:t xml:space="preserve">; </w:t>
      </w:r>
      <w:hyperlink r:id="rId41" w:anchor="21:3" w:tooltip="やがてクプロが見えてきたが、それを左手にして通りすぎ、シリヤへ航行をつづけ、ツロに入港した。ここで積荷が陸上げされることになっていたからである。 わたしたちは、弟子たちを捜し出して、そこに七日間泊まった。ところが彼らは、御霊の示しを受けて、エルサレムには上って行かないようにと、しきりにパウロに注意した。" w:history="1">
        <w:r w:rsidRPr="00642852">
          <w:rPr>
            <w:rFonts w:ascii="ＭＳ Ｐ明朝" w:eastAsia="ＭＳ Ｐ明朝" w:hAnsi="ＭＳ Ｐ明朝"/>
            <w:color w:val="0563C1" w:themeColor="hyperlink"/>
            <w:sz w:val="24"/>
            <w:szCs w:val="24"/>
            <w:u w:val="single"/>
          </w:rPr>
          <w:t>21章3-4節</w:t>
        </w:r>
      </w:hyperlink>
      <w:r w:rsidRPr="00642852">
        <w:rPr>
          <w:rFonts w:ascii="ＭＳ Ｐ明朝" w:eastAsia="ＭＳ Ｐ明朝" w:hAnsi="ＭＳ Ｐ明朝"/>
          <w:sz w:val="24"/>
          <w:szCs w:val="24"/>
        </w:rPr>
        <w:t xml:space="preserve">; </w:t>
      </w:r>
      <w:hyperlink r:id="rId42" w:anchor="21:10" w:tooltip="幾日か滞在している間に、アガボという預言者がユダヤから下ってきた。 そして、わたしたちのところにきて、パウロの帯を取り、それで自分の手足を縛って言った、「聖霊がこうお告げになっている、『この帯の持ち主を、ユダヤ人たちがエルサレムでこのように縛って、異邦人の手に渡すであろう』」。 わたしたちはこれを聞いて、土地の人たちと一緒になって、エルサレムには上って行かないようにと、パウロに願い続けた。 その時パウロは答えた、「あなたがたは、泣いたり、わたしの心をくじいたりして、いったい、どうしようとするのか。わたしは…" w:history="1">
        <w:r w:rsidRPr="00642852">
          <w:rPr>
            <w:rFonts w:ascii="ＭＳ Ｐ明朝" w:eastAsia="ＭＳ Ｐ明朝" w:hAnsi="ＭＳ Ｐ明朝"/>
            <w:color w:val="0563C1" w:themeColor="hyperlink"/>
            <w:sz w:val="24"/>
            <w:szCs w:val="24"/>
            <w:u w:val="single"/>
          </w:rPr>
          <w:t>21章10-14節</w:t>
        </w:r>
      </w:hyperlink>
      <w:r w:rsidRPr="00642852">
        <w:rPr>
          <w:rFonts w:ascii="ＭＳ Ｐ明朝" w:eastAsia="ＭＳ Ｐ明朝" w:hAnsi="ＭＳ Ｐ明朝" w:hint="eastAsia"/>
          <w:sz w:val="24"/>
          <w:szCs w:val="24"/>
        </w:rPr>
        <w:t>；　次の聖句も</w:t>
      </w:r>
      <w:r w:rsidRPr="00642852">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43" w:anchor="22:17" w:tooltip="それからわたしは、エルサレムに帰って宮で祈っているうちに、夢うつつになり、 主にまみえたが、主は言われた、『急いで、すぐにエルサレムを出て行きなさい。わたしについてのあなたのあかしを、人々が受けいれないから』。" w:history="1">
        <w:r w:rsidRPr="00642852">
          <w:rPr>
            <w:rFonts w:ascii="ＭＳ Ｐ明朝" w:eastAsia="ＭＳ Ｐ明朝" w:hAnsi="ＭＳ Ｐ明朝"/>
            <w:color w:val="0563C1" w:themeColor="hyperlink"/>
            <w:sz w:val="24"/>
            <w:szCs w:val="24"/>
            <w:u w:val="single"/>
          </w:rPr>
          <w:t>使徒行伝22章17-18節</w:t>
        </w:r>
      </w:hyperlink>
      <w:r w:rsidRPr="00642852">
        <w:rPr>
          <w:rFonts w:ascii="ＭＳ Ｐ明朝" w:eastAsia="ＭＳ Ｐ明朝" w:hAnsi="ＭＳ Ｐ明朝"/>
          <w:sz w:val="24"/>
          <w:szCs w:val="24"/>
        </w:rPr>
        <w:t xml:space="preserve">; </w:t>
      </w:r>
      <w:hyperlink r:id="rId44" w:anchor="15:31" w:tooltip="すなわち、わたしがユダヤにおる不信の徒から救われ、そしてエルサレムに対するわたしの奉仕が聖徒たちに受けいれられるものとなるように、" w:history="1">
        <w:r w:rsidRPr="00642852">
          <w:rPr>
            <w:rFonts w:ascii="ＭＳ Ｐ明朝" w:eastAsia="ＭＳ Ｐ明朝" w:hAnsi="ＭＳ Ｐ明朝"/>
            <w:color w:val="0563C1" w:themeColor="hyperlink"/>
            <w:sz w:val="24"/>
            <w:szCs w:val="24"/>
            <w:u w:val="single"/>
          </w:rPr>
          <w:t>ローマ15章31節</w:t>
        </w:r>
      </w:hyperlink>
      <w:r w:rsidRPr="00642852">
        <w:rPr>
          <w:rFonts w:ascii="ＭＳ Ｐ明朝" w:eastAsia="ＭＳ Ｐ明朝" w:hAnsi="ＭＳ Ｐ明朝"/>
          <w:sz w:val="24"/>
          <w:szCs w:val="24"/>
        </w:rPr>
        <w:t>）</w:t>
      </w:r>
      <w:r>
        <w:rPr>
          <w:rFonts w:ascii="ＭＳ Ｐ明朝" w:eastAsia="ＭＳ Ｐ明朝" w:hAnsi="ＭＳ Ｐ明朝" w:hint="eastAsia"/>
          <w:sz w:val="24"/>
          <w:szCs w:val="24"/>
        </w:rPr>
        <w:t>、</w:t>
      </w:r>
      <w:r w:rsidRPr="009338AB">
        <w:rPr>
          <w:rFonts w:ascii="ＭＳ Ｐ明朝" w:eastAsia="ＭＳ Ｐ明朝" w:hAnsi="ＭＳ Ｐ明朝" w:hint="eastAsia"/>
          <w:sz w:val="24"/>
          <w:szCs w:val="24"/>
        </w:rPr>
        <w:t>エルサレムへ上った理由であり</w:t>
      </w:r>
      <w:r w:rsidRPr="00642852">
        <w:rPr>
          <w:rFonts w:ascii="ＭＳ Ｐ明朝" w:eastAsia="ＭＳ Ｐ明朝" w:hAnsi="ＭＳ Ｐ明朝"/>
          <w:sz w:val="24"/>
          <w:szCs w:val="24"/>
        </w:rPr>
        <w:t>、彼が逮捕されるに至ったのは、異邦人信者から苦労して集めた献金をエルサレムの教会のために献げるためで</w:t>
      </w:r>
      <w:r w:rsidRPr="00642852">
        <w:rPr>
          <w:rFonts w:ascii="ＭＳ Ｐ明朝" w:eastAsia="ＭＳ Ｐ明朝" w:hAnsi="ＭＳ Ｐ明朝" w:hint="eastAsia"/>
          <w:sz w:val="24"/>
          <w:szCs w:val="24"/>
        </w:rPr>
        <w:t>し</w:t>
      </w:r>
      <w:r w:rsidRPr="00642852">
        <w:rPr>
          <w:rFonts w:ascii="ＭＳ Ｐ明朝" w:eastAsia="ＭＳ Ｐ明朝" w:hAnsi="ＭＳ Ｐ明朝"/>
          <w:sz w:val="24"/>
          <w:szCs w:val="24"/>
        </w:rPr>
        <w:t>た（</w:t>
      </w:r>
      <w:hyperlink r:id="rId45" w:anchor="24:17" w:tooltip="さてわたしは、幾年ぶりかに帰ってきて、同胞に施しをし、また、供え物をしていました。 " w:history="1">
        <w:r w:rsidRPr="00A22784">
          <w:rPr>
            <w:rStyle w:val="aa"/>
            <w:rFonts w:ascii="ＭＳ Ｐ明朝" w:eastAsia="ＭＳ Ｐ明朝" w:hAnsi="ＭＳ Ｐ明朝" w:hint="eastAsia"/>
            <w:sz w:val="24"/>
            <w:szCs w:val="24"/>
          </w:rPr>
          <w:t>使徒行伝</w:t>
        </w:r>
        <w:r w:rsidRPr="00A22784">
          <w:rPr>
            <w:rStyle w:val="aa"/>
            <w:rFonts w:ascii="ＭＳ Ｐ明朝" w:eastAsia="ＭＳ Ｐ明朝" w:hAnsi="ＭＳ Ｐ明朝"/>
            <w:sz w:val="24"/>
            <w:szCs w:val="24"/>
          </w:rPr>
          <w:t>24</w:t>
        </w:r>
        <w:r w:rsidRPr="00A22784">
          <w:rPr>
            <w:rStyle w:val="aa"/>
            <w:rFonts w:ascii="ＭＳ Ｐ明朝" w:eastAsia="ＭＳ Ｐ明朝" w:hAnsi="ＭＳ Ｐ明朝" w:hint="eastAsia"/>
            <w:sz w:val="24"/>
            <w:szCs w:val="24"/>
          </w:rPr>
          <w:t>章</w:t>
        </w:r>
        <w:r w:rsidRPr="00A22784">
          <w:rPr>
            <w:rStyle w:val="aa"/>
            <w:rFonts w:ascii="ＭＳ Ｐ明朝" w:eastAsia="ＭＳ Ｐ明朝" w:hAnsi="ＭＳ Ｐ明朝"/>
            <w:sz w:val="24"/>
            <w:szCs w:val="24"/>
          </w:rPr>
          <w:t>17</w:t>
        </w:r>
        <w:r w:rsidRPr="00A22784">
          <w:rPr>
            <w:rStyle w:val="aa"/>
            <w:rFonts w:ascii="ＭＳ Ｐ明朝" w:eastAsia="ＭＳ Ｐ明朝" w:hAnsi="ＭＳ Ｐ明朝" w:hint="eastAsia"/>
            <w:sz w:val="24"/>
            <w:szCs w:val="24"/>
          </w:rPr>
          <w:t>節</w:t>
        </w:r>
      </w:hyperlink>
      <w:r w:rsidRPr="00642852">
        <w:rPr>
          <w:rFonts w:ascii="ＭＳ Ｐ明朝" w:eastAsia="ＭＳ Ｐ明朝" w:hAnsi="ＭＳ Ｐ明朝"/>
          <w:sz w:val="24"/>
          <w:szCs w:val="24"/>
        </w:rPr>
        <w:t xml:space="preserve">; </w:t>
      </w:r>
      <w:hyperlink r:id="rId46" w:anchor="8:1" w:tooltip="兄弟たちよ。わたしたちはここで、マケドニヤの諸教会に与えられた神の恵みを、あなたがたに知らせよう。 すなわち、彼らは、患難のために激しい試錬をうけたが、その満ちあふれる喜びは、極度の貧しさにもかかわらず、あふれ出て惜しみなく施す富となったのである。 わたしはあかしするが、彼らは力に応じて、否、力以上に施しをした。すなわち、自ら進んで、 聖徒たちへの奉仕に加わる恵みにあずかりたいと、わたしたちに熱心に願い出て、 わたしたちの希望どおりにしたばかりか、自分自身をまず、神のみこころにしたがって、主にささげ、また…" w:history="1">
        <w:r w:rsidRPr="00642852">
          <w:rPr>
            <w:rFonts w:ascii="ＭＳ Ｐ明朝" w:eastAsia="ＭＳ Ｐ明朝" w:hAnsi="ＭＳ Ｐ明朝"/>
            <w:color w:val="0563C1" w:themeColor="hyperlink"/>
            <w:sz w:val="24"/>
            <w:szCs w:val="24"/>
            <w:u w:val="single"/>
          </w:rPr>
          <w:t>第二コリント8章</w:t>
        </w:r>
      </w:hyperlink>
      <w:r w:rsidRPr="00642852">
        <w:rPr>
          <w:rFonts w:ascii="ＭＳ Ｐ明朝" w:eastAsia="ＭＳ Ｐ明朝" w:hAnsi="ＭＳ Ｐ明朝"/>
          <w:sz w:val="24"/>
          <w:szCs w:val="24"/>
        </w:rPr>
        <w:t>-</w:t>
      </w:r>
      <w:hyperlink r:id="rId47" w:anchor="9:1" w:tooltip="聖徒たちに対する援助については、いまさら、あなたがたに書きおくる必要はない。 わたしは、あなたがたの好意を知っており、そのために、あなたがたのことをマケドニヤの人々に誇って、アカヤでは昨年以来、すでに準備をしているのだと言った。そして、あなたがたの熱心は、多くの人を奮起させたのである。 わたしが兄弟たちを送ることにしたのは、あなたがたについてわたしたちの誇ったことが、この場合むなしくならないで、わたしが言ったとおり準備していてもらいたいからである。 そうでないと、万一マケドニヤ人がわたしと一緒に行って、準…" w:history="1">
        <w:r w:rsidRPr="00642852">
          <w:rPr>
            <w:rFonts w:ascii="ＭＳ Ｐ明朝" w:eastAsia="ＭＳ Ｐ明朝" w:hAnsi="ＭＳ Ｐ明朝"/>
            <w:color w:val="0563C1" w:themeColor="hyperlink"/>
            <w:sz w:val="24"/>
            <w:szCs w:val="24"/>
            <w:u w:val="single"/>
          </w:rPr>
          <w:t>9章</w:t>
        </w:r>
      </w:hyperlink>
      <w:r w:rsidRPr="00642852">
        <w:rPr>
          <w:rFonts w:ascii="ＭＳ Ｐ明朝" w:eastAsia="ＭＳ Ｐ明朝" w:hAnsi="ＭＳ Ｐ明朝"/>
          <w:sz w:val="24"/>
          <w:szCs w:val="24"/>
        </w:rPr>
        <w:t xml:space="preserve">; </w:t>
      </w:r>
      <w:hyperlink r:id="rId48" w:anchor="2:10" w:tooltip="ただ一つ、わたしたちが貧しい人々をかえりみるようにとのことであったが、わたしはもとより、この事のためにも大いに努めてきたのである。" w:history="1">
        <w:r w:rsidRPr="00642852">
          <w:rPr>
            <w:rFonts w:ascii="ＭＳ Ｐ明朝" w:eastAsia="ＭＳ Ｐ明朝" w:hAnsi="ＭＳ Ｐ明朝"/>
            <w:color w:val="0563C1" w:themeColor="hyperlink"/>
            <w:sz w:val="24"/>
            <w:szCs w:val="24"/>
            <w:u w:val="single"/>
          </w:rPr>
          <w:t>ガラテヤ2章10節</w:t>
        </w:r>
      </w:hyperlink>
      <w:r w:rsidRPr="00642852">
        <w:rPr>
          <w:rFonts w:ascii="ＭＳ Ｐ明朝" w:eastAsia="ＭＳ Ｐ明朝" w:hAnsi="ＭＳ Ｐ明朝"/>
          <w:sz w:val="24"/>
          <w:szCs w:val="24"/>
        </w:rPr>
        <w:t>）。そして忘れてはならない</w:t>
      </w:r>
      <w:r w:rsidRPr="00642852">
        <w:rPr>
          <w:rFonts w:ascii="ＭＳ Ｐ明朝" w:eastAsia="ＭＳ Ｐ明朝" w:hAnsi="ＭＳ Ｐ明朝" w:hint="eastAsia"/>
          <w:sz w:val="24"/>
          <w:szCs w:val="24"/>
        </w:rPr>
        <w:t>のは、この訪問の結果、</w:t>
      </w:r>
      <w:r w:rsidRPr="009338AB">
        <w:rPr>
          <w:rFonts w:ascii="ＭＳ Ｐ明朝" w:eastAsia="ＭＳ Ｐ明朝" w:hAnsi="ＭＳ Ｐ明朝" w:hint="eastAsia"/>
          <w:sz w:val="24"/>
          <w:szCs w:val="24"/>
        </w:rPr>
        <w:t>パウロは、自分でもすでに廃されたと知っていたはずの儀式に強制的に参加させられ</w:t>
      </w:r>
      <w:r>
        <w:rPr>
          <w:rFonts w:ascii="ＭＳ Ｐ明朝" w:eastAsia="ＭＳ Ｐ明朝" w:hAnsi="ＭＳ Ｐ明朝" w:hint="eastAsia"/>
          <w:sz w:val="24"/>
          <w:szCs w:val="24"/>
        </w:rPr>
        <w:t>、</w:t>
      </w:r>
      <w:r w:rsidRPr="009338AB">
        <w:rPr>
          <w:rFonts w:ascii="ＭＳ Ｐ明朝" w:eastAsia="ＭＳ Ｐ明朝" w:hAnsi="ＭＳ Ｐ明朝" w:hint="eastAsia"/>
          <w:sz w:val="24"/>
          <w:szCs w:val="24"/>
        </w:rPr>
        <w:t>そのことが発端となって逮捕され、最初のローマ投獄につながったということです。さらに第二回目のローマでの幽閉から、この手紙を書いたのです</w:t>
      </w:r>
      <w:r w:rsidRPr="00642852">
        <w:rPr>
          <w:rFonts w:ascii="ＭＳ Ｐ明朝" w:eastAsia="ＭＳ Ｐ明朝" w:hAnsi="ＭＳ Ｐ明朝"/>
          <w:sz w:val="24"/>
          <w:szCs w:val="24"/>
        </w:rPr>
        <w:t>（下記Ⅱ節参照）。したがって、この手紙は、私たちが持っている他のパウロの手紙とは大きく異</w:t>
      </w:r>
      <w:r w:rsidRPr="004511D5">
        <w:rPr>
          <w:rFonts w:ascii="ＭＳ Ｐ明朝" w:eastAsia="ＭＳ Ｐ明朝" w:hAnsi="ＭＳ Ｐ明朝"/>
          <w:spacing w:val="-20"/>
          <w:sz w:val="24"/>
          <w:szCs w:val="24"/>
        </w:rPr>
        <w:t>なっており、ま</w:t>
      </w:r>
      <w:r w:rsidRPr="00642852">
        <w:rPr>
          <w:rFonts w:ascii="ＭＳ Ｐ明朝" w:eastAsia="ＭＳ Ｐ明朝" w:hAnsi="ＭＳ Ｐ明朝"/>
          <w:sz w:val="24"/>
          <w:szCs w:val="24"/>
        </w:rPr>
        <w:t>たパウロが他のどの手紙と比</w:t>
      </w:r>
      <w:r w:rsidRPr="004511D5">
        <w:rPr>
          <w:rFonts w:ascii="ＭＳ Ｐ明朝" w:eastAsia="ＭＳ Ｐ明朝" w:hAnsi="ＭＳ Ｐ明朝"/>
          <w:spacing w:val="-20"/>
          <w:sz w:val="24"/>
          <w:szCs w:val="24"/>
        </w:rPr>
        <w:t>べても</w:t>
      </w:r>
      <w:r w:rsidRPr="004511D5">
        <w:rPr>
          <w:rFonts w:ascii="ＭＳ Ｐ明朝" w:eastAsia="ＭＳ Ｐ明朝" w:hAnsi="ＭＳ Ｐ明朝" w:hint="eastAsia"/>
          <w:spacing w:val="-20"/>
          <w:sz w:val="24"/>
          <w:szCs w:val="24"/>
        </w:rPr>
        <w:t>、</w:t>
      </w:r>
      <w:r w:rsidRPr="00642852">
        <w:rPr>
          <w:rFonts w:ascii="ＭＳ Ｐ明朝" w:eastAsia="ＭＳ Ｐ明朝" w:hAnsi="ＭＳ Ｐ明朝"/>
          <w:sz w:val="24"/>
          <w:szCs w:val="24"/>
        </w:rPr>
        <w:t>手紙</w:t>
      </w:r>
      <w:r w:rsidRPr="00642852">
        <w:rPr>
          <w:rFonts w:ascii="ＭＳ Ｐ明朝" w:eastAsia="ＭＳ Ｐ明朝" w:hAnsi="ＭＳ Ｐ明朝" w:hint="eastAsia"/>
          <w:sz w:val="24"/>
          <w:szCs w:val="24"/>
        </w:rPr>
        <w:t>の</w:t>
      </w:r>
      <w:r w:rsidRPr="00642852">
        <w:rPr>
          <w:rFonts w:ascii="ＭＳ Ｐ明朝" w:eastAsia="ＭＳ Ｐ明朝" w:hAnsi="ＭＳ Ｐ明朝"/>
          <w:sz w:val="24"/>
          <w:szCs w:val="24"/>
        </w:rPr>
        <w:t>相手との関係</w:t>
      </w:r>
      <w:r w:rsidRPr="00642852">
        <w:rPr>
          <w:rFonts w:ascii="ＭＳ Ｐ明朝" w:eastAsia="ＭＳ Ｐ明朝" w:hAnsi="ＭＳ Ｐ明朝" w:hint="eastAsia"/>
          <w:sz w:val="24"/>
          <w:szCs w:val="24"/>
        </w:rPr>
        <w:t>も</w:t>
      </w:r>
      <w:r w:rsidRPr="00642852">
        <w:rPr>
          <w:rFonts w:ascii="ＭＳ Ｐ明朝" w:eastAsia="ＭＳ Ｐ明朝" w:hAnsi="ＭＳ Ｐ明朝"/>
          <w:sz w:val="24"/>
          <w:szCs w:val="24"/>
        </w:rPr>
        <w:t>まったく前例</w:t>
      </w:r>
      <w:r w:rsidRPr="004511D5">
        <w:rPr>
          <w:rFonts w:ascii="ＭＳ Ｐ明朝" w:eastAsia="ＭＳ Ｐ明朝" w:hAnsi="ＭＳ Ｐ明朝"/>
          <w:spacing w:val="-20"/>
          <w:sz w:val="24"/>
          <w:szCs w:val="24"/>
        </w:rPr>
        <w:t>のないもの</w:t>
      </w:r>
      <w:r w:rsidRPr="004511D5">
        <w:rPr>
          <w:rFonts w:ascii="ＭＳ Ｐ明朝" w:eastAsia="ＭＳ Ｐ明朝" w:hAnsi="ＭＳ Ｐ明朝" w:hint="eastAsia"/>
          <w:spacing w:val="-20"/>
          <w:sz w:val="24"/>
          <w:szCs w:val="24"/>
        </w:rPr>
        <w:t>だったのです</w:t>
      </w:r>
      <w:r w:rsidRPr="004511D5">
        <w:rPr>
          <w:rFonts w:ascii="ＭＳ Ｐ明朝" w:eastAsia="ＭＳ Ｐ明朝" w:hAnsi="ＭＳ Ｐ明朝"/>
          <w:spacing w:val="-20"/>
          <w:sz w:val="24"/>
          <w:szCs w:val="24"/>
        </w:rPr>
        <w:t>。</w:t>
      </w:r>
    </w:p>
    <w:p w14:paraId="39062911" w14:textId="77777777" w:rsidR="00913D78" w:rsidRPr="00A22784" w:rsidRDefault="00913D78" w:rsidP="00913D78">
      <w:pPr>
        <w:rPr>
          <w:rFonts w:ascii="ＭＳ Ｐ明朝" w:eastAsia="ＭＳ Ｐ明朝" w:hAnsi="ＭＳ Ｐ明朝"/>
          <w:sz w:val="24"/>
          <w:szCs w:val="24"/>
        </w:rPr>
      </w:pPr>
    </w:p>
    <w:p w14:paraId="3C623416" w14:textId="77777777" w:rsidR="00913D78" w:rsidRPr="00C26C28" w:rsidRDefault="00913D78" w:rsidP="00913D78">
      <w:pPr>
        <w:ind w:firstLineChars="100" w:firstLine="240"/>
        <w:rPr>
          <w:rFonts w:ascii="ＭＳ Ｐ明朝" w:eastAsia="ＭＳ Ｐ明朝" w:hAnsi="ＭＳ Ｐ明朝"/>
          <w:spacing w:val="-20"/>
          <w:sz w:val="24"/>
          <w:szCs w:val="24"/>
        </w:rPr>
      </w:pPr>
      <w:r w:rsidRPr="00364753">
        <w:rPr>
          <w:rFonts w:ascii="ＭＳ Ｐ明朝" w:eastAsia="ＭＳ Ｐ明朝" w:hAnsi="ＭＳ Ｐ明朝" w:hint="eastAsia"/>
          <w:sz w:val="24"/>
          <w:szCs w:val="24"/>
        </w:rPr>
        <w:t>パウロが他の書簡とは異なる</w:t>
      </w:r>
      <w:r>
        <w:rPr>
          <w:rFonts w:ascii="ＭＳ Ｐ明朝" w:eastAsia="ＭＳ Ｐ明朝" w:hAnsi="ＭＳ Ｐ明朝" w:hint="eastAsia"/>
          <w:sz w:val="24"/>
          <w:szCs w:val="24"/>
        </w:rPr>
        <w:t>文</w:t>
      </w:r>
      <w:r w:rsidRPr="00364753">
        <w:rPr>
          <w:rFonts w:ascii="ＭＳ Ｐ明朝" w:eastAsia="ＭＳ Ｐ明朝" w:hAnsi="ＭＳ Ｐ明朝" w:hint="eastAsia"/>
          <w:sz w:val="24"/>
          <w:szCs w:val="24"/>
        </w:rPr>
        <w:t>調を採用し、異なるアプローチを取ったのには、それ相応の理由がありました。すなわち、彼のエルサレムにおける過去の経歴と、エルサレム教会の人々の目には（彼が使徒であったにもかかわらず〔</w:t>
      </w:r>
      <w:hyperlink r:id="rId49" w:anchor="2:9" w:tooltip="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 w:history="1">
        <w:r w:rsidRPr="00642852">
          <w:rPr>
            <w:rFonts w:ascii="ＭＳ Ｐ明朝" w:eastAsia="ＭＳ Ｐ明朝" w:hAnsi="ＭＳ Ｐ明朝" w:hint="eastAsia"/>
            <w:color w:val="0563C1" w:themeColor="hyperlink"/>
            <w:sz w:val="24"/>
            <w:szCs w:val="24"/>
            <w:u w:val="single"/>
          </w:rPr>
          <w:t>ガラテヤ2</w:t>
        </w:r>
        <w:r w:rsidRPr="00642852">
          <w:rPr>
            <w:rFonts w:ascii="ＭＳ Ｐ明朝" w:eastAsia="ＭＳ Ｐ明朝" w:hAnsi="ＭＳ Ｐ明朝"/>
            <w:color w:val="0563C1" w:themeColor="hyperlink"/>
            <w:sz w:val="24"/>
            <w:szCs w:val="24"/>
            <w:u w:val="single"/>
          </w:rPr>
          <w:t>章</w:t>
        </w:r>
        <w:r w:rsidRPr="00642852">
          <w:rPr>
            <w:rFonts w:ascii="ＭＳ Ｐ明朝" w:eastAsia="ＭＳ Ｐ明朝" w:hAnsi="ＭＳ Ｐ明朝" w:hint="eastAsia"/>
            <w:color w:val="0563C1" w:themeColor="hyperlink"/>
            <w:sz w:val="24"/>
            <w:szCs w:val="24"/>
            <w:u w:val="single"/>
          </w:rPr>
          <w:t>9節</w:t>
        </w:r>
      </w:hyperlink>
      <w:r w:rsidRPr="00364753">
        <w:rPr>
          <w:rFonts w:ascii="ＭＳ Ｐ明朝" w:eastAsia="ＭＳ Ｐ明朝" w:hAnsi="ＭＳ Ｐ明朝"/>
          <w:sz w:val="24"/>
          <w:szCs w:val="24"/>
        </w:rPr>
        <w:t>参照〕）彼に権威が欠けているように見えていたからです。</w:t>
      </w:r>
      <w:r w:rsidRPr="00642852">
        <w:rPr>
          <w:rFonts w:ascii="ＭＳ Ｐ明朝" w:eastAsia="ＭＳ Ｐ明朝" w:hAnsi="ＭＳ Ｐ明朝"/>
          <w:sz w:val="24"/>
          <w:szCs w:val="24"/>
        </w:rPr>
        <w:t>これらの</w:t>
      </w:r>
      <w:r>
        <w:rPr>
          <w:rFonts w:ascii="ＭＳ Ｐ明朝" w:eastAsia="ＭＳ Ｐ明朝" w:hAnsi="ＭＳ Ｐ明朝" w:hint="eastAsia"/>
          <w:sz w:val="24"/>
          <w:szCs w:val="24"/>
        </w:rPr>
        <w:t>事情</w:t>
      </w:r>
      <w:r w:rsidRPr="00642852">
        <w:rPr>
          <w:rFonts w:ascii="ＭＳ Ｐ明朝" w:eastAsia="ＭＳ Ｐ明朝" w:hAnsi="ＭＳ Ｐ明朝"/>
          <w:sz w:val="24"/>
          <w:szCs w:val="24"/>
        </w:rPr>
        <w:t>は、パウロの他の書簡に見られる使徒</w:t>
      </w:r>
      <w:r w:rsidRPr="00642852">
        <w:rPr>
          <w:rFonts w:ascii="ＭＳ Ｐ明朝" w:eastAsia="ＭＳ Ｐ明朝" w:hAnsi="ＭＳ Ｐ明朝" w:hint="eastAsia"/>
          <w:sz w:val="24"/>
          <w:szCs w:val="24"/>
        </w:rPr>
        <w:t>としての挨拶</w:t>
      </w:r>
      <w:r w:rsidRPr="00642852">
        <w:rPr>
          <w:rFonts w:ascii="ＭＳ Ｐ明朝" w:eastAsia="ＭＳ Ｐ明朝" w:hAnsi="ＭＳ Ｐ明朝"/>
          <w:sz w:val="24"/>
          <w:szCs w:val="24"/>
        </w:rPr>
        <w:t>の省略（例えば、</w:t>
      </w:r>
      <w:r>
        <w:fldChar w:fldCharType="begin"/>
      </w:r>
      <w:r>
        <w:instrText>HYPERLINK "https://jpn.bible/kougo/rom" \l "1:1" \o "キリスト・イエスの僕、神の福音のために選び別たれ、召されて使徒となったパウロから――"</w:instrText>
      </w:r>
      <w:r>
        <w:fldChar w:fldCharType="separate"/>
      </w:r>
      <w:r w:rsidRPr="00642852">
        <w:rPr>
          <w:rFonts w:ascii="ＭＳ Ｐ明朝" w:eastAsia="ＭＳ Ｐ明朝" w:hAnsi="ＭＳ Ｐ明朝"/>
          <w:color w:val="0563C1" w:themeColor="hyperlink"/>
          <w:sz w:val="24"/>
          <w:szCs w:val="24"/>
          <w:u w:val="single"/>
        </w:rPr>
        <w:t>ローマ1章1節</w:t>
      </w:r>
      <w:r>
        <w:fldChar w:fldCharType="end"/>
      </w:r>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50" w:anchor="11:13" w:tooltip="そこでわたしは、あなたがた異邦人に言う。わたし自身は異邦人の使徒なのであるから、わたしの務を光栄とし、" w:history="1">
        <w:r w:rsidRPr="00642852">
          <w:rPr>
            <w:rFonts w:ascii="ＭＳ Ｐ明朝" w:eastAsia="ＭＳ Ｐ明朝" w:hAnsi="ＭＳ Ｐ明朝"/>
            <w:color w:val="0563C1" w:themeColor="hyperlink"/>
            <w:sz w:val="24"/>
            <w:szCs w:val="24"/>
            <w:u w:val="single"/>
          </w:rPr>
          <w:t>11章13節</w:t>
        </w:r>
      </w:hyperlink>
      <w:r w:rsidRPr="00642852">
        <w:rPr>
          <w:rFonts w:ascii="ＭＳ Ｐ明朝" w:eastAsia="ＭＳ Ｐ明朝" w:hAnsi="ＭＳ Ｐ明朝"/>
          <w:sz w:val="24"/>
          <w:szCs w:val="24"/>
        </w:rPr>
        <w:t xml:space="preserve">; </w:t>
      </w:r>
      <w:hyperlink r:id="rId51" w:anchor="1:1" w:tooltip="キリストは、いくつにも分けられたのか。パウロは、あなたがたのために十字架につけられたことがあるのか。それとも、あなたがたは、パウロの名によってバプテスマを受けたのか。" w:history="1">
        <w:r w:rsidRPr="00642852">
          <w:rPr>
            <w:rFonts w:ascii="ＭＳ Ｐ明朝" w:eastAsia="ＭＳ Ｐ明朝" w:hAnsi="ＭＳ Ｐ明朝"/>
            <w:color w:val="0563C1" w:themeColor="hyperlink"/>
            <w:sz w:val="24"/>
            <w:szCs w:val="24"/>
            <w:u w:val="single"/>
          </w:rPr>
          <w:t>第一コリント1章1節</w:t>
        </w:r>
      </w:hyperlink>
      <w:r w:rsidRPr="00642852">
        <w:rPr>
          <w:rFonts w:ascii="ＭＳ Ｐ明朝" w:eastAsia="ＭＳ Ｐ明朝" w:hAnsi="ＭＳ Ｐ明朝" w:hint="eastAsia"/>
          <w:sz w:val="24"/>
          <w:szCs w:val="24"/>
        </w:rPr>
        <w:t>,</w:t>
      </w:r>
      <w:hyperlink r:id="rId52" w:anchor="9:1" w:tooltip="わたしは自由な者ではないか。使徒ではないか。わたしたちの主イエスを見たではないか。あなたがたは、主にあるわたしの働きの実ではないか。 わたしは、ほかの人に対しては使徒でないとしても、あなたがたには使徒である。あなたがたが主にあることは、わたしの使徒職の印なのである。" w:history="1">
        <w:r w:rsidRPr="00642852">
          <w:rPr>
            <w:rFonts w:ascii="ＭＳ Ｐ明朝" w:eastAsia="ＭＳ Ｐ明朝" w:hAnsi="ＭＳ Ｐ明朝"/>
            <w:color w:val="0563C1" w:themeColor="hyperlink"/>
            <w:sz w:val="24"/>
            <w:szCs w:val="24"/>
            <w:u w:val="single"/>
          </w:rPr>
          <w:t xml:space="preserve"> 9章1-2節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53" w:anchor="15:9" w:tooltip="実際わたしは、神の教会を迫害したのであるから、使徒たちの中でいちばん小さい者であって、使徒と呼ばれる値うちのない者である。" w:history="1">
        <w:r w:rsidRPr="00642852">
          <w:rPr>
            <w:rFonts w:ascii="ＭＳ Ｐ明朝" w:eastAsia="ＭＳ Ｐ明朝" w:hAnsi="ＭＳ Ｐ明朝"/>
            <w:color w:val="0563C1" w:themeColor="hyperlink"/>
            <w:sz w:val="24"/>
            <w:szCs w:val="24"/>
            <w:u w:val="single"/>
          </w:rPr>
          <w:t>15章9節</w:t>
        </w:r>
      </w:hyperlink>
      <w:r w:rsidRPr="00642852">
        <w:rPr>
          <w:rFonts w:ascii="ＭＳ Ｐ明朝" w:eastAsia="ＭＳ Ｐ明朝" w:hAnsi="ＭＳ Ｐ明朝"/>
          <w:sz w:val="24"/>
          <w:szCs w:val="24"/>
        </w:rPr>
        <w:t xml:space="preserve">; </w:t>
      </w:r>
      <w:hyperlink r:id="rId54" w:anchor="1:1" w:tooltip="神の御旨によりキリスト・イエスの使徒となったパウロと、兄弟テモテとから、コリントにある神の教会、ならびにアカヤ全土にいるすべての聖徒たちへ。" w:history="1">
        <w:r w:rsidRPr="00642852">
          <w:rPr>
            <w:rFonts w:ascii="ＭＳ Ｐ明朝" w:eastAsia="ＭＳ Ｐ明朝" w:hAnsi="ＭＳ Ｐ明朝" w:hint="eastAsia"/>
            <w:color w:val="0563C1" w:themeColor="hyperlink"/>
            <w:sz w:val="24"/>
            <w:szCs w:val="24"/>
            <w:u w:val="single"/>
          </w:rPr>
          <w:t>第二</w:t>
        </w:r>
        <w:r w:rsidRPr="00642852">
          <w:rPr>
            <w:rFonts w:ascii="ＭＳ Ｐ明朝" w:eastAsia="ＭＳ Ｐ明朝" w:hAnsi="ＭＳ Ｐ明朝"/>
            <w:color w:val="0563C1" w:themeColor="hyperlink"/>
            <w:sz w:val="24"/>
            <w:szCs w:val="24"/>
            <w:u w:val="single"/>
          </w:rPr>
          <w:t>コリント1章1節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55" w:anchor="12:12" w:tooltip="わたしは、使徒たるの実を、しるしと奇跡と力あるわざとにより、忍耐をつくして、あなたがたの間であらわしてきた。" w:history="1">
        <w:r w:rsidRPr="00642852">
          <w:rPr>
            <w:rFonts w:ascii="ＭＳ Ｐ明朝" w:eastAsia="ＭＳ Ｐ明朝" w:hAnsi="ＭＳ Ｐ明朝"/>
            <w:color w:val="0563C1" w:themeColor="hyperlink"/>
            <w:sz w:val="24"/>
            <w:szCs w:val="24"/>
            <w:u w:val="single"/>
          </w:rPr>
          <w:t>12章12節</w:t>
        </w:r>
      </w:hyperlink>
      <w:r w:rsidRPr="00642852">
        <w:rPr>
          <w:rFonts w:ascii="ＭＳ Ｐ明朝" w:eastAsia="ＭＳ Ｐ明朝" w:hAnsi="ＭＳ Ｐ明朝"/>
          <w:sz w:val="24"/>
          <w:szCs w:val="24"/>
        </w:rPr>
        <w:t xml:space="preserve">; </w:t>
      </w:r>
      <w:hyperlink r:id="rId56" w:anchor="1:1" w:tooltip="人々からでもなく、人によってでもなく、イエス・キリストと彼を死人の中からよみがえらせた父なる神とによって立てられた使徒パウロ、" w:history="1">
        <w:r w:rsidRPr="00642852">
          <w:rPr>
            <w:rFonts w:ascii="ＭＳ Ｐ明朝" w:eastAsia="ＭＳ Ｐ明朝" w:hAnsi="ＭＳ Ｐ明朝"/>
            <w:color w:val="0563C1" w:themeColor="hyperlink"/>
            <w:sz w:val="24"/>
            <w:szCs w:val="24"/>
            <w:u w:val="single"/>
          </w:rPr>
          <w:t>ガラテヤ1章1節</w:t>
        </w:r>
      </w:hyperlink>
      <w:r w:rsidRPr="00642852">
        <w:rPr>
          <w:rFonts w:ascii="ＭＳ Ｐ明朝" w:eastAsia="ＭＳ Ｐ明朝" w:hAnsi="ＭＳ Ｐ明朝" w:hint="eastAsia"/>
          <w:sz w:val="24"/>
          <w:szCs w:val="24"/>
        </w:rPr>
        <w:t>,</w:t>
      </w:r>
      <w:hyperlink r:id="rId57" w:anchor="2:8" w:tooltip="（というのは、ペテロに働きかけて割礼の者への使徒の務につかせたかたは、わたしにも働きかけて、異邦人につかわして下さったからである）、" w:history="1">
        <w:r w:rsidRPr="00642852">
          <w:rPr>
            <w:rFonts w:ascii="ＭＳ Ｐ明朝" w:eastAsia="ＭＳ Ｐ明朝" w:hAnsi="ＭＳ Ｐ明朝"/>
            <w:color w:val="0563C1" w:themeColor="hyperlink"/>
            <w:sz w:val="24"/>
            <w:szCs w:val="24"/>
            <w:u w:val="single"/>
          </w:rPr>
          <w:t xml:space="preserve"> 2章8節</w:t>
        </w:r>
      </w:hyperlink>
      <w:r w:rsidRPr="00642852">
        <w:rPr>
          <w:rFonts w:ascii="ＭＳ Ｐ明朝" w:eastAsia="ＭＳ Ｐ明朝" w:hAnsi="ＭＳ Ｐ明朝"/>
          <w:sz w:val="24"/>
          <w:szCs w:val="24"/>
        </w:rPr>
        <w:t xml:space="preserve">; </w:t>
      </w:r>
      <w:hyperlink r:id="rId58" w:anchor="1:1" w:tooltip="神の御旨によるキリスト・イエスの使徒パウロから、エペソにいる、キリスト・イエスにあって忠実な聖徒たちへ。" w:history="1">
        <w:r w:rsidRPr="00642852">
          <w:rPr>
            <w:rFonts w:ascii="ＭＳ Ｐ明朝" w:eastAsia="ＭＳ Ｐ明朝" w:hAnsi="ＭＳ Ｐ明朝"/>
            <w:color w:val="0563C1" w:themeColor="hyperlink"/>
            <w:sz w:val="24"/>
            <w:szCs w:val="24"/>
            <w:u w:val="single"/>
          </w:rPr>
          <w:t>エペソ1章1節</w:t>
        </w:r>
      </w:hyperlink>
      <w:r w:rsidRPr="00642852">
        <w:rPr>
          <w:rFonts w:ascii="ＭＳ Ｐ明朝" w:eastAsia="ＭＳ Ｐ明朝" w:hAnsi="ＭＳ Ｐ明朝"/>
          <w:sz w:val="24"/>
          <w:szCs w:val="24"/>
        </w:rPr>
        <w:t xml:space="preserve">; </w:t>
      </w:r>
      <w:hyperlink r:id="rId59" w:anchor="1:1" w:tooltip="神の御旨によるキリスト・イエスの使徒パウロと兄弟テモテから、" w:history="1">
        <w:r w:rsidRPr="00642852">
          <w:rPr>
            <w:rFonts w:ascii="ＭＳ Ｐ明朝" w:eastAsia="ＭＳ Ｐ明朝" w:hAnsi="ＭＳ Ｐ明朝"/>
            <w:color w:val="0563C1" w:themeColor="hyperlink"/>
            <w:sz w:val="24"/>
            <w:szCs w:val="24"/>
            <w:u w:val="single"/>
          </w:rPr>
          <w:t>コロサイ1章1節</w:t>
        </w:r>
      </w:hyperlink>
      <w:r w:rsidRPr="00642852">
        <w:rPr>
          <w:rFonts w:ascii="ＭＳ Ｐ明朝" w:eastAsia="ＭＳ Ｐ明朝" w:hAnsi="ＭＳ Ｐ明朝"/>
          <w:sz w:val="24"/>
          <w:szCs w:val="24"/>
        </w:rPr>
        <w:t xml:space="preserve">; </w:t>
      </w:r>
      <w:hyperlink r:id="rId60" w:anchor="1:1" w:tooltip="わたしたちの救主なる神と、わたしたちの望みであるキリスト・イエスとの任命によるキリスト・イエスの使徒パウロから、" w:history="1">
        <w:r w:rsidRPr="00642852">
          <w:rPr>
            <w:rFonts w:ascii="ＭＳ Ｐ明朝" w:eastAsia="ＭＳ Ｐ明朝" w:hAnsi="ＭＳ Ｐ明朝"/>
            <w:color w:val="0563C1" w:themeColor="hyperlink"/>
            <w:sz w:val="24"/>
            <w:szCs w:val="24"/>
            <w:u w:val="single"/>
          </w:rPr>
          <w:t>第一テモテ1章1節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61" w:anchor="2:7" w:tooltip="そのために、わたしは立てられて宣教者、使徒となり（わたしは真実を言っている、偽ってはいない）、また異邦人に信仰と真理とを教える教師となったのである。" w:history="1">
        <w:r w:rsidRPr="00642852">
          <w:rPr>
            <w:rFonts w:ascii="ＭＳ Ｐ明朝" w:eastAsia="ＭＳ Ｐ明朝" w:hAnsi="ＭＳ Ｐ明朝"/>
            <w:color w:val="0563C1" w:themeColor="hyperlink"/>
            <w:sz w:val="24"/>
            <w:szCs w:val="24"/>
            <w:u w:val="single"/>
          </w:rPr>
          <w:t>2章7節</w:t>
        </w:r>
      </w:hyperlink>
      <w:r w:rsidRPr="00642852">
        <w:rPr>
          <w:rFonts w:ascii="ＭＳ Ｐ明朝" w:eastAsia="ＭＳ Ｐ明朝" w:hAnsi="ＭＳ Ｐ明朝"/>
          <w:sz w:val="24"/>
          <w:szCs w:val="24"/>
        </w:rPr>
        <w:t xml:space="preserve">; </w:t>
      </w:r>
      <w:hyperlink r:id="rId62" w:anchor="1:1" w:tooltip="神の御旨により、キリスト・イエスにあるいのちの約束によって立てられたキリスト・イエスの使徒パウロから、" w:history="1">
        <w:r w:rsidRPr="00642852">
          <w:rPr>
            <w:rFonts w:ascii="ＭＳ Ｐ明朝" w:eastAsia="ＭＳ Ｐ明朝" w:hAnsi="ＭＳ Ｐ明朝"/>
            <w:color w:val="0563C1" w:themeColor="hyperlink"/>
            <w:sz w:val="24"/>
            <w:szCs w:val="24"/>
            <w:u w:val="single"/>
          </w:rPr>
          <w:t>第二テモ</w:t>
        </w:r>
        <w:r w:rsidRPr="00642852">
          <w:rPr>
            <w:rFonts w:ascii="ＭＳ Ｐ明朝" w:eastAsia="ＭＳ Ｐ明朝" w:hAnsi="ＭＳ Ｐ明朝" w:hint="eastAsia"/>
            <w:color w:val="0563C1" w:themeColor="hyperlink"/>
            <w:sz w:val="24"/>
            <w:szCs w:val="24"/>
            <w:u w:val="single"/>
          </w:rPr>
          <w:t>テ</w:t>
        </w:r>
        <w:r w:rsidRPr="00642852">
          <w:rPr>
            <w:rFonts w:ascii="ＭＳ Ｐ明朝" w:eastAsia="ＭＳ Ｐ明朝" w:hAnsi="ＭＳ Ｐ明朝"/>
            <w:color w:val="0563C1" w:themeColor="hyperlink"/>
            <w:sz w:val="24"/>
            <w:szCs w:val="24"/>
            <w:u w:val="single"/>
          </w:rPr>
          <w:t>1章1節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63" w:anchor="1:11" w:tooltip="わたしは、この福音のために立てられて、その宣教者、使徒、教師になった。" w:history="1">
        <w:r w:rsidRPr="00642852">
          <w:rPr>
            <w:rFonts w:ascii="ＭＳ Ｐ明朝" w:eastAsia="ＭＳ Ｐ明朝" w:hAnsi="ＭＳ Ｐ明朝"/>
            <w:color w:val="0563C1" w:themeColor="hyperlink"/>
            <w:sz w:val="24"/>
            <w:szCs w:val="24"/>
            <w:u w:val="single"/>
          </w:rPr>
          <w:t>1章11節</w:t>
        </w:r>
      </w:hyperlink>
      <w:r w:rsidRPr="00642852">
        <w:rPr>
          <w:rFonts w:ascii="ＭＳ Ｐ明朝" w:eastAsia="ＭＳ Ｐ明朝" w:hAnsi="ＭＳ Ｐ明朝"/>
          <w:sz w:val="24"/>
          <w:szCs w:val="24"/>
        </w:rPr>
        <w:t xml:space="preserve">; </w:t>
      </w:r>
      <w:hyperlink r:id="rId64" w:anchor="1:1" w:tooltip="神の僕、イエス・キリストの使徒パウロから――わたしが使徒とされたのは、神に選ばれた者たちの信仰を強め、また、信心にかなう真理の知識を彼らに得させるためであり、" w:history="1">
        <w:r w:rsidRPr="00642852">
          <w:rPr>
            <w:rFonts w:ascii="ＭＳ Ｐ明朝" w:eastAsia="ＭＳ Ｐ明朝" w:hAnsi="ＭＳ Ｐ明朝"/>
            <w:color w:val="0563C1" w:themeColor="hyperlink"/>
            <w:sz w:val="24"/>
            <w:szCs w:val="24"/>
            <w:u w:val="single"/>
          </w:rPr>
          <w:t>テトス1章1節</w:t>
        </w:r>
      </w:hyperlink>
      <w:r w:rsidRPr="00642852">
        <w:rPr>
          <w:rFonts w:ascii="ＭＳ Ｐ明朝" w:eastAsia="ＭＳ Ｐ明朝" w:hAnsi="ＭＳ Ｐ明朝"/>
          <w:sz w:val="24"/>
          <w:szCs w:val="24"/>
        </w:rPr>
        <w:t>）と、</w:t>
      </w:r>
      <w:r w:rsidRPr="00C26C28">
        <w:rPr>
          <w:rFonts w:ascii="ＭＳ Ｐ明朝" w:eastAsia="ＭＳ Ｐ明朝" w:hAnsi="ＭＳ Ｐ明朝"/>
          <w:spacing w:val="-20"/>
          <w:sz w:val="24"/>
          <w:szCs w:val="24"/>
        </w:rPr>
        <w:t>文体</w:t>
      </w:r>
      <w:r w:rsidRPr="00C26C28">
        <w:rPr>
          <w:rFonts w:ascii="ＭＳ Ｐ明朝" w:eastAsia="ＭＳ Ｐ明朝" w:hAnsi="ＭＳ Ｐ明朝" w:hint="eastAsia"/>
          <w:spacing w:val="-20"/>
          <w:sz w:val="24"/>
          <w:szCs w:val="24"/>
        </w:rPr>
        <w:t>における</w:t>
      </w:r>
      <w:r w:rsidRPr="00C26C28">
        <w:rPr>
          <w:rFonts w:ascii="ＭＳ Ｐ明朝" w:eastAsia="ＭＳ Ｐ明朝" w:hAnsi="ＭＳ Ｐ明朝" w:hint="eastAsia"/>
          <w:sz w:val="24"/>
          <w:szCs w:val="24"/>
        </w:rPr>
        <w:t>幾分の</w:t>
      </w:r>
      <w:r w:rsidRPr="00C26C28">
        <w:rPr>
          <w:rFonts w:ascii="ＭＳ Ｐ明朝" w:eastAsia="ＭＳ Ｐ明朝" w:hAnsi="ＭＳ Ｐ明朝"/>
          <w:sz w:val="24"/>
          <w:szCs w:val="24"/>
        </w:rPr>
        <w:t>変化を</w:t>
      </w:r>
      <w:r w:rsidRPr="00C26C28">
        <w:rPr>
          <w:rFonts w:ascii="ＭＳ Ｐ明朝" w:eastAsia="ＭＳ Ｐ明朝" w:hAnsi="ＭＳ Ｐ明朝"/>
          <w:spacing w:val="-20"/>
          <w:sz w:val="24"/>
          <w:szCs w:val="24"/>
        </w:rPr>
        <w:t>説明するのに役立</w:t>
      </w:r>
      <w:r w:rsidRPr="00C26C28">
        <w:rPr>
          <w:rFonts w:ascii="ＭＳ Ｐ明朝" w:eastAsia="ＭＳ Ｐ明朝" w:hAnsi="ＭＳ Ｐ明朝" w:hint="eastAsia"/>
          <w:spacing w:val="-20"/>
          <w:sz w:val="24"/>
          <w:szCs w:val="24"/>
        </w:rPr>
        <w:t>ちます。</w:t>
      </w:r>
      <w:r w:rsidRPr="00C26C28">
        <w:rPr>
          <w:rFonts w:ascii="ＭＳ Ｐ明朝" w:eastAsia="ＭＳ Ｐ明朝" w:hAnsi="ＭＳ Ｐ明朝"/>
          <w:spacing w:val="-20"/>
          <w:sz w:val="24"/>
          <w:szCs w:val="24"/>
        </w:rPr>
        <w:t>しかし、見落とされているもう一つの大きな</w:t>
      </w:r>
      <w:r w:rsidRPr="00C26C28">
        <w:rPr>
          <w:rFonts w:ascii="ＭＳ Ｐ明朝" w:eastAsia="ＭＳ Ｐ明朝" w:hAnsi="ＭＳ Ｐ明朝"/>
          <w:sz w:val="24"/>
          <w:szCs w:val="24"/>
        </w:rPr>
        <w:t>考慮点は</w:t>
      </w:r>
      <w:r w:rsidRPr="00C26C28">
        <w:rPr>
          <w:rFonts w:ascii="ＭＳ Ｐ明朝" w:eastAsia="ＭＳ Ｐ明朝" w:hAnsi="ＭＳ Ｐ明朝"/>
          <w:spacing w:val="-20"/>
          <w:sz w:val="24"/>
          <w:szCs w:val="24"/>
        </w:rPr>
        <w:t>、（</w:t>
      </w:r>
      <w:r w:rsidRPr="00C26C28">
        <w:rPr>
          <w:rFonts w:ascii="ＭＳ Ｐ明朝" w:eastAsia="ＭＳ Ｐ明朝" w:hAnsi="ＭＳ Ｐ明朝"/>
          <w:sz w:val="24"/>
          <w:szCs w:val="24"/>
        </w:rPr>
        <w:t>少数の異邦人改宗者</w:t>
      </w:r>
      <w:r w:rsidRPr="00C26C28">
        <w:rPr>
          <w:rFonts w:ascii="ＭＳ Ｐ明朝" w:eastAsia="ＭＳ Ｐ明朝" w:hAnsi="ＭＳ Ｐ明朝"/>
          <w:spacing w:val="-20"/>
          <w:sz w:val="24"/>
          <w:szCs w:val="24"/>
        </w:rPr>
        <w:t>もい</w:t>
      </w:r>
      <w:r w:rsidRPr="00C26C28">
        <w:rPr>
          <w:rFonts w:ascii="ＭＳ Ｐ明朝" w:eastAsia="ＭＳ Ｐ明朝" w:hAnsi="ＭＳ Ｐ明朝" w:hint="eastAsia"/>
          <w:spacing w:val="-20"/>
          <w:sz w:val="24"/>
          <w:szCs w:val="24"/>
        </w:rPr>
        <w:t>ますが</w:t>
      </w:r>
      <w:r w:rsidRPr="00C26C28">
        <w:rPr>
          <w:rFonts w:ascii="ＭＳ Ｐ明朝" w:eastAsia="ＭＳ Ｐ明朝" w:hAnsi="ＭＳ Ｐ明朝"/>
          <w:spacing w:val="-20"/>
          <w:sz w:val="24"/>
          <w:szCs w:val="24"/>
        </w:rPr>
        <w:t>）この</w:t>
      </w:r>
      <w:r w:rsidRPr="00C26C28">
        <w:rPr>
          <w:rFonts w:ascii="ＭＳ Ｐ明朝" w:eastAsia="ＭＳ Ｐ明朝" w:hAnsi="ＭＳ Ｐ明朝" w:hint="eastAsia"/>
          <w:sz w:val="24"/>
          <w:szCs w:val="24"/>
        </w:rPr>
        <w:t>読み手の</w:t>
      </w:r>
      <w:r w:rsidRPr="00C26C28">
        <w:rPr>
          <w:rFonts w:ascii="ＭＳ Ｐ明朝" w:eastAsia="ＭＳ Ｐ明朝" w:hAnsi="ＭＳ Ｐ明朝"/>
          <w:sz w:val="24"/>
          <w:szCs w:val="24"/>
        </w:rPr>
        <w:t>会衆</w:t>
      </w:r>
      <w:r w:rsidRPr="00C26C28">
        <w:rPr>
          <w:rFonts w:ascii="ＭＳ Ｐ明朝" w:eastAsia="ＭＳ Ｐ明朝" w:hAnsi="ＭＳ Ｐ明朝" w:hint="eastAsia"/>
          <w:sz w:val="24"/>
          <w:szCs w:val="24"/>
        </w:rPr>
        <w:t>の</w:t>
      </w:r>
      <w:r w:rsidRPr="00C26C28">
        <w:rPr>
          <w:rFonts w:ascii="ＭＳ Ｐ明朝" w:eastAsia="ＭＳ Ｐ明朝" w:hAnsi="ＭＳ Ｐ明朝"/>
          <w:spacing w:val="-20"/>
          <w:sz w:val="24"/>
          <w:szCs w:val="24"/>
        </w:rPr>
        <w:t>ほとんどすべて</w:t>
      </w:r>
      <w:r w:rsidRPr="00C26C28">
        <w:rPr>
          <w:rFonts w:ascii="ＭＳ Ｐ明朝" w:eastAsia="ＭＳ Ｐ明朝" w:hAnsi="ＭＳ Ｐ明朝" w:hint="eastAsia"/>
          <w:spacing w:val="-20"/>
          <w:sz w:val="24"/>
          <w:szCs w:val="24"/>
        </w:rPr>
        <w:t>が</w:t>
      </w:r>
      <w:r w:rsidRPr="00C26C28">
        <w:rPr>
          <w:rFonts w:ascii="ＭＳ Ｐ明朝" w:eastAsia="ＭＳ Ｐ明朝" w:hAnsi="ＭＳ Ｐ明朝"/>
          <w:spacing w:val="-20"/>
          <w:sz w:val="24"/>
          <w:szCs w:val="24"/>
        </w:rPr>
        <w:t>ユダヤ人信者で</w:t>
      </w:r>
      <w:r w:rsidRPr="00C26C28">
        <w:rPr>
          <w:rFonts w:ascii="ＭＳ Ｐ明朝" w:eastAsia="ＭＳ Ｐ明朝" w:hAnsi="ＭＳ Ｐ明朝" w:hint="eastAsia"/>
          <w:spacing w:val="-20"/>
          <w:sz w:val="24"/>
          <w:szCs w:val="24"/>
        </w:rPr>
        <w:t>あっ</w:t>
      </w:r>
      <w:r w:rsidRPr="00C26C28">
        <w:rPr>
          <w:rFonts w:ascii="ＭＳ Ｐ明朝" w:eastAsia="ＭＳ Ｐ明朝" w:hAnsi="ＭＳ Ｐ明朝"/>
          <w:spacing w:val="-20"/>
          <w:sz w:val="24"/>
          <w:szCs w:val="24"/>
        </w:rPr>
        <w:t>たという事実で</w:t>
      </w:r>
      <w:r w:rsidRPr="00C26C28">
        <w:rPr>
          <w:rFonts w:ascii="ＭＳ Ｐ明朝" w:eastAsia="ＭＳ Ｐ明朝" w:hAnsi="ＭＳ Ｐ明朝" w:hint="eastAsia"/>
          <w:spacing w:val="-20"/>
          <w:sz w:val="24"/>
          <w:szCs w:val="24"/>
        </w:rPr>
        <w:t>す</w:t>
      </w:r>
      <w:r w:rsidRPr="00C26C28">
        <w:rPr>
          <w:rFonts w:ascii="ＭＳ Ｐ明朝" w:eastAsia="ＭＳ Ｐ明朝" w:hAnsi="ＭＳ Ｐ明朝"/>
          <w:spacing w:val="-20"/>
          <w:sz w:val="24"/>
          <w:szCs w:val="24"/>
        </w:rPr>
        <w:t>。</w:t>
      </w:r>
      <w:r w:rsidRPr="00C26C28">
        <w:rPr>
          <w:rFonts w:ascii="ＭＳ Ｐ明朝" w:eastAsia="ＭＳ Ｐ明朝" w:hAnsi="ＭＳ Ｐ明朝"/>
          <w:sz w:val="24"/>
          <w:szCs w:val="24"/>
        </w:rPr>
        <w:t>実際</w:t>
      </w:r>
      <w:r w:rsidRPr="00C26C28">
        <w:rPr>
          <w:rFonts w:ascii="ＭＳ Ｐ明朝" w:eastAsia="ＭＳ Ｐ明朝" w:hAnsi="ＭＳ Ｐ明朝"/>
          <w:spacing w:val="-20"/>
          <w:sz w:val="24"/>
          <w:szCs w:val="24"/>
        </w:rPr>
        <w:t>、この手紙はユダヤ</w:t>
      </w:r>
      <w:r w:rsidRPr="00C26C28">
        <w:rPr>
          <w:rFonts w:ascii="ＭＳ Ｐ明朝" w:eastAsia="ＭＳ Ｐ明朝" w:hAnsi="ＭＳ Ｐ明朝"/>
          <w:sz w:val="24"/>
          <w:szCs w:val="24"/>
        </w:rPr>
        <w:t>人聴衆に宛て</w:t>
      </w:r>
      <w:r w:rsidRPr="00C26C28">
        <w:rPr>
          <w:rFonts w:ascii="ＭＳ Ｐ明朝" w:eastAsia="ＭＳ Ｐ明朝" w:hAnsi="ＭＳ Ｐ明朝"/>
          <w:spacing w:val="-20"/>
          <w:sz w:val="24"/>
          <w:szCs w:val="24"/>
        </w:rPr>
        <w:t>た</w:t>
      </w:r>
      <w:r w:rsidRPr="00C26C28">
        <w:rPr>
          <w:rFonts w:ascii="ＭＳ Ｐ明朝" w:eastAsia="ＭＳ Ｐ明朝" w:hAnsi="ＭＳ Ｐ明朝" w:hint="eastAsia"/>
          <w:sz w:val="24"/>
          <w:szCs w:val="24"/>
        </w:rPr>
        <w:t>唯一の</w:t>
      </w:r>
      <w:r w:rsidRPr="00C26C28">
        <w:rPr>
          <w:rFonts w:ascii="ＭＳ Ｐ明朝" w:eastAsia="ＭＳ Ｐ明朝" w:hAnsi="ＭＳ Ｐ明朝" w:hint="eastAsia"/>
          <w:spacing w:val="-20"/>
          <w:sz w:val="24"/>
          <w:szCs w:val="24"/>
        </w:rPr>
        <w:t>パウロの手紙</w:t>
      </w:r>
      <w:r w:rsidRPr="00C26C28">
        <w:rPr>
          <w:rFonts w:ascii="ＭＳ Ｐ明朝" w:eastAsia="ＭＳ Ｐ明朝" w:hAnsi="ＭＳ Ｐ明朝"/>
          <w:spacing w:val="-20"/>
          <w:sz w:val="24"/>
          <w:szCs w:val="24"/>
        </w:rPr>
        <w:t>であり、パウロより先に</w:t>
      </w:r>
      <w:r w:rsidRPr="00C26C28">
        <w:rPr>
          <w:rFonts w:ascii="ＭＳ Ｐ明朝" w:eastAsia="ＭＳ Ｐ明朝" w:hAnsi="ＭＳ Ｐ明朝" w:hint="eastAsia"/>
          <w:sz w:val="24"/>
          <w:szCs w:val="24"/>
        </w:rPr>
        <w:t>「</w:t>
      </w:r>
      <w:r w:rsidRPr="00C26C28">
        <w:rPr>
          <w:rFonts w:ascii="ＭＳ Ｐ明朝" w:eastAsia="ＭＳ Ｐ明朝" w:hAnsi="ＭＳ Ｐ明朝"/>
          <w:sz w:val="24"/>
          <w:szCs w:val="24"/>
        </w:rPr>
        <w:t>信仰に</w:t>
      </w:r>
      <w:r w:rsidRPr="00C26C28">
        <w:rPr>
          <w:rFonts w:ascii="ＭＳ Ｐ明朝" w:eastAsia="ＭＳ Ｐ明朝" w:hAnsi="ＭＳ Ｐ明朝" w:hint="eastAsia"/>
          <w:sz w:val="24"/>
          <w:szCs w:val="24"/>
        </w:rPr>
        <w:t>入</w:t>
      </w:r>
      <w:r w:rsidRPr="00C26C28">
        <w:rPr>
          <w:rFonts w:ascii="ＭＳ Ｐ明朝" w:eastAsia="ＭＳ Ｐ明朝" w:hAnsi="ＭＳ Ｐ明朝" w:hint="eastAsia"/>
          <w:spacing w:val="-20"/>
          <w:sz w:val="24"/>
          <w:szCs w:val="24"/>
        </w:rPr>
        <w:t>ってい</w:t>
      </w:r>
      <w:r w:rsidRPr="00C26C28">
        <w:rPr>
          <w:rFonts w:ascii="ＭＳ Ｐ明朝" w:eastAsia="ＭＳ Ｐ明朝" w:hAnsi="ＭＳ Ｐ明朝"/>
          <w:spacing w:val="-20"/>
          <w:sz w:val="24"/>
          <w:szCs w:val="24"/>
        </w:rPr>
        <w:t>た</w:t>
      </w:r>
      <w:r w:rsidRPr="00C26C28">
        <w:rPr>
          <w:rFonts w:ascii="ＭＳ Ｐ明朝" w:eastAsia="ＭＳ Ｐ明朝" w:hAnsi="ＭＳ Ｐ明朝" w:hint="eastAsia"/>
          <w:spacing w:val="-20"/>
          <w:sz w:val="24"/>
          <w:szCs w:val="24"/>
        </w:rPr>
        <w:t>」人達が、</w:t>
      </w:r>
      <w:r w:rsidRPr="00C26C28">
        <w:rPr>
          <w:rFonts w:ascii="ＭＳ Ｐ明朝" w:eastAsia="ＭＳ Ｐ明朝" w:hAnsi="ＭＳ Ｐ明朝"/>
          <w:spacing w:val="-20"/>
          <w:sz w:val="24"/>
          <w:szCs w:val="24"/>
        </w:rPr>
        <w:t>ほとんどではないにせよ、その多くを占めてい</w:t>
      </w:r>
      <w:r w:rsidRPr="00C26C28">
        <w:rPr>
          <w:rFonts w:ascii="ＭＳ Ｐ明朝" w:eastAsia="ＭＳ Ｐ明朝" w:hAnsi="ＭＳ Ｐ明朝" w:hint="eastAsia"/>
          <w:spacing w:val="-20"/>
          <w:sz w:val="24"/>
          <w:szCs w:val="24"/>
        </w:rPr>
        <w:t>たということです</w:t>
      </w:r>
      <w:r w:rsidRPr="00C26C28">
        <w:rPr>
          <w:rFonts w:ascii="ＭＳ Ｐ明朝" w:eastAsia="ＭＳ Ｐ明朝" w:hAnsi="ＭＳ Ｐ明朝"/>
          <w:spacing w:val="-20"/>
          <w:sz w:val="24"/>
          <w:szCs w:val="24"/>
        </w:rPr>
        <w:t>。</w:t>
      </w:r>
    </w:p>
    <w:p w14:paraId="0C34D47A" w14:textId="4ABDB03D" w:rsidR="00913D78" w:rsidRPr="00642852" w:rsidRDefault="00913D78" w:rsidP="00913D78">
      <w:pPr>
        <w:ind w:firstLineChars="100" w:firstLine="240"/>
        <w:rPr>
          <w:rFonts w:ascii="ＭＳ Ｐ明朝" w:eastAsia="ＭＳ Ｐ明朝" w:hAnsi="ＭＳ Ｐ明朝"/>
          <w:sz w:val="24"/>
          <w:szCs w:val="24"/>
        </w:rPr>
      </w:pPr>
      <w:r w:rsidRPr="007832CA">
        <w:rPr>
          <w:rFonts w:ascii="ＭＳ Ｐ明朝" w:eastAsia="ＭＳ Ｐ明朝" w:hAnsi="ＭＳ Ｐ明朝" w:hint="eastAsia"/>
          <w:sz w:val="24"/>
          <w:szCs w:val="24"/>
        </w:rPr>
        <w:lastRenderedPageBreak/>
        <w:t>宛先がユダヤ人信者であり、主題が律法の問題と、キリストの復活後における教会時代の新しい現実に</w:t>
      </w:r>
      <w:r w:rsidR="008F6409">
        <w:rPr>
          <w:rFonts w:ascii="ＭＳ Ｐ明朝" w:eastAsia="ＭＳ Ｐ明朝" w:hAnsi="ＭＳ Ｐ明朝" w:hint="eastAsia"/>
          <w:sz w:val="24"/>
          <w:szCs w:val="24"/>
        </w:rPr>
        <w:t>、</w:t>
      </w:r>
      <w:r w:rsidRPr="007832CA">
        <w:rPr>
          <w:rFonts w:ascii="ＭＳ Ｐ明朝" w:eastAsia="ＭＳ Ｐ明朝" w:hAnsi="ＭＳ Ｐ明朝" w:hint="eastAsia"/>
          <w:sz w:val="24"/>
          <w:szCs w:val="24"/>
        </w:rPr>
        <w:t>それ（律法）と彼ら自身がどう関わるかという点にあったという事実は、この書簡の独特な形式を決定づける重要な要因でした（ユダヤ人信者だけに宛てて書かれた『ヤコブの手紙』の独自性</w:t>
      </w:r>
      <w:r>
        <w:rPr>
          <w:rFonts w:ascii="ＭＳ Ｐ明朝" w:eastAsia="ＭＳ Ｐ明朝" w:hAnsi="ＭＳ Ｐ明朝" w:hint="eastAsia"/>
          <w:sz w:val="24"/>
          <w:szCs w:val="24"/>
        </w:rPr>
        <w:t>を比較してみてください</w:t>
      </w:r>
      <w:r w:rsidRPr="007832CA">
        <w:rPr>
          <w:rFonts w:ascii="ＭＳ Ｐ明朝" w:eastAsia="ＭＳ Ｐ明朝" w:hAnsi="ＭＳ Ｐ明朝"/>
          <w:sz w:val="24"/>
          <w:szCs w:val="24"/>
        </w:rPr>
        <w:t xml:space="preserve">: </w:t>
      </w:r>
      <w:hyperlink r:id="rId65" w:anchor="1:1" w:tooltip="神と主イエス・キリストとの僕ヤコブから、離散している十二部族の人々へ、あいさつをおくる。" w:history="1">
        <w:r w:rsidRPr="00642852">
          <w:rPr>
            <w:rFonts w:ascii="ＭＳ Ｐ明朝" w:eastAsia="ＭＳ Ｐ明朝" w:hAnsi="ＭＳ Ｐ明朝"/>
            <w:color w:val="0563C1" w:themeColor="hyperlink"/>
            <w:sz w:val="24"/>
            <w:szCs w:val="24"/>
            <w:u w:val="single"/>
          </w:rPr>
          <w:t>ヤコブ1章1節</w:t>
        </w:r>
      </w:hyperlink>
      <w:r w:rsidRPr="007832CA">
        <w:rPr>
          <w:rFonts w:ascii="ＭＳ Ｐ明朝" w:eastAsia="ＭＳ Ｐ明朝" w:hAnsi="ＭＳ Ｐ明朝"/>
          <w:sz w:val="24"/>
          <w:szCs w:val="24"/>
        </w:rPr>
        <w:t>）。</w:t>
      </w:r>
      <w:r w:rsidRPr="004215CF">
        <w:rPr>
          <w:rFonts w:ascii="ＭＳ Ｐ明朝" w:eastAsia="ＭＳ Ｐ明朝" w:hAnsi="ＭＳ Ｐ明朝"/>
          <w:sz w:val="24"/>
          <w:szCs w:val="24"/>
        </w:rPr>
        <w:t>『ヘブル人への手</w:t>
      </w:r>
      <w:r w:rsidRPr="007832CA">
        <w:rPr>
          <w:rFonts w:ascii="ＭＳ Ｐ明朝" w:eastAsia="ＭＳ Ｐ明朝" w:hAnsi="ＭＳ Ｐ明朝"/>
          <w:sz w:val="24"/>
          <w:szCs w:val="24"/>
        </w:rPr>
        <w:t>紙』は、パウロ自身の教会ではない特定の一つの会衆に宛てられた長大な論文</w:t>
      </w:r>
      <w:r>
        <w:rPr>
          <w:rFonts w:ascii="ＭＳ Ｐ明朝" w:eastAsia="ＭＳ Ｐ明朝" w:hAnsi="ＭＳ Ｐ明朝" w:hint="eastAsia"/>
          <w:sz w:val="24"/>
          <w:szCs w:val="24"/>
        </w:rPr>
        <w:t>のような書です。</w:t>
      </w:r>
      <w:r w:rsidRPr="004215CF">
        <w:rPr>
          <w:rFonts w:ascii="ＭＳ Ｐ明朝" w:eastAsia="ＭＳ Ｐ明朝" w:hAnsi="ＭＳ Ｐ明朝" w:hint="eastAsia"/>
          <w:sz w:val="24"/>
          <w:szCs w:val="24"/>
        </w:rPr>
        <w:t>しかも相手はユダヤ人信徒で、昔から律法の儀式に深く関わってきました。そのため、この書は彼ら特有の問題を扱っています。</w:t>
      </w:r>
      <w:r w:rsidRPr="007832CA">
        <w:rPr>
          <w:rFonts w:ascii="ＭＳ Ｐ明朝" w:eastAsia="ＭＳ Ｐ明朝" w:hAnsi="ＭＳ Ｐ明朝"/>
          <w:sz w:val="24"/>
          <w:szCs w:val="24"/>
        </w:rPr>
        <w:t>したが</w:t>
      </w:r>
      <w:r w:rsidRPr="007832CA">
        <w:rPr>
          <w:rFonts w:ascii="ＭＳ Ｐ明朝" w:eastAsia="ＭＳ Ｐ明朝" w:hAnsi="ＭＳ Ｐ明朝" w:hint="eastAsia"/>
          <w:sz w:val="24"/>
          <w:szCs w:val="24"/>
        </w:rPr>
        <w:t>ってこれは、パウロ自身の複数の教会に宛てて回覧される「回覧書簡」とは性格を異にしているのです。</w:t>
      </w:r>
      <w:r w:rsidRPr="004215CF">
        <w:rPr>
          <w:rFonts w:ascii="ＭＳ Ｐ明朝" w:eastAsia="ＭＳ Ｐ明朝" w:hAnsi="ＭＳ Ｐ明朝" w:hint="eastAsia"/>
          <w:sz w:val="24"/>
          <w:szCs w:val="24"/>
        </w:rPr>
        <w:t>目的が違えば、文体も変わります。ヘブル書は、伝統や空想（グノーシス的な考え）ではなく、「神を信頼すること」こそが要だと示すための、徹底的な論証になっています。異邦人の教会では、偶像や哲学から真理へと転じるのは明白で全面的な転換でしたから、このような論証はあまり要りませんでした。けれどもユダヤ人信徒の場合は事情が違います。彼らは「神がかつて与えられた取り扱い</w:t>
      </w:r>
      <w:r>
        <w:rPr>
          <w:rFonts w:ascii="ＭＳ Ｐ明朝" w:eastAsia="ＭＳ Ｐ明朝" w:hAnsi="ＭＳ Ｐ明朝" w:hint="eastAsia"/>
          <w:sz w:val="24"/>
          <w:szCs w:val="24"/>
        </w:rPr>
        <w:t>-</w:t>
      </w:r>
      <w:r w:rsidRPr="00306D08">
        <w:rPr>
          <w:rFonts w:ascii="ＭＳ Ｐ明朝" w:eastAsia="ＭＳ Ｐ明朝" w:hAnsi="ＭＳ Ｐ明朝" w:hint="eastAsia"/>
          <w:sz w:val="24"/>
          <w:szCs w:val="24"/>
        </w:rPr>
        <w:t>（律法による）</w:t>
      </w:r>
      <w:r>
        <w:rPr>
          <w:rFonts w:ascii="ＭＳ Ｐ明朝" w:eastAsia="ＭＳ Ｐ明朝" w:hAnsi="ＭＳ Ｐ明朝" w:hint="eastAsia"/>
          <w:sz w:val="24"/>
          <w:szCs w:val="24"/>
        </w:rPr>
        <w:t>ディスペンセーション-</w:t>
      </w:r>
      <w:r w:rsidRPr="004215CF">
        <w:rPr>
          <w:rFonts w:ascii="ＭＳ Ｐ明朝" w:eastAsia="ＭＳ Ｐ明朝" w:hAnsi="ＭＳ Ｐ明朝" w:hint="eastAsia"/>
          <w:sz w:val="24"/>
          <w:szCs w:val="24"/>
        </w:rPr>
        <w:t>」から、「肉において来られ、十字架にかかり復活し、律法を成就し、いまや真理を照らすために</w:t>
      </w:r>
      <w:r w:rsidRPr="00306D08">
        <w:rPr>
          <w:rFonts w:ascii="ＭＳ Ｐ明朝" w:eastAsia="ＭＳ Ｐ明朝" w:hAnsi="ＭＳ Ｐ明朝" w:hint="eastAsia"/>
          <w:sz w:val="24"/>
          <w:szCs w:val="24"/>
        </w:rPr>
        <w:t>御霊を遣わされた</w:t>
      </w:r>
      <w:r w:rsidR="00685D04">
        <w:rPr>
          <w:rFonts w:ascii="ＭＳ Ｐ明朝" w:eastAsia="ＭＳ Ｐ明朝" w:hAnsi="ＭＳ Ｐ明朝" w:hint="eastAsia"/>
          <w:sz w:val="24"/>
          <w:szCs w:val="24"/>
        </w:rPr>
        <w:t>メシヤ</w:t>
      </w:r>
      <w:r w:rsidRPr="004215CF">
        <w:rPr>
          <w:rFonts w:ascii="ＭＳ Ｐ明朝" w:eastAsia="ＭＳ Ｐ明朝" w:hAnsi="ＭＳ Ｐ明朝" w:hint="eastAsia"/>
          <w:sz w:val="24"/>
          <w:szCs w:val="24"/>
        </w:rPr>
        <w:t>」という、新しい啓示の真理へと移る必要があったのです。</w:t>
      </w:r>
    </w:p>
    <w:p w14:paraId="61C7F4A1" w14:textId="77777777" w:rsidR="00913D78" w:rsidRPr="00642852" w:rsidRDefault="00913D78" w:rsidP="00913D78">
      <w:pPr>
        <w:rPr>
          <w:rFonts w:ascii="ＭＳ Ｐ明朝" w:eastAsia="ＭＳ Ｐ明朝" w:hAnsi="ＭＳ Ｐ明朝"/>
          <w:sz w:val="24"/>
          <w:szCs w:val="24"/>
        </w:rPr>
      </w:pPr>
    </w:p>
    <w:p w14:paraId="4F00BA0D" w14:textId="77777777" w:rsidR="00913D78" w:rsidRPr="00642852" w:rsidRDefault="00913D78" w:rsidP="00913D78">
      <w:pPr>
        <w:ind w:firstLineChars="100" w:firstLine="240"/>
        <w:rPr>
          <w:rFonts w:ascii="ＭＳ Ｐ明朝" w:eastAsia="ＭＳ Ｐ明朝" w:hAnsi="ＭＳ Ｐ明朝"/>
          <w:sz w:val="24"/>
          <w:szCs w:val="24"/>
        </w:rPr>
      </w:pPr>
      <w:r w:rsidRPr="00972251">
        <w:rPr>
          <w:rFonts w:ascii="ＭＳ Ｐ明朝" w:eastAsia="ＭＳ Ｐ明朝" w:hAnsi="ＭＳ Ｐ明朝" w:hint="eastAsia"/>
          <w:sz w:val="24"/>
          <w:szCs w:val="24"/>
        </w:rPr>
        <w:t>少なくとも、エルサレムにおいてはそのように事が運ぶべきでした。ところが実際には、古い</w:t>
      </w:r>
      <w:r>
        <w:rPr>
          <w:rFonts w:ascii="ＭＳ Ｐ明朝" w:eastAsia="ＭＳ Ｐ明朝" w:hAnsi="ＭＳ Ｐ明朝" w:hint="eastAsia"/>
          <w:sz w:val="24"/>
          <w:szCs w:val="24"/>
        </w:rPr>
        <w:t>習慣</w:t>
      </w:r>
      <w:r w:rsidRPr="00972251">
        <w:rPr>
          <w:rFonts w:ascii="ＭＳ Ｐ明朝" w:eastAsia="ＭＳ Ｐ明朝" w:hAnsi="ＭＳ Ｐ明朝" w:hint="eastAsia"/>
          <w:sz w:val="24"/>
          <w:szCs w:val="24"/>
        </w:rPr>
        <w:t>が新しいものを</w:t>
      </w:r>
      <w:r>
        <w:rPr>
          <w:rFonts w:ascii="ＭＳ Ｐ明朝" w:eastAsia="ＭＳ Ｐ明朝" w:hAnsi="ＭＳ Ｐ明朝" w:hint="eastAsia"/>
          <w:sz w:val="24"/>
          <w:szCs w:val="24"/>
        </w:rPr>
        <w:t>押し流してしまう</w:t>
      </w:r>
      <w:r w:rsidRPr="00972251">
        <w:rPr>
          <w:rFonts w:ascii="ＭＳ Ｐ明朝" w:eastAsia="ＭＳ Ｐ明朝" w:hAnsi="ＭＳ Ｐ明朝" w:hint="eastAsia"/>
          <w:sz w:val="24"/>
          <w:szCs w:val="24"/>
        </w:rPr>
        <w:t>ような、広く腐食的な外的影響</w:t>
      </w:r>
      <w:r>
        <w:rPr>
          <w:rFonts w:ascii="ＭＳ Ｐ明朝" w:eastAsia="ＭＳ Ｐ明朝" w:hAnsi="ＭＳ Ｐ明朝" w:hint="eastAsia"/>
          <w:sz w:val="24"/>
          <w:szCs w:val="24"/>
        </w:rPr>
        <w:t>に満ちた環境がありました。その中で</w:t>
      </w:r>
      <w:r w:rsidRPr="00972251">
        <w:rPr>
          <w:rFonts w:ascii="ＭＳ Ｐ明朝" w:eastAsia="ＭＳ Ｐ明朝" w:hAnsi="ＭＳ Ｐ明朝" w:hint="eastAsia"/>
          <w:sz w:val="24"/>
          <w:szCs w:val="24"/>
        </w:rPr>
        <w:t>問題となっていた信者たちは、伝統的なユダヤ教に戻ろうとする強力な引力に屈したり、あるいは芽生えつつあったグノーシス主義に誘惑されたりしていたのです。</w:t>
      </w:r>
      <w:r w:rsidRPr="00642852">
        <w:rPr>
          <w:rFonts w:ascii="ＭＳ Ｐ明朝" w:eastAsia="ＭＳ Ｐ明朝" w:hAnsi="ＭＳ Ｐ明朝"/>
          <w:sz w:val="24"/>
          <w:szCs w:val="24"/>
        </w:rPr>
        <w:t>このような状況下では、異なる方法を採用し、異なる論証を展開し、著者</w:t>
      </w:r>
      <w:r w:rsidRPr="00642852">
        <w:rPr>
          <w:rFonts w:ascii="ＭＳ Ｐ明朝" w:eastAsia="ＭＳ Ｐ明朝" w:hAnsi="ＭＳ Ｐ明朝" w:hint="eastAsia"/>
          <w:sz w:val="24"/>
          <w:szCs w:val="24"/>
        </w:rPr>
        <w:t>自身のことについては、</w:t>
      </w:r>
      <w:r w:rsidRPr="00642852">
        <w:rPr>
          <w:rFonts w:ascii="ＭＳ Ｐ明朝" w:eastAsia="ＭＳ Ｐ明朝" w:hAnsi="ＭＳ Ｐ明朝"/>
          <w:sz w:val="24"/>
          <w:szCs w:val="24"/>
        </w:rPr>
        <w:t>できるだけ</w:t>
      </w:r>
      <w:r w:rsidRPr="00642852">
        <w:rPr>
          <w:rFonts w:ascii="ＭＳ Ｐ明朝" w:eastAsia="ＭＳ Ｐ明朝" w:hAnsi="ＭＳ Ｐ明朝" w:hint="eastAsia"/>
          <w:sz w:val="24"/>
          <w:szCs w:val="24"/>
        </w:rPr>
        <w:t>表</w:t>
      </w:r>
      <w:r w:rsidRPr="00642852">
        <w:rPr>
          <w:rFonts w:ascii="ＭＳ Ｐ明朝" w:eastAsia="ＭＳ Ｐ明朝" w:hAnsi="ＭＳ Ｐ明朝"/>
          <w:sz w:val="24"/>
          <w:szCs w:val="24"/>
        </w:rPr>
        <w:t>に</w:t>
      </w:r>
      <w:r w:rsidRPr="00642852">
        <w:rPr>
          <w:rFonts w:ascii="ＭＳ Ｐ明朝" w:eastAsia="ＭＳ Ｐ明朝" w:hAnsi="ＭＳ Ｐ明朝" w:hint="eastAsia"/>
          <w:sz w:val="24"/>
          <w:szCs w:val="24"/>
        </w:rPr>
        <w:t>出さずに</w:t>
      </w:r>
      <w:r w:rsidRPr="00642852">
        <w:rPr>
          <w:rFonts w:ascii="ＭＳ Ｐ明朝" w:eastAsia="ＭＳ Ｐ明朝" w:hAnsi="ＭＳ Ｐ明朝"/>
          <w:sz w:val="24"/>
          <w:szCs w:val="24"/>
        </w:rPr>
        <w:t>置く必要があ</w:t>
      </w:r>
      <w:r w:rsidRPr="00642852">
        <w:rPr>
          <w:rFonts w:ascii="ＭＳ Ｐ明朝" w:eastAsia="ＭＳ Ｐ明朝" w:hAnsi="ＭＳ Ｐ明朝" w:hint="eastAsia"/>
          <w:sz w:val="24"/>
          <w:szCs w:val="24"/>
        </w:rPr>
        <w:t>りまし</w:t>
      </w:r>
      <w:r w:rsidRPr="00642852">
        <w:rPr>
          <w:rFonts w:ascii="ＭＳ Ｐ明朝" w:eastAsia="ＭＳ Ｐ明朝" w:hAnsi="ＭＳ Ｐ明朝"/>
          <w:sz w:val="24"/>
          <w:szCs w:val="24"/>
        </w:rPr>
        <w:t>た。著者は、明らかな理由と前述した理由により、</w:t>
      </w:r>
      <w:r w:rsidRPr="00642852">
        <w:rPr>
          <w:rFonts w:ascii="ＭＳ Ｐ明朝" w:eastAsia="ＭＳ Ｐ明朝" w:hAnsi="ＭＳ Ｐ明朝" w:hint="eastAsia"/>
          <w:sz w:val="24"/>
          <w:szCs w:val="24"/>
        </w:rPr>
        <w:t>あまり好意を持っていない人達に、</w:t>
      </w:r>
      <w:r w:rsidRPr="00642852">
        <w:rPr>
          <w:rFonts w:ascii="ＭＳ Ｐ明朝" w:eastAsia="ＭＳ Ｐ明朝" w:hAnsi="ＭＳ Ｐ明朝"/>
          <w:sz w:val="24"/>
          <w:szCs w:val="24"/>
        </w:rPr>
        <w:t>すぐに耳を傾けてもらうために、教え</w:t>
      </w:r>
      <w:r w:rsidRPr="00642852">
        <w:rPr>
          <w:rFonts w:ascii="ＭＳ Ｐ明朝" w:eastAsia="ＭＳ Ｐ明朝" w:hAnsi="ＭＳ Ｐ明朝" w:hint="eastAsia"/>
          <w:sz w:val="24"/>
          <w:szCs w:val="24"/>
        </w:rPr>
        <w:t>自体が直接</w:t>
      </w:r>
      <w:r w:rsidRPr="00642852">
        <w:rPr>
          <w:rFonts w:ascii="ＭＳ Ｐ明朝" w:eastAsia="ＭＳ Ｐ明朝" w:hAnsi="ＭＳ Ｐ明朝"/>
          <w:sz w:val="24"/>
          <w:szCs w:val="24"/>
        </w:rPr>
        <w:t>語</w:t>
      </w:r>
      <w:r w:rsidRPr="00642852">
        <w:rPr>
          <w:rFonts w:ascii="ＭＳ Ｐ明朝" w:eastAsia="ＭＳ Ｐ明朝" w:hAnsi="ＭＳ Ｐ明朝" w:hint="eastAsia"/>
          <w:sz w:val="24"/>
          <w:szCs w:val="24"/>
        </w:rPr>
        <w:t>りかける</w:t>
      </w:r>
      <w:r w:rsidRPr="00642852">
        <w:rPr>
          <w:rFonts w:ascii="ＭＳ Ｐ明朝" w:eastAsia="ＭＳ Ｐ明朝" w:hAnsi="ＭＳ Ｐ明朝"/>
          <w:sz w:val="24"/>
          <w:szCs w:val="24"/>
        </w:rPr>
        <w:t>ように</w:t>
      </w:r>
      <w:r w:rsidRPr="00642852">
        <w:rPr>
          <w:rFonts w:ascii="ＭＳ Ｐ明朝" w:eastAsia="ＭＳ Ｐ明朝" w:hAnsi="ＭＳ Ｐ明朝" w:hint="eastAsia"/>
          <w:sz w:val="24"/>
          <w:szCs w:val="24"/>
        </w:rPr>
        <w:t>する必要があったのです</w:t>
      </w:r>
      <w:r w:rsidRPr="00642852">
        <w:rPr>
          <w:rFonts w:ascii="ＭＳ Ｐ明朝" w:eastAsia="ＭＳ Ｐ明朝" w:hAnsi="ＭＳ Ｐ明朝"/>
          <w:sz w:val="24"/>
          <w:szCs w:val="24"/>
        </w:rPr>
        <w:t>。</w:t>
      </w:r>
    </w:p>
    <w:p w14:paraId="69EE5E56" w14:textId="77777777" w:rsidR="00913D78" w:rsidRPr="00642852" w:rsidRDefault="00913D78" w:rsidP="00913D78">
      <w:pPr>
        <w:ind w:firstLineChars="100" w:firstLine="240"/>
        <w:rPr>
          <w:rFonts w:ascii="ＭＳ Ｐ明朝" w:eastAsia="ＭＳ Ｐ明朝" w:hAnsi="ＭＳ Ｐ明朝"/>
          <w:sz w:val="24"/>
          <w:szCs w:val="24"/>
        </w:rPr>
      </w:pPr>
    </w:p>
    <w:p w14:paraId="78A5EC5F" w14:textId="35485289" w:rsidR="00913D78" w:rsidRDefault="00913D78" w:rsidP="00913D78">
      <w:pPr>
        <w:ind w:firstLineChars="100" w:firstLine="240"/>
        <w:rPr>
          <w:rFonts w:ascii="ＭＳ Ｐ明朝" w:eastAsia="ＭＳ Ｐ明朝" w:hAnsi="ＭＳ Ｐ明朝"/>
          <w:sz w:val="24"/>
          <w:szCs w:val="24"/>
        </w:rPr>
      </w:pPr>
      <w:r w:rsidRPr="00065558">
        <w:rPr>
          <w:rFonts w:ascii="ＭＳ Ｐ明朝" w:eastAsia="ＭＳ Ｐ明朝" w:hAnsi="ＭＳ Ｐ明朝" w:hint="eastAsia"/>
          <w:sz w:val="24"/>
          <w:szCs w:val="24"/>
        </w:rPr>
        <w:t>したがって、『ヘブル人への手紙』とパウロの他の書簡との間に相違があるのは驚くことではありません。むしろ、もし相違が全くなかったとすれば、その方が不思議であったでしょう。しかし一部の読者や学者が、これらの相違を非パウロ的著作である証拠と解釈してきたのは、筆者には奇異に思われます。思想の在り方においても、また</w:t>
      </w:r>
      <w:r w:rsidR="00685D04">
        <w:rPr>
          <w:rFonts w:ascii="ＭＳ Ｐ明朝" w:eastAsia="ＭＳ Ｐ明朝" w:hAnsi="ＭＳ Ｐ明朝" w:hint="eastAsia"/>
          <w:sz w:val="24"/>
          <w:szCs w:val="24"/>
        </w:rPr>
        <w:t>ギリシヤ</w:t>
      </w:r>
      <w:r w:rsidRPr="00065558">
        <w:rPr>
          <w:rFonts w:ascii="ＭＳ Ｐ明朝" w:eastAsia="ＭＳ Ｐ明朝" w:hAnsi="ＭＳ Ｐ明朝" w:hint="eastAsia"/>
          <w:sz w:val="24"/>
          <w:szCs w:val="24"/>
        </w:rPr>
        <w:t>語で表現されている文体においても、『ヘブル人への手紙』は聖書の中の他のどの書よりもパウロの書簡に近いものです。いや、むしろ</w:t>
      </w:r>
      <w:r w:rsidR="00685D04">
        <w:rPr>
          <w:rFonts w:ascii="ＭＳ Ｐ明朝" w:eastAsia="ＭＳ Ｐ明朝" w:hAnsi="ＭＳ Ｐ明朝" w:hint="eastAsia"/>
          <w:sz w:val="24"/>
          <w:szCs w:val="24"/>
        </w:rPr>
        <w:t>ギリシヤ</w:t>
      </w:r>
      <w:r w:rsidRPr="00065558">
        <w:rPr>
          <w:rFonts w:ascii="ＭＳ Ｐ明朝" w:eastAsia="ＭＳ Ｐ明朝" w:hAnsi="ＭＳ Ｐ明朝" w:hint="eastAsia"/>
          <w:sz w:val="24"/>
          <w:szCs w:val="24"/>
        </w:rPr>
        <w:t>語全般の中でも、パウロの文体にこれほど近いものは他に存在しないのです。</w:t>
      </w:r>
    </w:p>
    <w:p w14:paraId="1069DE45" w14:textId="77777777" w:rsidR="00913D78" w:rsidRPr="00642852" w:rsidRDefault="00913D78" w:rsidP="00913D78">
      <w:pPr>
        <w:ind w:firstLineChars="100" w:firstLine="240"/>
        <w:rPr>
          <w:rFonts w:ascii="ＭＳ Ｐ明朝" w:eastAsia="ＭＳ Ｐ明朝" w:hAnsi="ＭＳ Ｐ明朝"/>
          <w:sz w:val="24"/>
          <w:szCs w:val="24"/>
        </w:rPr>
      </w:pPr>
    </w:p>
    <w:p w14:paraId="4880A3F4" w14:textId="401DE9EF" w:rsidR="00913D78" w:rsidRPr="00642852" w:rsidRDefault="00913D78" w:rsidP="00913D78">
      <w:pPr>
        <w:ind w:firstLineChars="100" w:firstLine="240"/>
        <w:rPr>
          <w:rFonts w:ascii="ＭＳ Ｐ明朝" w:eastAsia="ＭＳ Ｐ明朝" w:hAnsi="ＭＳ Ｐ明朝"/>
          <w:sz w:val="24"/>
          <w:szCs w:val="24"/>
        </w:rPr>
      </w:pPr>
      <w:r w:rsidRPr="00065558">
        <w:rPr>
          <w:rFonts w:ascii="ＭＳ Ｐ明朝" w:eastAsia="ＭＳ Ｐ明朝" w:hAnsi="ＭＳ Ｐ明朝" w:hint="eastAsia"/>
          <w:sz w:val="24"/>
          <w:szCs w:val="24"/>
        </w:rPr>
        <w:t>ここで述べた筆者の印象は主観的なものかもしれません。しかしそれは、</w:t>
      </w:r>
      <w:r w:rsidR="00685D04">
        <w:rPr>
          <w:rFonts w:ascii="ＭＳ Ｐ明朝" w:eastAsia="ＭＳ Ｐ明朝" w:hAnsi="ＭＳ Ｐ明朝" w:hint="eastAsia"/>
          <w:sz w:val="24"/>
          <w:szCs w:val="24"/>
        </w:rPr>
        <w:t>ギリシヤ</w:t>
      </w:r>
      <w:r w:rsidRPr="00065558">
        <w:rPr>
          <w:rFonts w:ascii="ＭＳ Ｐ明朝" w:eastAsia="ＭＳ Ｐ明朝" w:hAnsi="ＭＳ Ｐ明朝" w:hint="eastAsia"/>
          <w:sz w:val="24"/>
          <w:szCs w:val="24"/>
        </w:rPr>
        <w:t>語に関する</w:t>
      </w:r>
      <w:r>
        <w:rPr>
          <w:rFonts w:ascii="ＭＳ Ｐ明朝" w:eastAsia="ＭＳ Ｐ明朝" w:hAnsi="ＭＳ Ｐ明朝" w:hint="eastAsia"/>
          <w:sz w:val="24"/>
          <w:szCs w:val="24"/>
        </w:rPr>
        <w:t>相応の</w:t>
      </w:r>
      <w:r w:rsidRPr="00065558">
        <w:rPr>
          <w:rFonts w:ascii="ＭＳ Ｐ明朝" w:eastAsia="ＭＳ Ｐ明朝" w:hAnsi="ＭＳ Ｐ明朝" w:hint="eastAsia"/>
          <w:sz w:val="24"/>
          <w:szCs w:val="24"/>
        </w:rPr>
        <w:t>知識、訓練、読書、そして経験に基づいています。具体例を一つ挙げ</w:t>
      </w:r>
      <w:r w:rsidRPr="00065558">
        <w:rPr>
          <w:rFonts w:ascii="ＭＳ Ｐ明朝" w:eastAsia="ＭＳ Ｐ明朝" w:hAnsi="ＭＳ Ｐ明朝" w:hint="eastAsia"/>
          <w:sz w:val="24"/>
          <w:szCs w:val="24"/>
        </w:rPr>
        <w:lastRenderedPageBreak/>
        <w:t>るならば、パウロには独特の傾向があります。それは、主要な論点を後回しにし、従属節を用いた脱線的な表現を行うというものです。このような文を文字通りに英語へ翻訳すれば、大多数の英語読者を混乱させてしまうでしょうし、</w:t>
      </w:r>
      <w:r w:rsidR="00685D04">
        <w:rPr>
          <w:rFonts w:ascii="ＭＳ Ｐ明朝" w:eastAsia="ＭＳ Ｐ明朝" w:hAnsi="ＭＳ Ｐ明朝" w:hint="eastAsia"/>
          <w:sz w:val="24"/>
          <w:szCs w:val="24"/>
        </w:rPr>
        <w:t>ギリシヤ</w:t>
      </w:r>
      <w:r w:rsidRPr="00065558">
        <w:rPr>
          <w:rFonts w:ascii="ＭＳ Ｐ明朝" w:eastAsia="ＭＳ Ｐ明朝" w:hAnsi="ＭＳ Ｐ明朝" w:hint="eastAsia"/>
          <w:sz w:val="24"/>
          <w:szCs w:val="24"/>
        </w:rPr>
        <w:t>語読者の中にも少なからず戸惑った者がいたに違いありません</w:t>
      </w:r>
      <w:r w:rsidRPr="00642852">
        <w:rPr>
          <w:rFonts w:ascii="ＭＳ Ｐ明朝" w:eastAsia="ＭＳ Ｐ明朝" w:hAnsi="ＭＳ Ｐ明朝" w:hint="eastAsia"/>
          <w:sz w:val="24"/>
          <w:szCs w:val="24"/>
        </w:rPr>
        <w:t xml:space="preserve">：参照： </w:t>
      </w:r>
      <w:hyperlink r:id="rId66" w:anchor="3:15" w:tooltip="また、わたしたちの主の寛容は救のためであると思いなさい。このことは、わたしたちの愛する兄弟パウロが、彼に与えられた知恵によって、あなたがたに書きおくったとおりである。 彼は、どの手紙にもこれらのことを述べている。その手紙の中には、ところどころ、わかりにくい箇所もあって、無学で心の定まらない者たちは、ほかの聖書についてもしているように、無理な解釈をほどこして、自分の滅亡を招いている。" w:history="1">
        <w:r w:rsidRPr="00642852">
          <w:rPr>
            <w:rFonts w:ascii="ＭＳ Ｐ明朝" w:eastAsia="ＭＳ Ｐ明朝" w:hAnsi="ＭＳ Ｐ明朝" w:hint="eastAsia"/>
            <w:color w:val="0563C1" w:themeColor="hyperlink"/>
            <w:sz w:val="24"/>
            <w:szCs w:val="24"/>
            <w:u w:val="single"/>
          </w:rPr>
          <w:t>第二ペテロ3</w:t>
        </w:r>
        <w:r w:rsidRPr="00642852">
          <w:rPr>
            <w:rFonts w:ascii="ＭＳ Ｐ明朝" w:eastAsia="ＭＳ Ｐ明朝" w:hAnsi="ＭＳ Ｐ明朝"/>
            <w:color w:val="0563C1" w:themeColor="hyperlink"/>
            <w:sz w:val="24"/>
            <w:szCs w:val="24"/>
            <w:u w:val="single"/>
          </w:rPr>
          <w:t>章</w:t>
        </w:r>
        <w:r w:rsidRPr="00642852">
          <w:rPr>
            <w:rFonts w:ascii="ＭＳ Ｐ明朝" w:eastAsia="ＭＳ Ｐ明朝" w:hAnsi="ＭＳ Ｐ明朝" w:hint="eastAsia"/>
            <w:color w:val="0563C1" w:themeColor="hyperlink"/>
            <w:sz w:val="24"/>
            <w:szCs w:val="24"/>
            <w:u w:val="single"/>
          </w:rPr>
          <w:t>1</w:t>
        </w:r>
        <w:r w:rsidRPr="00642852">
          <w:rPr>
            <w:rFonts w:ascii="ＭＳ Ｐ明朝" w:eastAsia="ＭＳ Ｐ明朝" w:hAnsi="ＭＳ Ｐ明朝"/>
            <w:color w:val="0563C1" w:themeColor="hyperlink"/>
            <w:sz w:val="24"/>
            <w:szCs w:val="24"/>
            <w:u w:val="single"/>
          </w:rPr>
          <w:t>5-16節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w:t>
      </w:r>
    </w:p>
    <w:p w14:paraId="0A1EABE6" w14:textId="77777777" w:rsidR="00913D78" w:rsidRPr="006D68F4" w:rsidRDefault="00913D78" w:rsidP="00913D78">
      <w:pPr>
        <w:rPr>
          <w:rFonts w:ascii="ＭＳ Ｐ明朝" w:eastAsia="ＭＳ Ｐ明朝" w:hAnsi="ＭＳ Ｐ明朝"/>
          <w:sz w:val="24"/>
          <w:szCs w:val="24"/>
        </w:rPr>
      </w:pPr>
    </w:p>
    <w:p w14:paraId="066E1BE0" w14:textId="7B80947B" w:rsidR="00913D78" w:rsidRPr="009C5CEF" w:rsidRDefault="00913D78" w:rsidP="00913D78">
      <w:pPr>
        <w:autoSpaceDE w:val="0"/>
        <w:autoSpaceDN w:val="0"/>
        <w:adjustRightInd w:val="0"/>
        <w:spacing w:after="80"/>
        <w:ind w:left="240"/>
        <w:jc w:val="left"/>
        <w:rPr>
          <w:rFonts w:ascii="ＭＳ Ｐ明朝" w:eastAsia="ＭＳ Ｐ明朝" w:hAnsi="ＭＳ Ｐ明朝" w:cs="‚l‚r ‚oƒSƒVƒbƒN Western"/>
          <w:kern w:val="0"/>
          <w:sz w:val="24"/>
          <w:szCs w:val="24"/>
          <w:lang w:val="x-none"/>
        </w:rPr>
      </w:pPr>
      <w:r w:rsidRPr="009C5CEF">
        <w:rPr>
          <w:rFonts w:ascii="ＭＳ Ｐ明朝" w:eastAsia="ＭＳ Ｐ明朝" w:hAnsi="ＭＳ Ｐ明朝" w:cs="‚l‚r ‚oƒSƒVƒbƒN Western"/>
          <w:kern w:val="0"/>
          <w:sz w:val="24"/>
          <w:szCs w:val="24"/>
          <w:lang w:val="x-none" w:eastAsia="x-none"/>
        </w:rPr>
        <w:t>(12)</w:t>
      </w:r>
      <w:r w:rsidRPr="009C5CEF">
        <w:rPr>
          <w:rFonts w:ascii="BIZ UDPゴシック" w:eastAsia="BIZ UDPゴシック" w:hAnsi="BIZ UDPゴシック" w:cs="‚l‚r ‚oƒSƒVƒbƒN Western"/>
          <w:kern w:val="0"/>
          <w:sz w:val="24"/>
          <w:szCs w:val="24"/>
          <w:lang w:val="x-none" w:eastAsia="x-none"/>
        </w:rPr>
        <w:t> そのわけは、律法</w:t>
      </w:r>
      <w:r w:rsidRPr="00642852">
        <w:rPr>
          <w:rFonts w:ascii="BIZ UDPゴシック" w:eastAsia="BIZ UDPゴシック" w:hAnsi="BIZ UDPゴシック" w:cs="‚l‚r ‚oƒSƒVƒbƒN Western"/>
          <w:kern w:val="0"/>
          <w:sz w:val="24"/>
          <w:szCs w:val="24"/>
          <w:lang w:val="x-none" w:eastAsia="x-none"/>
        </w:rPr>
        <w:t>なしに罪を犯した者は、また律法なしに滅び、律法のもとで罪を犯した者は、律法によってさばかれる。</w:t>
      </w:r>
      <w:r w:rsidRPr="009C5CEF">
        <w:rPr>
          <w:rFonts w:ascii="ＭＳ Ｐ明朝" w:eastAsia="ＭＳ Ｐ明朝" w:hAnsi="ＭＳ Ｐ明朝" w:cs="‚l‚r ‚oƒSƒVƒbƒN Western"/>
          <w:kern w:val="0"/>
          <w:sz w:val="24"/>
          <w:szCs w:val="24"/>
          <w:lang w:val="x-none" w:eastAsia="x-none"/>
        </w:rPr>
        <w:t>(13) </w:t>
      </w:r>
      <w:r w:rsidRPr="00642852">
        <w:rPr>
          <w:rFonts w:ascii="BIZ UDPゴシック" w:eastAsia="BIZ UDPゴシック" w:hAnsi="BIZ UDPゴシック" w:cs="‚l‚r ‚oƒSƒVƒbƒN Western"/>
          <w:kern w:val="0"/>
          <w:sz w:val="24"/>
          <w:szCs w:val="24"/>
          <w:lang w:val="x-none" w:eastAsia="x-none"/>
        </w:rPr>
        <w:t>なぜなら、律法を聞く者が、神の前に義なるものではなく、律法を行う者が、義とされるからである。</w:t>
      </w:r>
      <w:r w:rsidRPr="009C5CEF">
        <w:rPr>
          <w:rFonts w:ascii="ＭＳ Ｐ明朝" w:eastAsia="ＭＳ Ｐ明朝" w:hAnsi="ＭＳ Ｐ明朝" w:cs="‚l‚r ‚oƒSƒVƒbƒN Western"/>
          <w:kern w:val="0"/>
          <w:sz w:val="24"/>
          <w:szCs w:val="24"/>
          <w:lang w:val="x-none" w:eastAsia="x-none"/>
        </w:rPr>
        <w:t>(14) </w:t>
      </w:r>
      <w:r w:rsidRPr="00642852">
        <w:rPr>
          <w:rFonts w:ascii="BIZ UDPゴシック" w:eastAsia="BIZ UDPゴシック" w:hAnsi="BIZ UDPゴシック" w:cs="‚l‚r ‚oƒSƒVƒbƒN Western"/>
          <w:kern w:val="0"/>
          <w:sz w:val="24"/>
          <w:szCs w:val="24"/>
          <w:lang w:val="x-none" w:eastAsia="x-none"/>
        </w:rPr>
        <w:t>すなわち、律法を持たない異邦人が、自然のままで、律法の命じる事を行うなら、たとい律法を持たなくても、彼らにとっては自分自身が律法なのである。</w:t>
      </w:r>
      <w:r w:rsidRPr="009C5CEF">
        <w:rPr>
          <w:rFonts w:ascii="ＭＳ Ｐ明朝" w:eastAsia="ＭＳ Ｐ明朝" w:hAnsi="ＭＳ Ｐ明朝" w:cs="‚l‚r ‚oƒSƒVƒbƒN Western"/>
          <w:kern w:val="0"/>
          <w:sz w:val="24"/>
          <w:szCs w:val="24"/>
          <w:lang w:val="x-none" w:eastAsia="x-none"/>
        </w:rPr>
        <w:t>(15) </w:t>
      </w:r>
      <w:r w:rsidRPr="00642852">
        <w:rPr>
          <w:rFonts w:ascii="BIZ UDPゴシック" w:eastAsia="BIZ UDPゴシック" w:hAnsi="BIZ UDPゴシック" w:cs="‚l‚r ‚oƒSƒVƒbƒN Western"/>
          <w:kern w:val="0"/>
          <w:sz w:val="24"/>
          <w:szCs w:val="24"/>
          <w:lang w:val="x-none" w:eastAsia="x-none"/>
        </w:rPr>
        <w:t>彼らは律法の要求がその心にしるされていることを現し、そのことを彼らの良心も共にあかしをして、その判断が互にあるいは訴え、あるいは弁明し合うのである。</w:t>
      </w:r>
      <w:r w:rsidRPr="009C5CEF">
        <w:rPr>
          <w:rFonts w:ascii="ＭＳ Ｐ明朝" w:eastAsia="ＭＳ Ｐ明朝" w:hAnsi="ＭＳ Ｐ明朝" w:cs="‚l‚r ‚oƒSƒVƒbƒN Western"/>
          <w:kern w:val="0"/>
          <w:sz w:val="24"/>
          <w:szCs w:val="24"/>
          <w:lang w:val="x-none" w:eastAsia="x-none"/>
        </w:rPr>
        <w:t>(16) </w:t>
      </w:r>
      <w:r w:rsidRPr="00642852">
        <w:rPr>
          <w:rFonts w:ascii="BIZ UDPゴシック" w:eastAsia="BIZ UDPゴシック" w:hAnsi="BIZ UDPゴシック" w:cs="‚l‚r ‚oƒSƒVƒbƒN Western"/>
          <w:kern w:val="0"/>
          <w:sz w:val="24"/>
          <w:szCs w:val="24"/>
          <w:lang w:val="x-none" w:eastAsia="x-none"/>
        </w:rPr>
        <w:t>そして、これらのことは、わたしの福音によれば、神がキリスト・イエスによって人々の隠れた事がらをさばかれるその日に、明らかにされるであろう。</w:t>
      </w:r>
      <w:r w:rsidRPr="009C5CEF">
        <w:rPr>
          <w:rFonts w:ascii="ＭＳ Ｐ明朝" w:eastAsia="ＭＳ Ｐ明朝" w:hAnsi="ＭＳ Ｐ明朝" w:cs="‚l‚r ‚oƒSƒVƒbƒN Western" w:hint="eastAsia"/>
          <w:kern w:val="0"/>
          <w:sz w:val="24"/>
          <w:szCs w:val="24"/>
          <w:lang w:val="x-none"/>
        </w:rPr>
        <w:t>（ローマ2章1</w:t>
      </w:r>
      <w:r w:rsidRPr="009C5CEF">
        <w:rPr>
          <w:rFonts w:ascii="ＭＳ Ｐ明朝" w:eastAsia="ＭＳ Ｐ明朝" w:hAnsi="ＭＳ Ｐ明朝" w:cs="‚l‚r ‚oƒSƒVƒbƒN Western"/>
          <w:kern w:val="0"/>
          <w:sz w:val="24"/>
          <w:szCs w:val="24"/>
          <w:lang w:val="x-none"/>
        </w:rPr>
        <w:t>2-16</w:t>
      </w:r>
      <w:r w:rsidRPr="009C5CEF">
        <w:rPr>
          <w:rFonts w:ascii="ＭＳ Ｐ明朝" w:eastAsia="ＭＳ Ｐ明朝" w:hAnsi="ＭＳ Ｐ明朝" w:cs="‚l‚r ‚oƒSƒVƒbƒN Western" w:hint="eastAsia"/>
          <w:kern w:val="0"/>
          <w:sz w:val="24"/>
          <w:szCs w:val="24"/>
          <w:lang w:val="x-none"/>
        </w:rPr>
        <w:t>節）</w:t>
      </w:r>
    </w:p>
    <w:p w14:paraId="493012BA" w14:textId="77777777" w:rsidR="00913D78" w:rsidRPr="00642852" w:rsidRDefault="00913D78" w:rsidP="00913D78">
      <w:pPr>
        <w:rPr>
          <w:rFonts w:ascii="ＭＳ Ｐ明朝" w:eastAsia="ＭＳ Ｐ明朝" w:hAnsi="ＭＳ Ｐ明朝"/>
          <w:sz w:val="24"/>
          <w:szCs w:val="24"/>
        </w:rPr>
      </w:pPr>
    </w:p>
    <w:p w14:paraId="544B45CE" w14:textId="77777777" w:rsidR="00913D78" w:rsidRPr="00642852" w:rsidRDefault="00913D78" w:rsidP="00913D78">
      <w:pPr>
        <w:ind w:firstLineChars="100" w:firstLine="240"/>
        <w:rPr>
          <w:rFonts w:ascii="ＭＳ Ｐ明朝" w:eastAsia="ＭＳ Ｐ明朝" w:hAnsi="ＭＳ Ｐ明朝"/>
          <w:sz w:val="24"/>
          <w:szCs w:val="24"/>
        </w:rPr>
      </w:pPr>
      <w:r w:rsidRPr="00D81B6C">
        <w:rPr>
          <w:rFonts w:ascii="ＭＳ Ｐ明朝" w:eastAsia="ＭＳ Ｐ明朝" w:hAnsi="ＭＳ Ｐ明朝" w:hint="eastAsia"/>
          <w:sz w:val="24"/>
          <w:szCs w:val="24"/>
        </w:rPr>
        <w:t>このような書き方は、ほとんどの英作文教師なら赤ペンで訂正するところでしょう。しかし、それはパウロの著作において決して珍しいものではありません（例：</w:t>
      </w:r>
      <w:r>
        <w:fldChar w:fldCharType="begin"/>
      </w:r>
      <w:r>
        <w:instrText>HYPERLINK "https://jpn.bible/kougo/rom" \l "1:13" \o "兄弟たちよ。このことを知らずにいてもらいたくない。わたしはほかの異邦人の間で得たように、あなたがたの間でも幾分かの実を得るために、あなたがたの所に行こうとしばしば企てたが、今まで妨げられてきた。"</w:instrText>
      </w:r>
      <w:r>
        <w:fldChar w:fldCharType="separate"/>
      </w:r>
      <w:r w:rsidRPr="00D81B6C">
        <w:rPr>
          <w:rFonts w:ascii="ＭＳ Ｐ明朝" w:eastAsia="ＭＳ Ｐ明朝" w:hAnsi="ＭＳ Ｐ明朝" w:hint="eastAsia"/>
          <w:color w:val="0563C1" w:themeColor="hyperlink"/>
          <w:sz w:val="24"/>
          <w:szCs w:val="24"/>
          <w:u w:val="single"/>
        </w:rPr>
        <w:t>ローマ</w:t>
      </w:r>
      <w:r w:rsidRPr="00D81B6C">
        <w:rPr>
          <w:rFonts w:ascii="ＭＳ Ｐ明朝" w:eastAsia="ＭＳ Ｐ明朝" w:hAnsi="ＭＳ Ｐ明朝"/>
          <w:color w:val="0563C1" w:themeColor="hyperlink"/>
          <w:sz w:val="24"/>
          <w:szCs w:val="24"/>
          <w:u w:val="single"/>
        </w:rPr>
        <w:t>1</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13</w:t>
      </w:r>
      <w:r w:rsidRPr="00D81B6C">
        <w:rPr>
          <w:rFonts w:ascii="ＭＳ Ｐ明朝" w:eastAsia="ＭＳ Ｐ明朝" w:hAnsi="ＭＳ Ｐ明朝" w:hint="eastAsia"/>
          <w:color w:val="0563C1" w:themeColor="hyperlink"/>
          <w:sz w:val="24"/>
          <w:szCs w:val="24"/>
          <w:u w:val="single"/>
        </w:rPr>
        <w:t>節</w:t>
      </w:r>
      <w:r>
        <w:fldChar w:fldCharType="end"/>
      </w:r>
      <w:r w:rsidRPr="00D81B6C">
        <w:rPr>
          <w:rFonts w:ascii="ＭＳ Ｐ明朝" w:eastAsia="ＭＳ Ｐ明朝" w:hAnsi="ＭＳ Ｐ明朝"/>
          <w:sz w:val="24"/>
          <w:szCs w:val="24"/>
        </w:rPr>
        <w:t>;</w:t>
      </w:r>
      <w:r w:rsidRPr="00D81B6C">
        <w:rPr>
          <w:rFonts w:ascii="ＭＳ Ｐ明朝" w:eastAsia="ＭＳ Ｐ明朝" w:hAnsi="ＭＳ Ｐ明朝" w:hint="eastAsia"/>
          <w:sz w:val="24"/>
          <w:szCs w:val="24"/>
        </w:rPr>
        <w:t xml:space="preserve"> </w:t>
      </w:r>
      <w:hyperlink r:id="rId67" w:anchor="1:2"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D81B6C">
          <w:rPr>
            <w:rFonts w:ascii="ＭＳ Ｐ明朝" w:eastAsia="ＭＳ Ｐ明朝" w:hAnsi="ＭＳ Ｐ明朝"/>
            <w:color w:val="0563C1" w:themeColor="hyperlink"/>
            <w:sz w:val="24"/>
            <w:szCs w:val="24"/>
            <w:u w:val="single"/>
          </w:rPr>
          <w:t>1コリ</w:t>
        </w:r>
        <w:r w:rsidRPr="00D81B6C">
          <w:rPr>
            <w:rFonts w:ascii="ＭＳ Ｐ明朝" w:eastAsia="ＭＳ Ｐ明朝" w:hAnsi="ＭＳ Ｐ明朝" w:hint="eastAsia"/>
            <w:color w:val="0563C1" w:themeColor="hyperlink"/>
            <w:sz w:val="24"/>
            <w:szCs w:val="24"/>
            <w:u w:val="single"/>
          </w:rPr>
          <w:t>ント</w:t>
        </w:r>
        <w:r w:rsidRPr="00D81B6C">
          <w:rPr>
            <w:rFonts w:ascii="ＭＳ Ｐ明朝" w:eastAsia="ＭＳ Ｐ明朝" w:hAnsi="ＭＳ Ｐ明朝"/>
            <w:color w:val="0563C1" w:themeColor="hyperlink"/>
            <w:sz w:val="24"/>
            <w:szCs w:val="24"/>
            <w:u w:val="single"/>
          </w:rPr>
          <w:t>1</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2</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sz w:val="24"/>
          <w:szCs w:val="24"/>
        </w:rPr>
        <w:t xml:space="preserve">; </w:t>
      </w:r>
      <w:hyperlink r:id="rId68" w:anchor="2:22" w:tooltip="これらは皆、使えば尽きてしまうもの、人間の規定や教によっているものである。" w:history="1">
        <w:r w:rsidRPr="00D81B6C">
          <w:rPr>
            <w:rFonts w:ascii="ＭＳ Ｐ明朝" w:eastAsia="ＭＳ Ｐ明朝" w:hAnsi="ＭＳ Ｐ明朝" w:hint="eastAsia"/>
            <w:color w:val="0563C1" w:themeColor="hyperlink"/>
            <w:sz w:val="24"/>
            <w:szCs w:val="24"/>
            <w:u w:val="single"/>
          </w:rPr>
          <w:t>コロサイ</w:t>
        </w:r>
        <w:r w:rsidRPr="00D81B6C">
          <w:rPr>
            <w:rFonts w:ascii="ＭＳ Ｐ明朝" w:eastAsia="ＭＳ Ｐ明朝" w:hAnsi="ＭＳ Ｐ明朝"/>
            <w:color w:val="0563C1" w:themeColor="hyperlink"/>
            <w:sz w:val="24"/>
            <w:szCs w:val="24"/>
            <w:u w:val="single"/>
          </w:rPr>
          <w:t>2</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22</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sz w:val="24"/>
          <w:szCs w:val="24"/>
        </w:rPr>
        <w:t xml:space="preserve">; </w:t>
      </w:r>
      <w:hyperlink r:id="rId69" w:anchor="1:10" w:tooltip="神はこのような死の危険から、わたしたちを救い出して下さった、また救い出して下さるであろう。わたしたちは、神が今後も救い出して下さることを望んでいる。" w:history="1">
        <w:r w:rsidRPr="00D81B6C">
          <w:rPr>
            <w:rFonts w:ascii="ＭＳ Ｐ明朝" w:eastAsia="ＭＳ Ｐ明朝" w:hAnsi="ＭＳ Ｐ明朝" w:hint="eastAsia"/>
            <w:color w:val="0563C1" w:themeColor="hyperlink"/>
            <w:sz w:val="24"/>
            <w:szCs w:val="24"/>
            <w:u w:val="single"/>
          </w:rPr>
          <w:t>第二テサロニケ</w:t>
        </w:r>
        <w:r w:rsidRPr="00D81B6C">
          <w:rPr>
            <w:rFonts w:ascii="ＭＳ Ｐ明朝" w:eastAsia="ＭＳ Ｐ明朝" w:hAnsi="ＭＳ Ｐ明朝"/>
            <w:color w:val="0563C1" w:themeColor="hyperlink"/>
            <w:sz w:val="24"/>
            <w:szCs w:val="24"/>
            <w:u w:val="single"/>
          </w:rPr>
          <w:t>1</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10</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sz w:val="24"/>
          <w:szCs w:val="24"/>
        </w:rPr>
        <w:t>;</w:t>
      </w:r>
      <w:r w:rsidRPr="00D81B6C">
        <w:rPr>
          <w:rFonts w:ascii="ＭＳ Ｐ明朝" w:eastAsia="ＭＳ Ｐ明朝" w:hAnsi="ＭＳ Ｐ明朝" w:hint="eastAsia"/>
          <w:sz w:val="24"/>
          <w:szCs w:val="24"/>
        </w:rPr>
        <w:t xml:space="preserve">　</w:t>
      </w:r>
      <w:hyperlink r:id="rId70" w:anchor="2:8" w:tooltip="その時になると、不法の者が現れる。この者を、主イエスは口の息をもって殺し、来臨の輝きによって滅ぼすであろう。" w:history="1">
        <w:r w:rsidRPr="00D81B6C">
          <w:rPr>
            <w:rFonts w:ascii="ＭＳ Ｐ明朝" w:eastAsia="ＭＳ Ｐ明朝" w:hAnsi="ＭＳ Ｐ明朝" w:hint="eastAsia"/>
            <w:color w:val="0563C1" w:themeColor="hyperlink"/>
            <w:sz w:val="24"/>
            <w:szCs w:val="24"/>
            <w:u w:val="single"/>
          </w:rPr>
          <w:t>第二</w:t>
        </w:r>
        <w:r w:rsidRPr="00D81B6C">
          <w:rPr>
            <w:rFonts w:ascii="ＭＳ Ｐ明朝" w:eastAsia="ＭＳ Ｐ明朝" w:hAnsi="ＭＳ Ｐ明朝"/>
            <w:color w:val="0563C1" w:themeColor="hyperlink"/>
            <w:sz w:val="24"/>
            <w:szCs w:val="24"/>
            <w:u w:val="single"/>
          </w:rPr>
          <w:t>テサ</w:t>
        </w:r>
        <w:r w:rsidRPr="00D81B6C">
          <w:rPr>
            <w:rFonts w:ascii="ＭＳ Ｐ明朝" w:eastAsia="ＭＳ Ｐ明朝" w:hAnsi="ＭＳ Ｐ明朝" w:hint="eastAsia"/>
            <w:color w:val="0563C1" w:themeColor="hyperlink"/>
            <w:sz w:val="24"/>
            <w:szCs w:val="24"/>
            <w:u w:val="single"/>
          </w:rPr>
          <w:t>ロニケ</w:t>
        </w:r>
        <w:r w:rsidRPr="00D81B6C">
          <w:rPr>
            <w:rFonts w:ascii="ＭＳ Ｐ明朝" w:eastAsia="ＭＳ Ｐ明朝" w:hAnsi="ＭＳ Ｐ明朝"/>
            <w:color w:val="0563C1" w:themeColor="hyperlink"/>
            <w:sz w:val="24"/>
            <w:szCs w:val="24"/>
            <w:u w:val="single"/>
          </w:rPr>
          <w:t>2</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8</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hint="eastAsia"/>
        </w:rPr>
        <w:t xml:space="preserve">; </w:t>
      </w:r>
      <w:r w:rsidRPr="00D81B6C">
        <w:rPr>
          <w:rFonts w:ascii="ＭＳ Ｐ明朝" w:eastAsia="ＭＳ Ｐ明朝" w:hAnsi="ＭＳ Ｐ明朝"/>
          <w:sz w:val="24"/>
          <w:szCs w:val="24"/>
        </w:rPr>
        <w:t>さらに、</w:t>
      </w:r>
      <w:r>
        <w:fldChar w:fldCharType="begin"/>
      </w:r>
      <w:r>
        <w:instrText>HYPERLINK "https://jpn.bible/kougo/1cor" \l "1:4" \o "&lt;4&gt;I thank my God always on your behalf, for the grace of God which is given you by Jesus Christ; That in every thing ye are enriched by him, in all utterance, and in all knowledge; E… confirmed in you: So that ye come behind &lt;8&gt; Who shall also confirm you"</w:instrText>
      </w:r>
      <w:r>
        <w:fldChar w:fldCharType="separate"/>
      </w:r>
      <w:r w:rsidRPr="00642852">
        <w:rPr>
          <w:rFonts w:ascii="ＭＳ Ｐ明朝" w:eastAsia="ＭＳ Ｐ明朝" w:hAnsi="ＭＳ Ｐ明朝" w:hint="eastAsia"/>
          <w:color w:val="0563C1" w:themeColor="hyperlink"/>
          <w:sz w:val="24"/>
          <w:szCs w:val="24"/>
          <w:u w:val="single"/>
        </w:rPr>
        <w:t>第一コリント</w:t>
      </w:r>
      <w:r w:rsidRPr="00642852">
        <w:rPr>
          <w:rFonts w:ascii="ＭＳ Ｐ明朝" w:eastAsia="ＭＳ Ｐ明朝" w:hAnsi="ＭＳ Ｐ明朝"/>
          <w:color w:val="0563C1" w:themeColor="hyperlink"/>
          <w:sz w:val="24"/>
          <w:szCs w:val="24"/>
          <w:u w:val="single"/>
        </w:rPr>
        <w:t>1</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4</w:t>
      </w:r>
      <w:r w:rsidRPr="00642852">
        <w:rPr>
          <w:rFonts w:ascii="ＭＳ Ｐ明朝" w:eastAsia="ＭＳ Ｐ明朝" w:hAnsi="ＭＳ Ｐ明朝" w:hint="eastAsia"/>
          <w:color w:val="0563C1" w:themeColor="hyperlink"/>
          <w:sz w:val="24"/>
          <w:szCs w:val="24"/>
          <w:u w:val="single"/>
        </w:rPr>
        <w:t>節</w:t>
      </w:r>
      <w:r>
        <w:fldChar w:fldCharType="end"/>
      </w:r>
      <w:r w:rsidRPr="00D81B6C">
        <w:rPr>
          <w:rFonts w:ascii="ＭＳ Ｐ明朝" w:eastAsia="ＭＳ Ｐ明朝" w:hAnsi="ＭＳ Ｐ明朝"/>
          <w:sz w:val="24"/>
          <w:szCs w:val="24"/>
        </w:rPr>
        <w:t>と、同8節の関係代名詞のつながりを参照。</w:t>
      </w:r>
      <w:r>
        <w:fldChar w:fldCharType="begin"/>
      </w:r>
      <w:r>
        <w:instrText>HYPERLINK "https://jpn.bible/kougo/1cor" \l "12:2" \o "あなたがたがまだ異邦人であった時、誘われるまま、物の言えない偶像のところに引かれて行ったことは、あなたがたの承知しているとおりである。"</w:instrText>
      </w:r>
      <w:r>
        <w:fldChar w:fldCharType="separate"/>
      </w:r>
      <w:r w:rsidRPr="00642852">
        <w:rPr>
          <w:rFonts w:ascii="ＭＳ Ｐ明朝" w:eastAsia="ＭＳ Ｐ明朝" w:hAnsi="ＭＳ Ｐ明朝" w:hint="eastAsia"/>
          <w:color w:val="0563C1" w:themeColor="hyperlink"/>
          <w:sz w:val="24"/>
          <w:szCs w:val="24"/>
          <w:u w:val="single"/>
        </w:rPr>
        <w:t>第一コリント</w:t>
      </w:r>
      <w:r w:rsidRPr="00642852">
        <w:rPr>
          <w:rFonts w:ascii="ＭＳ Ｐ明朝" w:eastAsia="ＭＳ Ｐ明朝" w:hAnsi="ＭＳ Ｐ明朝"/>
          <w:color w:val="0563C1" w:themeColor="hyperlink"/>
          <w:sz w:val="24"/>
          <w:szCs w:val="24"/>
          <w:u w:val="single"/>
        </w:rPr>
        <w:t>12</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2</w:t>
      </w:r>
      <w:r w:rsidRPr="00642852">
        <w:rPr>
          <w:rFonts w:ascii="ＭＳ Ｐ明朝" w:eastAsia="ＭＳ Ｐ明朝" w:hAnsi="ＭＳ Ｐ明朝" w:hint="eastAsia"/>
          <w:color w:val="0563C1" w:themeColor="hyperlink"/>
          <w:sz w:val="24"/>
          <w:szCs w:val="24"/>
          <w:u w:val="single"/>
        </w:rPr>
        <w:t>節</w:t>
      </w:r>
      <w:r>
        <w:fldChar w:fldCharType="end"/>
      </w:r>
      <w:r w:rsidRPr="00642852">
        <w:rPr>
          <w:rFonts w:ascii="ＭＳ Ｐ明朝" w:eastAsia="ＭＳ Ｐ明朝" w:hAnsi="ＭＳ Ｐ明朝"/>
          <w:sz w:val="24"/>
          <w:szCs w:val="24"/>
        </w:rPr>
        <w:t>では主動詞から分詞の</w:t>
      </w:r>
      <w:r w:rsidRPr="00642852">
        <w:rPr>
          <w:rFonts w:ascii="ＭＳ Ｐ明朝" w:eastAsia="ＭＳ Ｐ明朝" w:hAnsi="ＭＳ Ｐ明朝" w:hint="eastAsia"/>
          <w:sz w:val="24"/>
          <w:szCs w:val="24"/>
        </w:rPr>
        <w:t>転置法</w:t>
      </w:r>
      <w:r w:rsidRPr="00642852">
        <w:rPr>
          <w:rFonts w:ascii="ＭＳ Ｐ明朝" w:eastAsia="ＭＳ Ｐ明朝" w:hAnsi="ＭＳ Ｐ明朝"/>
          <w:sz w:val="24"/>
          <w:szCs w:val="24"/>
        </w:rPr>
        <w:t>）。</w:t>
      </w:r>
      <w:r w:rsidRPr="00642852">
        <w:rPr>
          <w:rFonts w:ascii="ＭＳ Ｐ明朝" w:eastAsia="ＭＳ Ｐ明朝" w:hAnsi="ＭＳ Ｐ明朝" w:hint="eastAsia"/>
          <w:sz w:val="24"/>
          <w:szCs w:val="24"/>
        </w:rPr>
        <w:t>＜日本語訳ではこうしたことは、明白ではありません＞</w:t>
      </w:r>
      <w:r w:rsidRPr="00642852">
        <w:rPr>
          <w:rFonts w:ascii="ＭＳ Ｐ明朝" w:eastAsia="ＭＳ Ｐ明朝" w:hAnsi="ＭＳ Ｐ明朝"/>
          <w:sz w:val="24"/>
          <w:szCs w:val="24"/>
        </w:rPr>
        <w:t xml:space="preserve"> また、ヘブル人への手紙にも顕著に見られ</w:t>
      </w:r>
      <w:r w:rsidRPr="00642852">
        <w:rPr>
          <w:rFonts w:ascii="ＭＳ Ｐ明朝" w:eastAsia="ＭＳ Ｐ明朝" w:hAnsi="ＭＳ Ｐ明朝" w:hint="eastAsia"/>
          <w:sz w:val="24"/>
          <w:szCs w:val="24"/>
        </w:rPr>
        <w:t>ます</w:t>
      </w:r>
      <w:r w:rsidRPr="00642852">
        <w:rPr>
          <w:rFonts w:ascii="ＭＳ Ｐ明朝" w:eastAsia="ＭＳ Ｐ明朝" w:hAnsi="ＭＳ Ｐ明朝"/>
          <w:sz w:val="24"/>
          <w:szCs w:val="24"/>
        </w:rPr>
        <w:t>：</w:t>
      </w:r>
    </w:p>
    <w:p w14:paraId="66C1E0AD" w14:textId="77777777" w:rsidR="00913D78" w:rsidRDefault="00913D78" w:rsidP="00913D78">
      <w:pPr>
        <w:rPr>
          <w:rFonts w:ascii="ＭＳ Ｐ明朝" w:eastAsia="ＭＳ Ｐ明朝" w:hAnsi="ＭＳ Ｐ明朝"/>
          <w:sz w:val="24"/>
          <w:szCs w:val="24"/>
        </w:rPr>
      </w:pPr>
    </w:p>
    <w:p w14:paraId="07A0823B" w14:textId="77777777" w:rsidR="00913D78" w:rsidRPr="00993774" w:rsidRDefault="00913D78" w:rsidP="00913D78">
      <w:pPr>
        <w:autoSpaceDE w:val="0"/>
        <w:autoSpaceDN w:val="0"/>
        <w:adjustRightInd w:val="0"/>
        <w:spacing w:after="80"/>
        <w:ind w:left="840" w:firstLineChars="100" w:firstLine="240"/>
        <w:rPr>
          <w:rFonts w:ascii="BIZ UDPゴシック" w:eastAsia="BIZ UDPゴシック" w:hAnsi="BIZ UDPゴシック" w:cs="‚l‚r ‚oƒSƒVƒbƒN Western"/>
          <w:kern w:val="0"/>
          <w:sz w:val="24"/>
          <w:szCs w:val="24"/>
          <w:lang w:val="x-none" w:eastAsia="x-none"/>
        </w:rPr>
      </w:pPr>
      <w:proofErr w:type="spellStart"/>
      <w:r w:rsidRPr="00993774">
        <w:rPr>
          <w:rFonts w:ascii="BIZ UDPゴシック" w:eastAsia="BIZ UDPゴシック" w:hAnsi="BIZ UDPゴシック" w:cs="‚l‚r ‚oƒSƒVƒbƒN Western" w:hint="eastAsia"/>
          <w:kern w:val="0"/>
          <w:sz w:val="24"/>
          <w:szCs w:val="24"/>
          <w:lang w:val="x-none" w:eastAsia="x-none"/>
        </w:rPr>
        <w:t>しかし、私たちはイエスを見ています。御使</w:t>
      </w:r>
      <w:r w:rsidRPr="007D6B5F">
        <w:rPr>
          <w:rFonts w:ascii="BIZ UDPゴシック" w:eastAsia="BIZ UDPゴシック" w:hAnsi="BIZ UDPゴシック" w:cs="‚l‚r ‚oƒSƒVƒbƒN Western" w:hint="eastAsia"/>
          <w:spacing w:val="-20"/>
          <w:kern w:val="0"/>
          <w:sz w:val="24"/>
          <w:szCs w:val="24"/>
          <w:lang w:val="x-none" w:eastAsia="x-none"/>
        </w:rPr>
        <w:t>いたちよりもわずかに低くされ</w:t>
      </w:r>
      <w:proofErr w:type="spellEnd"/>
      <w:r w:rsidRPr="007D6B5F">
        <w:rPr>
          <w:rFonts w:ascii="BIZ UDPゴシック" w:eastAsia="BIZ UDPゴシック" w:hAnsi="BIZ UDPゴシック" w:cs="‚l‚r ‚oƒSƒVƒbƒN Western" w:hint="eastAsia"/>
          <w:spacing w:val="-20"/>
          <w:kern w:val="0"/>
          <w:sz w:val="24"/>
          <w:szCs w:val="24"/>
          <w:lang w:val="x-none" w:eastAsia="x-none"/>
        </w:rPr>
        <w:t>…</w:t>
      </w:r>
      <w:r>
        <w:rPr>
          <w:rFonts w:ascii="BIZ UDPゴシック" w:eastAsia="BIZ UDPゴシック" w:hAnsi="BIZ UDPゴシック" w:cs="‚l‚r ‚oƒSƒVƒbƒN Western" w:hint="eastAsia"/>
          <w:spacing w:val="-20"/>
          <w:kern w:val="0"/>
          <w:sz w:val="24"/>
          <w:szCs w:val="24"/>
          <w:lang w:val="x-none"/>
        </w:rPr>
        <w:t>…</w:t>
      </w:r>
      <w:r w:rsidRPr="00993774">
        <w:rPr>
          <w:rFonts w:ascii="BIZ UDPゴシック" w:eastAsia="BIZ UDPゴシック" w:hAnsi="BIZ UDPゴシック" w:cs="‚l‚r ‚oƒSƒVƒbƒN Western" w:hint="eastAsia"/>
          <w:kern w:val="0"/>
          <w:sz w:val="24"/>
          <w:szCs w:val="24"/>
          <w:lang w:val="x-none" w:eastAsia="x-none"/>
        </w:rPr>
        <w:t>（</w:t>
      </w:r>
      <w:proofErr w:type="spellStart"/>
      <w:r w:rsidRPr="00993774">
        <w:rPr>
          <w:rFonts w:ascii="BIZ UDPゴシック" w:eastAsia="BIZ UDPゴシック" w:hAnsi="BIZ UDPゴシック" w:cs="‚l‚r ‚oƒSƒVƒbƒN Western" w:hint="eastAsia"/>
          <w:kern w:val="0"/>
          <w:sz w:val="24"/>
          <w:szCs w:val="24"/>
          <w:lang w:val="x-none" w:eastAsia="x-none"/>
        </w:rPr>
        <w:t>死の苦しみのゆえに、栄光と誉れの冠をいただき</w:t>
      </w:r>
      <w:proofErr w:type="spellEnd"/>
      <w:r w:rsidRPr="00993774">
        <w:rPr>
          <w:rFonts w:ascii="BIZ UDPゴシック" w:eastAsia="BIZ UDPゴシック" w:hAnsi="BIZ UDPゴシック" w:cs="‚l‚r ‚oƒSƒVƒbƒN Western" w:hint="eastAsia"/>
          <w:kern w:val="0"/>
          <w:sz w:val="24"/>
          <w:szCs w:val="24"/>
          <w:lang w:val="x-none" w:eastAsia="x-none"/>
        </w:rPr>
        <w:t>）</w:t>
      </w:r>
    </w:p>
    <w:p w14:paraId="33B0D638" w14:textId="77777777" w:rsidR="00913D78" w:rsidRPr="00993774" w:rsidRDefault="00913D78" w:rsidP="00913D78">
      <w:pPr>
        <w:autoSpaceDE w:val="0"/>
        <w:autoSpaceDN w:val="0"/>
        <w:adjustRightInd w:val="0"/>
        <w:spacing w:after="80"/>
        <w:ind w:left="840" w:firstLineChars="100" w:firstLine="240"/>
        <w:jc w:val="left"/>
        <w:rPr>
          <w:rFonts w:ascii="ＭＳ Ｐ明朝" w:eastAsia="ＭＳ Ｐ明朝" w:hAnsi="ＭＳ Ｐ明朝" w:cs="‚l‚r ‚oƒSƒVƒbƒN Western"/>
          <w:kern w:val="0"/>
          <w:sz w:val="24"/>
          <w:szCs w:val="24"/>
          <w:lang w:val="x-none"/>
        </w:rPr>
      </w:pPr>
      <w:r w:rsidRPr="00993774">
        <w:rPr>
          <w:rFonts w:ascii="BIZ UDPゴシック" w:eastAsia="BIZ UDPゴシック" w:hAnsi="BIZ UDPゴシック" w:cs="‚l‚r ‚oƒSƒVƒbƒN Western" w:hint="eastAsia"/>
          <w:kern w:val="0"/>
          <w:sz w:val="24"/>
          <w:szCs w:val="24"/>
          <w:lang w:val="x-none" w:eastAsia="x-none"/>
        </w:rPr>
        <w:t>……</w:t>
      </w:r>
      <w:proofErr w:type="spellStart"/>
      <w:r w:rsidRPr="00993774">
        <w:rPr>
          <w:rFonts w:ascii="BIZ UDPゴシック" w:eastAsia="BIZ UDPゴシック" w:hAnsi="BIZ UDPゴシック" w:cs="‚l‚r ‚oƒSƒVƒbƒN Western" w:hint="eastAsia"/>
          <w:kern w:val="0"/>
          <w:sz w:val="24"/>
          <w:szCs w:val="24"/>
          <w:lang w:val="x-none" w:eastAsia="x-none"/>
        </w:rPr>
        <w:t>神の恵みによって、すべての人のために死を味わってくださったのです</w:t>
      </w:r>
      <w:proofErr w:type="spellEnd"/>
      <w:r w:rsidRPr="00993774">
        <w:rPr>
          <w:rFonts w:ascii="BIZ UDPゴシック" w:eastAsia="BIZ UDPゴシック" w:hAnsi="BIZ UDPゴシック" w:cs="‚l‚r ‚oƒSƒVƒbƒN Western" w:hint="eastAsia"/>
          <w:kern w:val="0"/>
          <w:sz w:val="24"/>
          <w:szCs w:val="24"/>
          <w:lang w:val="x-none" w:eastAsia="x-none"/>
        </w:rPr>
        <w:t>。</w:t>
      </w:r>
      <w:r w:rsidRPr="00993774">
        <w:rPr>
          <w:rFonts w:ascii="ＭＳ Ｐ明朝" w:eastAsia="ＭＳ Ｐ明朝" w:hAnsi="ＭＳ Ｐ明朝" w:cs="‚l‚r ‚oƒSƒVƒbƒN Western" w:hint="eastAsia"/>
          <w:kern w:val="0"/>
          <w:sz w:val="24"/>
          <w:szCs w:val="24"/>
          <w:lang w:val="x-none" w:eastAsia="x-none"/>
        </w:rPr>
        <w:t>（</w:t>
      </w:r>
      <w:proofErr w:type="spellStart"/>
      <w:r>
        <w:rPr>
          <w:rFonts w:ascii="ＭＳ Ｐ明朝" w:eastAsia="ＭＳ Ｐ明朝" w:hAnsi="ＭＳ Ｐ明朝" w:cs="‚l‚r ‚oƒSƒVƒbƒN Western" w:hint="eastAsia"/>
          <w:kern w:val="0"/>
          <w:sz w:val="24"/>
          <w:szCs w:val="24"/>
          <w:lang w:val="x-none"/>
        </w:rPr>
        <w:t>イクシス引用聖句から直訳</w:t>
      </w:r>
      <w:proofErr w:type="spellEnd"/>
      <w:r>
        <w:rPr>
          <w:rFonts w:ascii="ＭＳ Ｐ明朝" w:eastAsia="ＭＳ Ｐ明朝" w:hAnsi="ＭＳ Ｐ明朝" w:cs="‚l‚r ‚oƒSƒVƒbƒN Western" w:hint="eastAsia"/>
          <w:kern w:val="0"/>
          <w:sz w:val="24"/>
          <w:szCs w:val="24"/>
          <w:lang w:val="x-none"/>
        </w:rPr>
        <w:t xml:space="preserve">　</w:t>
      </w:r>
      <w:r w:rsidRPr="00993774">
        <w:rPr>
          <w:rFonts w:ascii="ＭＳ Ｐ明朝" w:eastAsia="ＭＳ Ｐ明朝" w:hAnsi="ＭＳ Ｐ明朝" w:cs="‚l‚r ‚oƒSƒVƒbƒN Western" w:hint="eastAsia"/>
          <w:kern w:val="0"/>
          <w:sz w:val="24"/>
          <w:szCs w:val="24"/>
          <w:lang w:val="x-none" w:eastAsia="x-none"/>
        </w:rPr>
        <w:t>ヘブル</w:t>
      </w:r>
      <w:r w:rsidRPr="00993774">
        <w:rPr>
          <w:rFonts w:ascii="ＭＳ Ｐ明朝" w:eastAsia="ＭＳ Ｐ明朝" w:hAnsi="ＭＳ Ｐ明朝" w:cs="‚l‚r ‚oƒSƒVƒbƒN Western"/>
          <w:kern w:val="0"/>
          <w:sz w:val="24"/>
          <w:szCs w:val="24"/>
          <w:lang w:val="x-none" w:eastAsia="x-none"/>
        </w:rPr>
        <w:t>2章9節）</w:t>
      </w:r>
    </w:p>
    <w:p w14:paraId="2216F272" w14:textId="77777777" w:rsidR="00913D78" w:rsidRPr="00642852" w:rsidRDefault="00913D78" w:rsidP="00913D78">
      <w:pPr>
        <w:rPr>
          <w:rFonts w:ascii="ＭＳ Ｐ明朝" w:eastAsia="ＭＳ Ｐ明朝" w:hAnsi="ＭＳ Ｐ明朝"/>
          <w:sz w:val="24"/>
          <w:szCs w:val="24"/>
        </w:rPr>
      </w:pPr>
    </w:p>
    <w:p w14:paraId="655FB98E" w14:textId="4549245E" w:rsidR="00913D78" w:rsidRDefault="00913D78" w:rsidP="00913D78">
      <w:pPr>
        <w:ind w:firstLine="240"/>
        <w:rPr>
          <w:rFonts w:ascii="ＭＳ Ｐ明朝" w:eastAsia="ＭＳ Ｐ明朝" w:hAnsi="ＭＳ Ｐ明朝"/>
          <w:sz w:val="24"/>
          <w:szCs w:val="24"/>
        </w:rPr>
      </w:pPr>
      <w:r w:rsidRPr="001E654A">
        <w:rPr>
          <w:rFonts w:ascii="ＭＳ Ｐ明朝" w:eastAsia="ＭＳ Ｐ明朝" w:hAnsi="ＭＳ Ｐ明朝" w:hint="eastAsia"/>
          <w:sz w:val="24"/>
          <w:szCs w:val="24"/>
        </w:rPr>
        <w:t>これら二つの例はいずれも、英語訳では可能な限り整えられていますが、</w:t>
      </w:r>
      <w:r w:rsidR="00685D04">
        <w:rPr>
          <w:rFonts w:ascii="ＭＳ Ｐ明朝" w:eastAsia="ＭＳ Ｐ明朝" w:hAnsi="ＭＳ Ｐ明朝" w:hint="eastAsia"/>
          <w:sz w:val="24"/>
          <w:szCs w:val="24"/>
        </w:rPr>
        <w:t>ギリシヤ</w:t>
      </w:r>
      <w:r w:rsidRPr="001E654A">
        <w:rPr>
          <w:rFonts w:ascii="ＭＳ Ｐ明朝" w:eastAsia="ＭＳ Ｐ明朝" w:hAnsi="ＭＳ Ｐ明朝" w:hint="eastAsia"/>
          <w:sz w:val="24"/>
          <w:szCs w:val="24"/>
        </w:rPr>
        <w:t>語で読むと一層際立ち、生々しく感じられます。これは筆者</w:t>
      </w:r>
      <w:r w:rsidR="008F6409">
        <w:rPr>
          <w:rFonts w:ascii="ＭＳ Ｐ明朝" w:eastAsia="ＭＳ Ｐ明朝" w:hAnsi="ＭＳ Ｐ明朝" w:hint="eastAsia"/>
          <w:sz w:val="24"/>
          <w:szCs w:val="24"/>
        </w:rPr>
        <w:t>の</w:t>
      </w:r>
      <w:r w:rsidRPr="001E654A">
        <w:rPr>
          <w:rFonts w:ascii="ＭＳ Ｐ明朝" w:eastAsia="ＭＳ Ｐ明朝" w:hAnsi="ＭＳ Ｐ明朝" w:hint="eastAsia"/>
          <w:sz w:val="24"/>
          <w:szCs w:val="24"/>
        </w:rPr>
        <w:t>他のいかなる</w:t>
      </w:r>
      <w:r w:rsidR="00685D04">
        <w:rPr>
          <w:rFonts w:ascii="ＭＳ Ｐ明朝" w:eastAsia="ＭＳ Ｐ明朝" w:hAnsi="ＭＳ Ｐ明朝" w:hint="eastAsia"/>
          <w:sz w:val="24"/>
          <w:szCs w:val="24"/>
        </w:rPr>
        <w:t>ギリシヤ</w:t>
      </w:r>
      <w:r w:rsidRPr="001E654A">
        <w:rPr>
          <w:rFonts w:ascii="ＭＳ Ｐ明朝" w:eastAsia="ＭＳ Ｐ明朝" w:hAnsi="ＭＳ Ｐ明朝" w:hint="eastAsia"/>
          <w:sz w:val="24"/>
          <w:szCs w:val="24"/>
        </w:rPr>
        <w:t>語著者においても、このような形では見たことのない文体上の「癖」です。ちょうどヨハネにおいて、接続詞を用いずに文を連ねる「アシンデトン（</w:t>
      </w:r>
      <w:r w:rsidRPr="001E654A">
        <w:rPr>
          <w:rFonts w:ascii="ＭＳ Ｐ明朝" w:eastAsia="ＭＳ Ｐ明朝" w:hAnsi="ＭＳ Ｐ明朝"/>
          <w:sz w:val="24"/>
          <w:szCs w:val="24"/>
        </w:rPr>
        <w:t>asyndeton）」が特徴的であるように、またマルコにおいて、</w:t>
      </w:r>
      <w:r w:rsidR="00685D04">
        <w:rPr>
          <w:rFonts w:ascii="ＭＳ Ｐ明朝" w:eastAsia="ＭＳ Ｐ明朝" w:hAnsi="ＭＳ Ｐ明朝"/>
          <w:sz w:val="24"/>
          <w:szCs w:val="24"/>
        </w:rPr>
        <w:t>ギリシヤ</w:t>
      </w:r>
      <w:r w:rsidRPr="001E654A">
        <w:rPr>
          <w:rFonts w:ascii="ＭＳ Ｐ明朝" w:eastAsia="ＭＳ Ｐ明朝" w:hAnsi="ＭＳ Ｐ明朝"/>
          <w:sz w:val="24"/>
          <w:szCs w:val="24"/>
        </w:rPr>
        <w:t xml:space="preserve">語の接続詞 kai をヘブル語の waw と同じように用いること（七十人訳の用法に倣ったもの）や、副詞 </w:t>
      </w:r>
      <w:proofErr w:type="spellStart"/>
      <w:r w:rsidRPr="001E654A">
        <w:rPr>
          <w:rFonts w:ascii="ＭＳ Ｐ明朝" w:eastAsia="ＭＳ Ｐ明朝" w:hAnsi="ＭＳ Ｐ明朝"/>
          <w:sz w:val="24"/>
          <w:szCs w:val="24"/>
        </w:rPr>
        <w:t>euthys</w:t>
      </w:r>
      <w:proofErr w:type="spellEnd"/>
      <w:r w:rsidRPr="001E654A">
        <w:rPr>
          <w:rFonts w:ascii="ＭＳ Ｐ明朝" w:eastAsia="ＭＳ Ｐ明朝" w:hAnsi="ＭＳ Ｐ明朝"/>
          <w:sz w:val="24"/>
          <w:szCs w:val="24"/>
        </w:rPr>
        <w:t>（「ただちに」）を多用する傾向（彼が42回用いるのに対し、新約聖書の残り全体ではわずか12回しか現れな</w:t>
      </w:r>
      <w:r w:rsidRPr="001E654A">
        <w:rPr>
          <w:rFonts w:ascii="ＭＳ Ｐ明朝" w:eastAsia="ＭＳ Ｐ明朝" w:hAnsi="ＭＳ Ｐ明朝"/>
          <w:sz w:val="24"/>
          <w:szCs w:val="24"/>
        </w:rPr>
        <w:lastRenderedPageBreak/>
        <w:t>い）が彼の文体的特色であるように、このようなスタイル上の特異な癖は、著者を断定する「決定的証拠」ではないにせよ、十分に考慮すべき説得力ある証拠であるのです。とりわけ、それ以外の説明が、直接的かつ意図的な模倣以外に考えられない場合にはなおさらです。聖書の諸書に関しては、世俗的な学問の傾向は常に伝統的著者を否定する方向に向かってきました（たとえば、「JEPD」説に基づきモーセの五書をモーセ自身が著したのではないとする見解、イザヤ書に二人あるいは三人</w:t>
      </w:r>
      <w:r w:rsidRPr="001E654A">
        <w:rPr>
          <w:rFonts w:ascii="ＭＳ Ｐ明朝" w:eastAsia="ＭＳ Ｐ明朝" w:hAnsi="ＭＳ Ｐ明朝" w:hint="eastAsia"/>
          <w:sz w:val="24"/>
          <w:szCs w:val="24"/>
        </w:rPr>
        <w:t>の著者を想定する見解、ペテロ第二をペテロ自身が書かなかったとする説、ヨハネ黙示録をヨハネの著作ではないとする説、あるいは牧会書簡をパウロの著作ではないとする説などです）。このことだけを考えても、そのような学問的懐疑主義に対しては、まず懐疑的であることこそが基本姿勢であるべきでしょう。</w:t>
      </w:r>
    </w:p>
    <w:p w14:paraId="245E7AFE" w14:textId="77777777" w:rsidR="00913D78" w:rsidRPr="00642852" w:rsidRDefault="00913D78" w:rsidP="00913D78">
      <w:pPr>
        <w:ind w:firstLine="240"/>
        <w:rPr>
          <w:rFonts w:ascii="ＭＳ Ｐ明朝" w:eastAsia="ＭＳ Ｐ明朝" w:hAnsi="ＭＳ Ｐ明朝"/>
          <w:sz w:val="24"/>
          <w:szCs w:val="24"/>
        </w:rPr>
      </w:pPr>
    </w:p>
    <w:p w14:paraId="57A12628" w14:textId="47F7FBF7" w:rsidR="00913D78" w:rsidRDefault="00913D78" w:rsidP="00913D78">
      <w:pPr>
        <w:ind w:firstLineChars="100" w:firstLine="240"/>
        <w:rPr>
          <w:rFonts w:ascii="ＭＳ Ｐ明朝" w:eastAsia="ＭＳ Ｐ明朝" w:hAnsi="ＭＳ Ｐ明朝"/>
          <w:sz w:val="24"/>
          <w:szCs w:val="24"/>
        </w:rPr>
      </w:pPr>
      <w:r w:rsidRPr="001E654A">
        <w:rPr>
          <w:rFonts w:ascii="ＭＳ Ｐ明朝" w:eastAsia="ＭＳ Ｐ明朝" w:hAnsi="ＭＳ Ｐ明朝" w:hint="eastAsia"/>
          <w:sz w:val="24"/>
          <w:szCs w:val="24"/>
        </w:rPr>
        <w:t>最後に、パウロが旧約聖書を引用する際の形式と『ヘブル人への手紙』に見られる引用との間にあるとされる相違についても、誇張されすぎています。新約聖書における引用の大部分は、パウロ書簡を含めて七十人訳（この時代にパレスチナで使用されていた</w:t>
      </w:r>
      <w:r w:rsidR="00685D04">
        <w:rPr>
          <w:rFonts w:ascii="ＭＳ Ｐ明朝" w:eastAsia="ＭＳ Ｐ明朝" w:hAnsi="ＭＳ Ｐ明朝" w:hint="eastAsia"/>
          <w:sz w:val="24"/>
          <w:szCs w:val="24"/>
        </w:rPr>
        <w:t>ギリシヤ</w:t>
      </w:r>
      <w:r w:rsidRPr="001E654A">
        <w:rPr>
          <w:rFonts w:ascii="ＭＳ Ｐ明朝" w:eastAsia="ＭＳ Ｐ明朝" w:hAnsi="ＭＳ Ｐ明朝" w:hint="eastAsia"/>
          <w:sz w:val="24"/>
          <w:szCs w:val="24"/>
        </w:rPr>
        <w:t>語訳聖書で、</w:t>
      </w:r>
      <w:r w:rsidRPr="001E654A">
        <w:rPr>
          <w:rFonts w:ascii="ＭＳ Ｐ明朝" w:eastAsia="ＭＳ Ｐ明朝" w:hAnsi="ＭＳ Ｐ明朝"/>
          <w:sz w:val="24"/>
          <w:szCs w:val="24"/>
        </w:rPr>
        <w:t>LXXとしても知られている）から直接取られています。したがって、『ヘブル人への手紙』の引用が同じくLXXに由来しているからといって、それが非パウロ的著作の証拠になるとは到底言えません。確かにパウロは、必要がある場合には、節全体あるいは一部をヘブル語から直接訳し直すこともありました。しかし</w:t>
      </w:r>
      <w:r w:rsidRPr="001E654A">
        <w:rPr>
          <w:rFonts w:ascii="ＭＳ Ｐ明朝" w:eastAsia="ＭＳ Ｐ明朝" w:hAnsi="ＭＳ Ｐ明朝" w:hint="eastAsia"/>
          <w:sz w:val="24"/>
          <w:szCs w:val="24"/>
        </w:rPr>
        <w:t>『ヘブル人への手紙』にはそれが全く見られないという主張は、事実に反します。その一例として、この書簡における最初の旧約引用、すなわち</w:t>
      </w:r>
      <w:hyperlink r:id="rId71" w:anchor="1:6" w:tooltip="...「神の御使たちはことごとく、彼を拝すべきである」...（口語）" w:history="1">
        <w:r w:rsidRPr="00642852">
          <w:rPr>
            <w:rFonts w:ascii="ＭＳ Ｐ明朝" w:eastAsia="ＭＳ Ｐ明朝" w:hAnsi="ＭＳ Ｐ明朝"/>
            <w:color w:val="0563C1" w:themeColor="hyperlink"/>
            <w:sz w:val="24"/>
            <w:szCs w:val="24"/>
            <w:u w:val="single"/>
          </w:rPr>
          <w:t>ヘブル人への手紙1章6節</w:t>
        </w:r>
      </w:hyperlink>
      <w:r w:rsidRPr="00642852">
        <w:rPr>
          <w:rFonts w:ascii="ＭＳ Ｐ明朝" w:eastAsia="ＭＳ Ｐ明朝" w:hAnsi="ＭＳ Ｐ明朝"/>
          <w:sz w:val="24"/>
          <w:szCs w:val="24"/>
        </w:rPr>
        <w:t>（</w:t>
      </w:r>
      <w:hyperlink r:id="rId72" w:anchor="97:7" w:tooltip="もろもろの神は主のみ前にひれ伏す。" w:history="1">
        <w:r w:rsidRPr="00642852">
          <w:rPr>
            <w:rFonts w:ascii="ＭＳ Ｐ明朝" w:eastAsia="ＭＳ Ｐ明朝" w:hAnsi="ＭＳ Ｐ明朝"/>
            <w:color w:val="0563C1" w:themeColor="hyperlink"/>
            <w:sz w:val="24"/>
            <w:szCs w:val="24"/>
            <w:u w:val="single"/>
          </w:rPr>
          <w:t>詩篇97篇7節</w:t>
        </w:r>
      </w:hyperlink>
      <w:r w:rsidRPr="00642852">
        <w:rPr>
          <w:rFonts w:ascii="ＭＳ Ｐ明朝" w:eastAsia="ＭＳ Ｐ明朝" w:hAnsi="ＭＳ Ｐ明朝"/>
          <w:sz w:val="24"/>
          <w:szCs w:val="24"/>
        </w:rPr>
        <w:t>からの引</w:t>
      </w:r>
      <w:r w:rsidRPr="00642852">
        <w:rPr>
          <w:rFonts w:ascii="ＭＳ Ｐ明朝" w:eastAsia="ＭＳ Ｐ明朝" w:hAnsi="ＭＳ Ｐ明朝" w:hint="eastAsia"/>
          <w:sz w:val="24"/>
          <w:szCs w:val="24"/>
        </w:rPr>
        <w:t>用）</w:t>
      </w:r>
      <w:r w:rsidRPr="001E654A">
        <w:rPr>
          <w:rFonts w:ascii="ＭＳ Ｐ明朝" w:eastAsia="ＭＳ Ｐ明朝" w:hAnsi="ＭＳ Ｐ明朝"/>
          <w:sz w:val="24"/>
          <w:szCs w:val="24"/>
        </w:rPr>
        <w:t>を挙げることができます。そこには七十人訳と異なる二つの点があり、一見些細に思えるかもしれませんが、実際には決して小さく</w:t>
      </w:r>
      <w:r>
        <w:rPr>
          <w:rFonts w:ascii="ＭＳ Ｐ明朝" w:eastAsia="ＭＳ Ｐ明朝" w:hAnsi="ＭＳ Ｐ明朝" w:hint="eastAsia"/>
          <w:sz w:val="24"/>
          <w:szCs w:val="24"/>
        </w:rPr>
        <w:t>は</w:t>
      </w:r>
      <w:r w:rsidRPr="001E654A">
        <w:rPr>
          <w:rFonts w:ascii="ＭＳ Ｐ明朝" w:eastAsia="ＭＳ Ｐ明朝" w:hAnsi="ＭＳ Ｐ明朝"/>
          <w:sz w:val="24"/>
          <w:szCs w:val="24"/>
        </w:rPr>
        <w:t>ない重要性を持っているのです。</w:t>
      </w:r>
    </w:p>
    <w:p w14:paraId="5C41BC19" w14:textId="77777777" w:rsidR="00913D78" w:rsidRDefault="00913D78" w:rsidP="00913D78">
      <w:pPr>
        <w:rPr>
          <w:rFonts w:ascii="ＭＳ Ｐ明朝" w:eastAsia="ＭＳ Ｐ明朝" w:hAnsi="ＭＳ Ｐ明朝"/>
          <w:sz w:val="24"/>
          <w:szCs w:val="24"/>
        </w:rPr>
      </w:pPr>
    </w:p>
    <w:p w14:paraId="60D9F6AD" w14:textId="77777777" w:rsidR="00913D78" w:rsidRPr="00913D78" w:rsidRDefault="00913D78" w:rsidP="00913D78">
      <w:pPr>
        <w:pStyle w:val="3"/>
        <w:rPr>
          <w:rFonts w:ascii="HGP明朝E" w:eastAsia="HGP明朝E" w:hAnsi="HGP明朝E"/>
        </w:rPr>
      </w:pPr>
      <w:bookmarkStart w:id="11" w:name="_Toc207348419"/>
      <w:bookmarkStart w:id="12" w:name="_Toc226042445"/>
      <w:r w:rsidRPr="00913D78">
        <w:rPr>
          <w:rFonts w:ascii="HGP明朝E" w:eastAsia="HGP明朝E" w:hAnsi="HGP明朝E"/>
        </w:rPr>
        <w:t>3. 匿名性</w:t>
      </w:r>
      <w:bookmarkEnd w:id="11"/>
      <w:bookmarkEnd w:id="12"/>
    </w:p>
    <w:p w14:paraId="24D944C2" w14:textId="77777777" w:rsidR="00913D78" w:rsidRPr="00642852" w:rsidRDefault="00913D78" w:rsidP="00913D78">
      <w:pPr>
        <w:rPr>
          <w:rFonts w:ascii="HG明朝E" w:eastAsia="HG明朝E" w:hAnsi="HG明朝E"/>
          <w:sz w:val="24"/>
          <w:szCs w:val="24"/>
        </w:rPr>
      </w:pPr>
    </w:p>
    <w:p w14:paraId="3E2F8E42" w14:textId="77777777" w:rsidR="00913D78" w:rsidRPr="00642852" w:rsidRDefault="00913D78" w:rsidP="00913D78">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まず注目すべきは、パウロがこの手紙の著者であることを明言していないからといって、彼自身が著者でないということにはならないということです。</w:t>
      </w:r>
      <w:r w:rsidRPr="00642852">
        <w:rPr>
          <w:rFonts w:ascii="ＭＳ Ｐ明朝" w:eastAsia="ＭＳ Ｐ明朝" w:hAnsi="ＭＳ Ｐ明朝"/>
          <w:sz w:val="24"/>
          <w:szCs w:val="24"/>
        </w:rPr>
        <w:t>当たり前のことのように思われるかもしれ</w:t>
      </w:r>
      <w:r w:rsidRPr="00642852">
        <w:rPr>
          <w:rFonts w:ascii="ＭＳ Ｐ明朝" w:eastAsia="ＭＳ Ｐ明朝" w:hAnsi="ＭＳ Ｐ明朝" w:hint="eastAsia"/>
          <w:sz w:val="24"/>
          <w:szCs w:val="24"/>
        </w:rPr>
        <w:t>ません</w:t>
      </w:r>
      <w:r w:rsidRPr="00642852">
        <w:rPr>
          <w:rFonts w:ascii="ＭＳ Ｐ明朝" w:eastAsia="ＭＳ Ｐ明朝" w:hAnsi="ＭＳ Ｐ明朝"/>
          <w:sz w:val="24"/>
          <w:szCs w:val="24"/>
        </w:rPr>
        <w:t>が、この点</w:t>
      </w:r>
      <w:r w:rsidRPr="00642852">
        <w:rPr>
          <w:rFonts w:ascii="ＭＳ Ｐ明朝" w:eastAsia="ＭＳ Ｐ明朝" w:hAnsi="ＭＳ Ｐ明朝" w:hint="eastAsia"/>
          <w:sz w:val="24"/>
          <w:szCs w:val="24"/>
        </w:rPr>
        <w:t>が</w:t>
      </w:r>
      <w:r w:rsidRPr="00642852">
        <w:rPr>
          <w:rFonts w:ascii="ＭＳ Ｐ明朝" w:eastAsia="ＭＳ Ｐ明朝" w:hAnsi="ＭＳ Ｐ明朝"/>
          <w:sz w:val="24"/>
          <w:szCs w:val="24"/>
        </w:rPr>
        <w:t>、パウロの著者性を疑</w:t>
      </w:r>
      <w:r w:rsidRPr="00642852">
        <w:rPr>
          <w:rFonts w:ascii="ＭＳ Ｐ明朝" w:eastAsia="ＭＳ Ｐ明朝" w:hAnsi="ＭＳ Ｐ明朝" w:hint="eastAsia"/>
          <w:sz w:val="24"/>
          <w:szCs w:val="24"/>
        </w:rPr>
        <w:t>っている</w:t>
      </w:r>
      <w:r w:rsidRPr="00642852">
        <w:rPr>
          <w:rFonts w:ascii="ＭＳ Ｐ明朝" w:eastAsia="ＭＳ Ｐ明朝" w:hAnsi="ＭＳ Ｐ明朝"/>
          <w:sz w:val="24"/>
          <w:szCs w:val="24"/>
        </w:rPr>
        <w:t>すべての核心</w:t>
      </w:r>
      <w:r w:rsidRPr="00642852">
        <w:rPr>
          <w:rFonts w:ascii="ＭＳ Ｐ明朝" w:eastAsia="ＭＳ Ｐ明朝" w:hAnsi="ＭＳ Ｐ明朝" w:hint="eastAsia"/>
          <w:sz w:val="24"/>
          <w:szCs w:val="24"/>
        </w:rPr>
        <w:t>なのです</w:t>
      </w:r>
      <w:r w:rsidRPr="00642852">
        <w:rPr>
          <w:rFonts w:ascii="ＭＳ Ｐ明朝" w:eastAsia="ＭＳ Ｐ明朝" w:hAnsi="ＭＳ Ｐ明朝"/>
          <w:sz w:val="24"/>
          <w:szCs w:val="24"/>
        </w:rPr>
        <w:t>。上の節で示唆したように、パウロがこの手紙に自分の名前を署名しなかったのには、それなりの理由があ</w:t>
      </w:r>
      <w:r w:rsidRPr="00642852">
        <w:rPr>
          <w:rFonts w:ascii="ＭＳ Ｐ明朝" w:eastAsia="ＭＳ Ｐ明朝" w:hAnsi="ＭＳ Ｐ明朝" w:hint="eastAsia"/>
          <w:sz w:val="24"/>
          <w:szCs w:val="24"/>
        </w:rPr>
        <w:t>りまし</w:t>
      </w:r>
      <w:r w:rsidRPr="00642852">
        <w:rPr>
          <w:rFonts w:ascii="ＭＳ Ｐ明朝" w:eastAsia="ＭＳ Ｐ明朝" w:hAnsi="ＭＳ Ｐ明朝"/>
          <w:sz w:val="24"/>
          <w:szCs w:val="24"/>
        </w:rPr>
        <w:t>た。この手紙を受け取ったクリスチャンたちは、パウロの改宗者ではなく、パウロはそれまで彼らに教義的な事柄について宣教する機会が</w:t>
      </w:r>
      <w:r w:rsidRPr="00642852">
        <w:rPr>
          <w:rFonts w:ascii="ＭＳ Ｐ明朝" w:eastAsia="ＭＳ Ｐ明朝" w:hAnsi="ＭＳ Ｐ明朝" w:hint="eastAsia"/>
          <w:sz w:val="24"/>
          <w:szCs w:val="24"/>
        </w:rPr>
        <w:t>ありませんでした</w:t>
      </w:r>
      <w:r w:rsidRPr="00642852">
        <w:rPr>
          <w:rFonts w:ascii="ＭＳ Ｐ明朝" w:eastAsia="ＭＳ Ｐ明朝" w:hAnsi="ＭＳ Ｐ明朝"/>
          <w:sz w:val="24"/>
          <w:szCs w:val="24"/>
        </w:rPr>
        <w:t>。また、その教会の中には、パウロ</w:t>
      </w:r>
      <w:r w:rsidRPr="00642852">
        <w:rPr>
          <w:rFonts w:ascii="ＭＳ Ｐ明朝" w:eastAsia="ＭＳ Ｐ明朝" w:hAnsi="ＭＳ Ｐ明朝" w:hint="eastAsia"/>
          <w:sz w:val="24"/>
          <w:szCs w:val="24"/>
        </w:rPr>
        <w:t>の話をまず聞いてみようという人もいたでしょうが、使徒としての立場からパウロが署名した</w:t>
      </w:r>
      <w:r>
        <w:rPr>
          <w:rFonts w:ascii="ＭＳ Ｐ明朝" w:eastAsia="ＭＳ Ｐ明朝" w:hAnsi="ＭＳ Ｐ明朝" w:hint="eastAsia"/>
          <w:sz w:val="24"/>
          <w:szCs w:val="24"/>
        </w:rPr>
        <w:t>手紙</w:t>
      </w:r>
      <w:r w:rsidRPr="00642852">
        <w:rPr>
          <w:rFonts w:ascii="ＭＳ Ｐ明朝" w:eastAsia="ＭＳ Ｐ明朝" w:hAnsi="ＭＳ Ｐ明朝" w:hint="eastAsia"/>
          <w:sz w:val="24"/>
          <w:szCs w:val="24"/>
        </w:rPr>
        <w:t>を頭ごなしに拒否する人も大勢いたことでしょう。</w:t>
      </w:r>
      <w:r w:rsidRPr="00642852">
        <w:rPr>
          <w:rFonts w:ascii="ＭＳ Ｐ明朝" w:eastAsia="ＭＳ Ｐ明朝" w:hAnsi="ＭＳ Ｐ明朝"/>
          <w:sz w:val="24"/>
          <w:szCs w:val="24"/>
        </w:rPr>
        <w:t xml:space="preserve"> 結局のところ、使徒</w:t>
      </w:r>
      <w:r w:rsidRPr="00642852">
        <w:rPr>
          <w:rFonts w:ascii="ＭＳ Ｐ明朝" w:eastAsia="ＭＳ Ｐ明朝" w:hAnsi="ＭＳ Ｐ明朝" w:hint="eastAsia"/>
          <w:sz w:val="24"/>
          <w:szCs w:val="24"/>
        </w:rPr>
        <w:t>行伝を読むと</w:t>
      </w:r>
      <w:r w:rsidRPr="00642852">
        <w:rPr>
          <w:rFonts w:ascii="ＭＳ Ｐ明朝" w:eastAsia="ＭＳ Ｐ明朝" w:hAnsi="ＭＳ Ｐ明朝"/>
          <w:sz w:val="24"/>
          <w:szCs w:val="24"/>
        </w:rPr>
        <w:t>、その教会には異邦人の改</w:t>
      </w:r>
      <w:r w:rsidRPr="00642852">
        <w:rPr>
          <w:rFonts w:ascii="ＭＳ Ｐ明朝" w:eastAsia="ＭＳ Ｐ明朝" w:hAnsi="ＭＳ Ｐ明朝"/>
          <w:sz w:val="24"/>
          <w:szCs w:val="24"/>
        </w:rPr>
        <w:lastRenderedPageBreak/>
        <w:t>宗に懐疑的で、伝統的なユダヤ教に改宗しない</w:t>
      </w:r>
      <w:r w:rsidRPr="00642852">
        <w:rPr>
          <w:rFonts w:ascii="ＭＳ Ｐ明朝" w:eastAsia="ＭＳ Ｐ明朝" w:hAnsi="ＭＳ Ｐ明朝" w:hint="eastAsia"/>
          <w:sz w:val="24"/>
          <w:szCs w:val="24"/>
        </w:rPr>
        <w:t>異邦人</w:t>
      </w:r>
      <w:r w:rsidRPr="00642852">
        <w:rPr>
          <w:rFonts w:ascii="ＭＳ Ｐ明朝" w:eastAsia="ＭＳ Ｐ明朝" w:hAnsi="ＭＳ Ｐ明朝"/>
          <w:sz w:val="24"/>
          <w:szCs w:val="24"/>
        </w:rPr>
        <w:t>を嫌う人々が大勢いたことがわか</w:t>
      </w:r>
      <w:r w:rsidRPr="00642852">
        <w:rPr>
          <w:rFonts w:ascii="ＭＳ Ｐ明朝" w:eastAsia="ＭＳ Ｐ明朝" w:hAnsi="ＭＳ Ｐ明朝" w:hint="eastAsia"/>
          <w:sz w:val="24"/>
          <w:szCs w:val="24"/>
        </w:rPr>
        <w:t>ります</w:t>
      </w:r>
      <w:r w:rsidRPr="00642852">
        <w:rPr>
          <w:rFonts w:ascii="ＭＳ Ｐ明朝" w:eastAsia="ＭＳ Ｐ明朝" w:hAnsi="ＭＳ Ｐ明朝"/>
          <w:sz w:val="24"/>
          <w:szCs w:val="24"/>
        </w:rPr>
        <w:t>（</w:t>
      </w:r>
      <w:hyperlink r:id="rId73" w:anchor="10:45" w:tooltip="割礼を受けている信者で、ペテロについてきた人たちは、異邦人たちにも聖霊の賜物が注がれたのを見て、驚いた。" w:history="1">
        <w:r w:rsidRPr="00642852">
          <w:rPr>
            <w:rFonts w:ascii="ＭＳ Ｐ明朝" w:eastAsia="ＭＳ Ｐ明朝" w:hAnsi="ＭＳ Ｐ明朝"/>
            <w:color w:val="0563C1" w:themeColor="hyperlink"/>
            <w:sz w:val="24"/>
            <w:szCs w:val="24"/>
            <w:u w:val="single"/>
          </w:rPr>
          <w:t>使徒行伝10章45節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74" w:anchor="11:2" w:tooltip="さて、異邦人たちも神の言を受けいれたということが、使徒たちやユダヤにいる兄弟たちに聞えてきた。 そこでペテロがエルサレムに上ったとき、割礼を重んじる者たちが彼をとがめて言った、 「あなたは、割礼のない人たちのところに行って、食事を共にしたということだが」。" w:history="1">
        <w:r w:rsidRPr="00642852">
          <w:rPr>
            <w:rFonts w:ascii="ＭＳ Ｐ明朝" w:eastAsia="ＭＳ Ｐ明朝" w:hAnsi="ＭＳ Ｐ明朝"/>
            <w:color w:val="0563C1" w:themeColor="hyperlink"/>
            <w:sz w:val="24"/>
            <w:szCs w:val="24"/>
            <w:u w:val="single"/>
          </w:rPr>
          <w:t>11章2-3節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75" w:anchor="15:5" w:tooltip="ところが、パリサイ派から信仰にはいってきた人たちが立って、「異邦人にも割礼を施し、またモーセの律法を守らせるべきである」と主張した。" w:history="1">
        <w:r w:rsidRPr="00642852">
          <w:rPr>
            <w:rFonts w:ascii="ＭＳ Ｐ明朝" w:eastAsia="ＭＳ Ｐ明朝" w:hAnsi="ＭＳ Ｐ明朝"/>
            <w:color w:val="0563C1" w:themeColor="hyperlink"/>
            <w:sz w:val="24"/>
            <w:szCs w:val="24"/>
            <w:u w:val="single"/>
          </w:rPr>
          <w:t>15章5節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76" w:anchor="21:21" w:tooltip="ところが、彼らが伝え聞いているところによれば、あなたは異邦人の中にいるユダヤ人一同に対して、子供に割礼を施すな、またユダヤの慣例にしたがうなと言って、モーセにそむくことを教えている、ということである。 どうしたらよいか。あなたがここにきていることは、彼らもきっと聞き込むに違いない。 ついては、今わたしたちが言うとおりのことをしなさい。わたしたちの中に、誓願を立てている者が四人いる。 この人たちを連れて行って、彼らと共にきよめを行い、また彼らの頭をそる費用を引き受けてやりなさい。そうすれば、あなたについて、…" w:history="1">
        <w:r w:rsidRPr="00642852">
          <w:rPr>
            <w:rFonts w:ascii="ＭＳ Ｐ明朝" w:eastAsia="ＭＳ Ｐ明朝" w:hAnsi="ＭＳ Ｐ明朝"/>
            <w:color w:val="0563C1" w:themeColor="hyperlink"/>
            <w:sz w:val="24"/>
            <w:szCs w:val="24"/>
            <w:u w:val="single"/>
          </w:rPr>
          <w:t>21章21-25節</w:t>
        </w:r>
      </w:hyperlink>
      <w:r w:rsidRPr="00642852">
        <w:rPr>
          <w:rFonts w:ascii="ＭＳ Ｐ明朝" w:eastAsia="ＭＳ Ｐ明朝" w:hAnsi="ＭＳ Ｐ明朝"/>
          <w:sz w:val="24"/>
          <w:szCs w:val="24"/>
        </w:rPr>
        <w:t xml:space="preserve">）。 </w:t>
      </w:r>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パウロからの手紙」というのは、そのほとんどではないにしても、多くの人々にとっては赤信号であった</w:t>
      </w:r>
      <w:r w:rsidRPr="00642852">
        <w:rPr>
          <w:rFonts w:ascii="ＭＳ Ｐ明朝" w:eastAsia="ＭＳ Ｐ明朝" w:hAnsi="ＭＳ Ｐ明朝" w:hint="eastAsia"/>
          <w:sz w:val="24"/>
          <w:szCs w:val="24"/>
        </w:rPr>
        <w:t>でしょう</w:t>
      </w:r>
      <w:r w:rsidRPr="00642852">
        <w:rPr>
          <w:rFonts w:ascii="ＭＳ Ｐ明朝" w:eastAsia="ＭＳ Ｐ明朝" w:hAnsi="ＭＳ Ｐ明朝"/>
          <w:sz w:val="24"/>
          <w:szCs w:val="24"/>
        </w:rPr>
        <w:t>し、同胞を説得しようとしている真理よりも、今や有名になったこの囚人と、律法よ</w:t>
      </w:r>
      <w:r w:rsidRPr="00642852">
        <w:rPr>
          <w:rFonts w:ascii="ＭＳ Ｐ明朝" w:eastAsia="ＭＳ Ｐ明朝" w:hAnsi="ＭＳ Ｐ明朝" w:hint="eastAsia"/>
          <w:sz w:val="24"/>
          <w:szCs w:val="24"/>
        </w:rPr>
        <w:t>りも恵みを好んだという彼の記録（改宗前の暴力的な行動は言うまでもない）を問題にしただろうと予想されます。</w:t>
      </w:r>
    </w:p>
    <w:p w14:paraId="41715444" w14:textId="77777777" w:rsidR="00913D78" w:rsidRPr="00642852" w:rsidRDefault="00913D78" w:rsidP="00913D78">
      <w:pPr>
        <w:rPr>
          <w:rFonts w:ascii="ＭＳ Ｐ明朝" w:eastAsia="ＭＳ Ｐ明朝" w:hAnsi="ＭＳ Ｐ明朝"/>
          <w:sz w:val="24"/>
          <w:szCs w:val="24"/>
        </w:rPr>
      </w:pPr>
    </w:p>
    <w:p w14:paraId="33BA89D3" w14:textId="77777777" w:rsidR="00913D78" w:rsidRPr="00F800E4" w:rsidRDefault="00913D78" w:rsidP="00913D78">
      <w:pPr>
        <w:autoSpaceDE w:val="0"/>
        <w:autoSpaceDN w:val="0"/>
        <w:adjustRightInd w:val="0"/>
        <w:spacing w:after="80"/>
        <w:ind w:left="840"/>
        <w:jc w:val="left"/>
        <w:rPr>
          <w:rFonts w:ascii="ＭＳ Ｐ明朝" w:eastAsia="ＭＳ Ｐ明朝" w:hAnsi="ＭＳ Ｐ明朝" w:cs="‚l‚r ‚oƒSƒVƒbƒN Western"/>
          <w:kern w:val="0"/>
          <w:sz w:val="24"/>
          <w:szCs w:val="24"/>
          <w:lang w:val="x-none"/>
        </w:rPr>
      </w:pPr>
      <w:r w:rsidRPr="00F800E4">
        <w:rPr>
          <w:rFonts w:ascii="ＭＳ Ｐ明朝" w:eastAsia="ＭＳ Ｐ明朝" w:hAnsi="ＭＳ Ｐ明朝" w:cs="‚l‚r ‚oƒSƒVƒbƒN Western"/>
          <w:kern w:val="0"/>
          <w:sz w:val="24"/>
          <w:szCs w:val="24"/>
          <w:lang w:val="x-none" w:eastAsia="x-none"/>
        </w:rPr>
        <w:t>(20) </w:t>
      </w:r>
      <w:r w:rsidRPr="00642852">
        <w:rPr>
          <w:rFonts w:ascii="BIZ UDPゴシック" w:eastAsia="BIZ UDPゴシック" w:hAnsi="BIZ UDPゴシック" w:cs="‚l‚r ‚oƒSƒVƒbƒN Western"/>
          <w:kern w:val="0"/>
          <w:sz w:val="24"/>
          <w:szCs w:val="24"/>
          <w:lang w:val="x-none" w:eastAsia="x-none"/>
        </w:rPr>
        <w:t>一同はこれを聞いて神をほめたたえ、そして彼に言った、「兄弟よ、ご承知のように、ユダヤ人の中で信者になった者が、数万にものぼっているが、みんな律法に熱心な人たちである。</w:t>
      </w:r>
      <w:r w:rsidRPr="00F800E4">
        <w:rPr>
          <w:rFonts w:ascii="ＭＳ Ｐ明朝" w:eastAsia="ＭＳ Ｐ明朝" w:hAnsi="ＭＳ Ｐ明朝" w:cs="‚l‚r ‚oƒSƒVƒbƒN Western"/>
          <w:kern w:val="0"/>
          <w:sz w:val="24"/>
          <w:szCs w:val="24"/>
          <w:lang w:val="x-none" w:eastAsia="x-none"/>
        </w:rPr>
        <w:t>(21) </w:t>
      </w:r>
      <w:r w:rsidRPr="00642852">
        <w:rPr>
          <w:rFonts w:ascii="BIZ UDPゴシック" w:eastAsia="BIZ UDPゴシック" w:hAnsi="BIZ UDPゴシック" w:cs="‚l‚r ‚oƒSƒVƒbƒN Western"/>
          <w:kern w:val="0"/>
          <w:sz w:val="24"/>
          <w:szCs w:val="24"/>
          <w:lang w:val="x-none" w:eastAsia="x-none"/>
        </w:rPr>
        <w:t>ところが、彼らが伝え聞いているところによれば、あなたは異邦人の中にいるユダヤ人一同に対して、子供に割礼を施すな、またユダヤの慣例にしたがうなと言って、モーセにそむくことを教えている、ということである。</w:t>
      </w:r>
      <w:r w:rsidRPr="00F800E4">
        <w:rPr>
          <w:rFonts w:ascii="ＭＳ Ｐ明朝" w:eastAsia="ＭＳ Ｐ明朝" w:hAnsi="ＭＳ Ｐ明朝" w:cs="‚l‚r ‚oƒSƒVƒbƒN Western"/>
          <w:kern w:val="0"/>
          <w:sz w:val="24"/>
          <w:szCs w:val="24"/>
          <w:lang w:val="x-none" w:eastAsia="x-none"/>
        </w:rPr>
        <w:t>(22) </w:t>
      </w:r>
      <w:r w:rsidRPr="00642852">
        <w:rPr>
          <w:rFonts w:ascii="BIZ UDPゴシック" w:eastAsia="BIZ UDPゴシック" w:hAnsi="BIZ UDPゴシック" w:cs="‚l‚r ‚oƒSƒVƒbƒN Western"/>
          <w:kern w:val="0"/>
          <w:sz w:val="24"/>
          <w:szCs w:val="24"/>
          <w:lang w:val="x-none" w:eastAsia="x-none"/>
        </w:rPr>
        <w:t>どうしたらよいか。あなたがここにきていることは、彼らもきっと聞き込むに違いない。</w:t>
      </w:r>
      <w:r w:rsidRPr="00F800E4">
        <w:rPr>
          <w:rFonts w:ascii="ＭＳ Ｐ明朝" w:eastAsia="ＭＳ Ｐ明朝" w:hAnsi="ＭＳ Ｐ明朝" w:cs="‚l‚r ‚oƒSƒVƒbƒN Western"/>
          <w:kern w:val="0"/>
          <w:sz w:val="24"/>
          <w:szCs w:val="24"/>
          <w:lang w:val="x-none" w:eastAsia="x-none"/>
        </w:rPr>
        <w:t>(23) </w:t>
      </w:r>
      <w:r w:rsidRPr="00642852">
        <w:rPr>
          <w:rFonts w:ascii="BIZ UDPゴシック" w:eastAsia="BIZ UDPゴシック" w:hAnsi="BIZ UDPゴシック" w:cs="‚l‚r ‚oƒSƒVƒbƒN Western"/>
          <w:kern w:val="0"/>
          <w:sz w:val="24"/>
          <w:szCs w:val="24"/>
          <w:lang w:val="x-none" w:eastAsia="x-none"/>
        </w:rPr>
        <w:t>ついては、今わたしたちが言うとおりのことをしなさい。わたしたちの中に、誓願を立てている者が四人いる</w:t>
      </w:r>
      <w:r>
        <w:rPr>
          <w:rFonts w:ascii="BIZ UDPゴシック" w:eastAsia="BIZ UDPゴシック" w:hAnsi="BIZ UDPゴシック" w:cs="‚l‚r ‚oƒSƒVƒbƒN Western" w:hint="eastAsia"/>
          <w:kern w:val="0"/>
          <w:sz w:val="24"/>
          <w:szCs w:val="24"/>
          <w:lang w:val="x-none"/>
        </w:rPr>
        <w:t>。</w:t>
      </w:r>
      <w:r w:rsidRPr="00F800E4">
        <w:rPr>
          <w:rFonts w:ascii="ＭＳ Ｐ明朝" w:eastAsia="ＭＳ Ｐ明朝" w:hAnsi="ＭＳ Ｐ明朝" w:cs="‚l‚r ‚oƒSƒVƒbƒN Western" w:hint="eastAsia"/>
          <w:kern w:val="0"/>
          <w:sz w:val="24"/>
          <w:szCs w:val="24"/>
          <w:lang w:val="x-none"/>
        </w:rPr>
        <w:t>（</w:t>
      </w:r>
      <w:r w:rsidRPr="00F800E4">
        <w:rPr>
          <w:rFonts w:ascii="ＭＳ Ｐ明朝" w:eastAsia="ＭＳ Ｐ明朝" w:hAnsi="ＭＳ Ｐ明朝" w:cs="‚l‚r ‚oƒSƒVƒbƒN Western"/>
          <w:kern w:val="0"/>
          <w:sz w:val="24"/>
          <w:szCs w:val="24"/>
          <w:lang w:val="x-none" w:eastAsia="x-none"/>
        </w:rPr>
        <w:t>24)</w:t>
      </w:r>
      <w:r w:rsidRPr="00642852">
        <w:rPr>
          <w:rFonts w:ascii="BIZ UDPゴシック" w:eastAsia="BIZ UDPゴシック" w:hAnsi="BIZ UDPゴシック" w:cs="‚l‚r ‚oƒSƒVƒbƒN Western"/>
          <w:kern w:val="0"/>
          <w:sz w:val="24"/>
          <w:szCs w:val="24"/>
          <w:lang w:val="x-none" w:eastAsia="x-none"/>
        </w:rPr>
        <w:t> この人たちを連れて行って、彼らと共にきよめを行い、また彼らの頭をそる費用を引き受けてやりなさい。そうすれば、あなたについて、うわさされていることは、根も葉もないことで、あなたは律法を守って、正しい生活をしていることが、みんなにわかるであろう。</w:t>
      </w:r>
      <w:r w:rsidRPr="00F800E4">
        <w:rPr>
          <w:rFonts w:ascii="ＭＳ Ｐ明朝" w:eastAsia="ＭＳ Ｐ明朝" w:hAnsi="ＭＳ Ｐ明朝" w:cs="‚l‚r ‚oƒSƒVƒbƒN Western"/>
          <w:kern w:val="0"/>
          <w:sz w:val="24"/>
          <w:szCs w:val="24"/>
          <w:lang w:val="x-none" w:eastAsia="x-none"/>
        </w:rPr>
        <w:t>(25) </w:t>
      </w:r>
      <w:r w:rsidRPr="00642852">
        <w:rPr>
          <w:rFonts w:ascii="BIZ UDPゴシック" w:eastAsia="BIZ UDPゴシック" w:hAnsi="BIZ UDPゴシック" w:cs="‚l‚r ‚oƒSƒVƒbƒN Western"/>
          <w:kern w:val="0"/>
          <w:sz w:val="24"/>
          <w:szCs w:val="24"/>
          <w:lang w:val="x-none" w:eastAsia="x-none"/>
        </w:rPr>
        <w:t>異邦人で信者になった人たちには、すでに手紙で、偶像に供えたものと、血と、絞め殺したものと、不品行とを、慎むようにとの決議が、わたしたちから知らせてある」。</w:t>
      </w:r>
      <w:r w:rsidRPr="00F800E4">
        <w:rPr>
          <w:rFonts w:ascii="ＭＳ Ｐ明朝" w:eastAsia="ＭＳ Ｐ明朝" w:hAnsi="ＭＳ Ｐ明朝" w:cs="‚l‚r ‚oƒSƒVƒbƒN Western" w:hint="eastAsia"/>
          <w:kern w:val="0"/>
          <w:sz w:val="24"/>
          <w:szCs w:val="24"/>
          <w:lang w:val="x-none"/>
        </w:rPr>
        <w:t>（</w:t>
      </w:r>
      <w:hyperlink r:id="rId77" w:anchor="21:20" w:history="1">
        <w:r w:rsidRPr="00F800E4">
          <w:rPr>
            <w:rFonts w:ascii="ＭＳ Ｐ明朝" w:eastAsia="ＭＳ Ｐ明朝" w:hAnsi="ＭＳ Ｐ明朝" w:cs="‚l‚r ‚oƒSƒVƒbƒN Western"/>
            <w:color w:val="0563C1" w:themeColor="hyperlink"/>
            <w:kern w:val="0"/>
            <w:sz w:val="24"/>
            <w:szCs w:val="24"/>
            <w:u w:val="single"/>
            <w:lang w:val="x-none"/>
          </w:rPr>
          <w:t>使徒行伝</w:t>
        </w:r>
        <w:r w:rsidRPr="00F800E4">
          <w:rPr>
            <w:rFonts w:ascii="ＭＳ Ｐ明朝" w:eastAsia="ＭＳ Ｐ明朝" w:hAnsi="ＭＳ Ｐ明朝" w:cs="‚l‚r ‚oƒSƒVƒbƒN Western" w:hint="eastAsia"/>
            <w:color w:val="0563C1" w:themeColor="hyperlink"/>
            <w:kern w:val="0"/>
            <w:sz w:val="24"/>
            <w:szCs w:val="24"/>
            <w:u w:val="single"/>
            <w:lang w:val="x-none"/>
          </w:rPr>
          <w:t>2</w:t>
        </w:r>
        <w:r w:rsidRPr="00F800E4">
          <w:rPr>
            <w:rFonts w:ascii="ＭＳ Ｐ明朝" w:eastAsia="ＭＳ Ｐ明朝" w:hAnsi="ＭＳ Ｐ明朝" w:cs="‚l‚r ‚oƒSƒVƒbƒN Western"/>
            <w:color w:val="0563C1" w:themeColor="hyperlink"/>
            <w:kern w:val="0"/>
            <w:sz w:val="24"/>
            <w:szCs w:val="24"/>
            <w:u w:val="single"/>
            <w:lang w:val="x-none"/>
          </w:rPr>
          <w:t>1章</w:t>
        </w:r>
        <w:r w:rsidRPr="00F800E4">
          <w:rPr>
            <w:rFonts w:ascii="ＭＳ Ｐ明朝" w:eastAsia="ＭＳ Ｐ明朝" w:hAnsi="ＭＳ Ｐ明朝" w:cs="‚l‚r ‚oƒSƒVƒbƒN Western" w:hint="eastAsia"/>
            <w:color w:val="0563C1" w:themeColor="hyperlink"/>
            <w:kern w:val="0"/>
            <w:sz w:val="24"/>
            <w:szCs w:val="24"/>
            <w:u w:val="single"/>
            <w:lang w:val="x-none"/>
          </w:rPr>
          <w:t>2</w:t>
        </w:r>
        <w:r w:rsidRPr="00F800E4">
          <w:rPr>
            <w:rFonts w:ascii="ＭＳ Ｐ明朝" w:eastAsia="ＭＳ Ｐ明朝" w:hAnsi="ＭＳ Ｐ明朝" w:cs="‚l‚r ‚oƒSƒVƒbƒN Western"/>
            <w:color w:val="0563C1" w:themeColor="hyperlink"/>
            <w:kern w:val="0"/>
            <w:sz w:val="24"/>
            <w:szCs w:val="24"/>
            <w:u w:val="single"/>
            <w:lang w:val="x-none"/>
          </w:rPr>
          <w:t>0-25節</w:t>
        </w:r>
      </w:hyperlink>
      <w:r w:rsidRPr="00F800E4">
        <w:rPr>
          <w:rFonts w:ascii="ＭＳ Ｐ明朝" w:eastAsia="ＭＳ Ｐ明朝" w:hAnsi="ＭＳ Ｐ明朝" w:cs="‚l‚r ‚oƒSƒVƒbƒN Western" w:hint="eastAsia"/>
          <w:kern w:val="0"/>
          <w:sz w:val="24"/>
          <w:szCs w:val="24"/>
          <w:lang w:val="x-none"/>
        </w:rPr>
        <w:t>）</w:t>
      </w:r>
    </w:p>
    <w:p w14:paraId="16462451" w14:textId="77777777" w:rsidR="00913D78" w:rsidRPr="00642852" w:rsidRDefault="00913D78" w:rsidP="00913D78">
      <w:pPr>
        <w:rPr>
          <w:rFonts w:ascii="ＭＳ Ｐ明朝" w:eastAsia="ＭＳ Ｐ明朝" w:hAnsi="ＭＳ Ｐ明朝"/>
          <w:sz w:val="24"/>
          <w:szCs w:val="24"/>
        </w:rPr>
      </w:pPr>
    </w:p>
    <w:p w14:paraId="1BEC07E7" w14:textId="2204FB86" w:rsidR="00913D78" w:rsidRPr="00642852" w:rsidRDefault="00913D78" w:rsidP="00913D78">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さらに、パウロはローマの獄中からエルサレム教会に手紙を書いており、パウロの告発者たち、つまり群衆を扇動し、後にパウロを暗殺しようとした不信心者たちは、まだエルサレムにいました。</w:t>
      </w:r>
      <w:r w:rsidRPr="00642852">
        <w:rPr>
          <w:rFonts w:ascii="ＭＳ Ｐ明朝" w:eastAsia="ＭＳ Ｐ明朝" w:hAnsi="ＭＳ Ｐ明朝"/>
          <w:sz w:val="24"/>
          <w:szCs w:val="24"/>
        </w:rPr>
        <w:t>パウロを迫害していた者たちは、パウロと関係のある者なら誰でも、それが「パウロ」の名を冠したものであれば、その手紙の元の持ち主であろうと、その手紙の写しを持っているのを発見された者であろうと、喜んで迫害した</w:t>
      </w:r>
      <w:r w:rsidRPr="00642852">
        <w:rPr>
          <w:rFonts w:ascii="ＭＳ Ｐ明朝" w:eastAsia="ＭＳ Ｐ明朝" w:hAnsi="ＭＳ Ｐ明朝" w:hint="eastAsia"/>
          <w:sz w:val="24"/>
          <w:szCs w:val="24"/>
        </w:rPr>
        <w:t>ことでしょ</w:t>
      </w:r>
      <w:r w:rsidRPr="00642852">
        <w:rPr>
          <w:rFonts w:ascii="ＭＳ Ｐ明朝" w:eastAsia="ＭＳ Ｐ明朝" w:hAnsi="ＭＳ Ｐ明朝"/>
          <w:sz w:val="24"/>
          <w:szCs w:val="24"/>
        </w:rPr>
        <w:t>う。</w:t>
      </w:r>
    </w:p>
    <w:p w14:paraId="48F7DF8A" w14:textId="77777777" w:rsidR="00913D78" w:rsidRPr="00642852" w:rsidRDefault="00913D78" w:rsidP="00913D78">
      <w:pPr>
        <w:rPr>
          <w:rFonts w:ascii="ＭＳ Ｐ明朝" w:eastAsia="ＭＳ Ｐ明朝" w:hAnsi="ＭＳ Ｐ明朝"/>
          <w:sz w:val="24"/>
          <w:szCs w:val="24"/>
        </w:rPr>
      </w:pPr>
    </w:p>
    <w:p w14:paraId="68479AEE" w14:textId="1C3B90A2" w:rsidR="00913D78" w:rsidRDefault="00913D78" w:rsidP="00913D78">
      <w:pPr>
        <w:ind w:firstLine="240"/>
        <w:rPr>
          <w:rFonts w:ascii="ＭＳ Ｐ明朝" w:eastAsia="ＭＳ Ｐ明朝" w:hAnsi="ＭＳ Ｐ明朝"/>
          <w:sz w:val="24"/>
          <w:szCs w:val="24"/>
        </w:rPr>
      </w:pPr>
      <w:r w:rsidRPr="00FC3EE5">
        <w:rPr>
          <w:rFonts w:ascii="ＭＳ Ｐ明朝" w:eastAsia="ＭＳ Ｐ明朝" w:hAnsi="ＭＳ Ｐ明朝" w:hint="eastAsia"/>
          <w:sz w:val="24"/>
          <w:szCs w:val="24"/>
        </w:rPr>
        <w:t>もしパウロ以外の誰かが、受け取り手に十分よく知られていて、ある程度耳を傾けてもらえる立場にあったのなら、どうして自分の名前を</w:t>
      </w:r>
      <w:r w:rsidRPr="00FC3EE5">
        <w:rPr>
          <w:rFonts w:ascii="HGP明朝E" w:eastAsia="HGP明朝E" w:hAnsi="HGP明朝E" w:hint="eastAsia"/>
          <w:sz w:val="24"/>
          <w:szCs w:val="24"/>
        </w:rPr>
        <w:t>明かさない</w:t>
      </w:r>
      <w:r w:rsidRPr="00FC3EE5">
        <w:rPr>
          <w:rFonts w:ascii="ＭＳ Ｐ明朝" w:eastAsia="ＭＳ Ｐ明朝" w:hAnsi="ＭＳ Ｐ明朝" w:hint="eastAsia"/>
          <w:sz w:val="24"/>
          <w:szCs w:val="24"/>
        </w:rPr>
        <w:t>理由があったでしょうか。むしろ、これはパウロ以外の著者である証拠になるどころか、かえって彼こそが著者である可能性を一層強めるものです。というのも、私たちが知る限り、このようなやり方を取らざるを得ない個人的な「事情（負い目）」を抱えていながらも、その教会の真の信者たちにはなお受け入れられ、手紙が保存される可能性を持っていたのは、パウロただ一人だったからです。</w:t>
      </w:r>
    </w:p>
    <w:p w14:paraId="1E0F8896" w14:textId="77777777" w:rsidR="00913D78" w:rsidRPr="00642852" w:rsidRDefault="00913D78" w:rsidP="00913D78">
      <w:pPr>
        <w:rPr>
          <w:rFonts w:ascii="ＭＳ Ｐ明朝" w:eastAsia="ＭＳ Ｐ明朝" w:hAnsi="ＭＳ Ｐ明朝"/>
          <w:sz w:val="24"/>
          <w:szCs w:val="24"/>
        </w:rPr>
      </w:pPr>
    </w:p>
    <w:p w14:paraId="54F79A17" w14:textId="4A64E750" w:rsidR="00913D78" w:rsidRDefault="00913D78" w:rsidP="00913D78">
      <w:pPr>
        <w:ind w:firstLineChars="100" w:firstLine="240"/>
        <w:rPr>
          <w:rFonts w:ascii="ＭＳ Ｐ明朝" w:eastAsia="ＭＳ Ｐ明朝" w:hAnsi="ＭＳ Ｐ明朝"/>
          <w:sz w:val="24"/>
          <w:szCs w:val="24"/>
        </w:rPr>
      </w:pPr>
      <w:r w:rsidRPr="00FC3EE5">
        <w:rPr>
          <w:rFonts w:ascii="ＭＳ Ｐ明朝" w:eastAsia="ＭＳ Ｐ明朝" w:hAnsi="ＭＳ Ｐ明朝" w:hint="eastAsia"/>
          <w:sz w:val="24"/>
          <w:szCs w:val="24"/>
        </w:rPr>
        <w:t>ですから、パウロがこの手紙に自分の名を記さなかったのには、十分な理由があったのです。彼自身が他の書簡で「他人の土台の上に建てることを避けている」</w:t>
      </w:r>
      <w:r w:rsidRPr="00642852">
        <w:rPr>
          <w:rFonts w:ascii="ＭＳ Ｐ明朝" w:eastAsia="ＭＳ Ｐ明朝" w:hAnsi="ＭＳ Ｐ明朝"/>
          <w:sz w:val="24"/>
          <w:szCs w:val="24"/>
        </w:rPr>
        <w:t>（</w:t>
      </w:r>
      <w:hyperlink r:id="rId78" w:anchor="15:20" w:tooltip="その際、わたしの切に望んだところは、他人の土台の上に建てることをしないで、キリストの御名がまだ唱えられていない所に福音を宣べ伝えることであった。" w:history="1">
        <w:r w:rsidRPr="00642852">
          <w:rPr>
            <w:rFonts w:ascii="ＭＳ Ｐ明朝" w:eastAsia="ＭＳ Ｐ明朝" w:hAnsi="ＭＳ Ｐ明朝"/>
            <w:color w:val="0563C1" w:themeColor="hyperlink"/>
            <w:sz w:val="24"/>
            <w:szCs w:val="24"/>
            <w:u w:val="single"/>
          </w:rPr>
          <w:t>ローマ15章20節</w:t>
        </w:r>
      </w:hyperlink>
      <w:r w:rsidRPr="00642852">
        <w:rPr>
          <w:rFonts w:ascii="ＭＳ Ｐ明朝" w:eastAsia="ＭＳ Ｐ明朝" w:hAnsi="ＭＳ Ｐ明朝"/>
          <w:sz w:val="24"/>
          <w:szCs w:val="24"/>
        </w:rPr>
        <w:t>；</w:t>
      </w:r>
      <w:hyperlink r:id="rId79" w:anchor="2:9" w:tooltip="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 w:history="1">
        <w:r w:rsidRPr="00642852">
          <w:rPr>
            <w:rFonts w:ascii="ＭＳ Ｐ明朝" w:eastAsia="ＭＳ Ｐ明朝" w:hAnsi="ＭＳ Ｐ明朝"/>
            <w:color w:val="0563C1" w:themeColor="hyperlink"/>
            <w:sz w:val="24"/>
            <w:szCs w:val="24"/>
            <w:u w:val="single"/>
          </w:rPr>
          <w:t>ガラテヤ2章9節</w:t>
        </w:r>
      </w:hyperlink>
      <w:r w:rsidRPr="00642852">
        <w:rPr>
          <w:rFonts w:ascii="ＭＳ Ｐ明朝" w:eastAsia="ＭＳ Ｐ明朝" w:hAnsi="ＭＳ Ｐ明朝"/>
          <w:sz w:val="24"/>
          <w:szCs w:val="24"/>
        </w:rPr>
        <w:t>参照）</w:t>
      </w:r>
      <w:r w:rsidRPr="00FC3EE5">
        <w:rPr>
          <w:rFonts w:ascii="ＭＳ Ｐ明朝" w:eastAsia="ＭＳ Ｐ明朝" w:hAnsi="ＭＳ Ｐ明朝"/>
          <w:sz w:val="24"/>
          <w:szCs w:val="24"/>
        </w:rPr>
        <w:t>と語っていることからも分かります。</w:t>
      </w:r>
      <w:r w:rsidRPr="00574579">
        <w:rPr>
          <w:rFonts w:ascii="ＭＳ Ｐ明朝" w:eastAsia="ＭＳ Ｐ明朝" w:hAnsi="ＭＳ Ｐ明朝" w:hint="eastAsia"/>
          <w:sz w:val="24"/>
          <w:szCs w:val="24"/>
        </w:rPr>
        <w:t>間違いなく、この手紙を書く決断は容易なものではありませんでした。</w:t>
      </w:r>
      <w:r w:rsidR="008F6409">
        <w:rPr>
          <w:rFonts w:ascii="ＭＳ Ｐ明朝" w:eastAsia="ＭＳ Ｐ明朝" w:hAnsi="ＭＳ Ｐ明朝" w:hint="eastAsia"/>
          <w:sz w:val="24"/>
          <w:szCs w:val="24"/>
        </w:rPr>
        <w:t>それは</w:t>
      </w:r>
      <w:r w:rsidRPr="00574579">
        <w:rPr>
          <w:rFonts w:ascii="ＭＳ Ｐ明朝" w:eastAsia="ＭＳ Ｐ明朝" w:hAnsi="ＭＳ Ｐ明朝" w:hint="eastAsia"/>
          <w:sz w:val="24"/>
          <w:szCs w:val="24"/>
        </w:rPr>
        <w:t>彼が愛し、そのために投獄の苦しみに耐えていたこの人々、この教会の益のために、御霊に導かれてなされた決断でした。しかし同時に、それは重圧の中で下された決断でもありました――すなわち、この教会が恵みから離れ、再び行いの古き道へと後退しつつあるという憂慮すべき知らせを耳にしていたからです。その後退は、伝統の力や迫害の恐れに引きずられたものであると同時に、異邦人諸教会を牧会する中でパウロが過去に戦わねばならなかった、芽生えつつあるグノーシス主義の影響も受けていたのです。</w:t>
      </w:r>
    </w:p>
    <w:p w14:paraId="39DF35A7" w14:textId="77777777" w:rsidR="00913D78" w:rsidRDefault="00913D78" w:rsidP="00913D78">
      <w:pPr>
        <w:rPr>
          <w:rFonts w:ascii="ＭＳ Ｐ明朝" w:eastAsia="ＭＳ Ｐ明朝" w:hAnsi="ＭＳ Ｐ明朝"/>
          <w:sz w:val="24"/>
          <w:szCs w:val="24"/>
        </w:rPr>
      </w:pPr>
    </w:p>
    <w:p w14:paraId="431A2494" w14:textId="77777777" w:rsidR="00913D78" w:rsidRPr="00642852" w:rsidRDefault="00913D78" w:rsidP="00913D78">
      <w:pPr>
        <w:rPr>
          <w:rFonts w:ascii="ＭＳ Ｐ明朝" w:eastAsia="ＭＳ Ｐ明朝" w:hAnsi="ＭＳ Ｐ明朝"/>
          <w:sz w:val="24"/>
          <w:szCs w:val="24"/>
        </w:rPr>
      </w:pPr>
    </w:p>
    <w:p w14:paraId="5CFA2498" w14:textId="77777777" w:rsidR="00913D78" w:rsidRPr="00913D78" w:rsidRDefault="00913D78" w:rsidP="00913D78">
      <w:pPr>
        <w:pStyle w:val="3"/>
        <w:rPr>
          <w:rFonts w:ascii="HGP明朝E" w:eastAsia="HGP明朝E" w:hAnsi="HGP明朝E"/>
        </w:rPr>
      </w:pPr>
      <w:bookmarkStart w:id="13" w:name="_Toc207348420"/>
      <w:bookmarkStart w:id="14" w:name="_Toc226042446"/>
      <w:r w:rsidRPr="00913D78">
        <w:rPr>
          <w:rFonts w:ascii="HGP明朝E" w:eastAsia="HGP明朝E" w:hAnsi="HGP明朝E"/>
        </w:rPr>
        <w:t>4. ヘブル2</w:t>
      </w:r>
      <w:r w:rsidRPr="00913D78">
        <w:rPr>
          <w:rFonts w:ascii="HGP明朝E" w:eastAsia="HGP明朝E" w:hAnsi="HGP明朝E" w:hint="eastAsia"/>
        </w:rPr>
        <w:t>章</w:t>
      </w:r>
      <w:r w:rsidRPr="00913D78">
        <w:rPr>
          <w:rFonts w:ascii="HGP明朝E" w:eastAsia="HGP明朝E" w:hAnsi="HGP明朝E"/>
        </w:rPr>
        <w:t>3</w:t>
      </w:r>
      <w:r w:rsidRPr="00913D78">
        <w:rPr>
          <w:rFonts w:ascii="HGP明朝E" w:eastAsia="HGP明朝E" w:hAnsi="HGP明朝E" w:hint="eastAsia"/>
        </w:rPr>
        <w:t>節についての異論</w:t>
      </w:r>
      <w:bookmarkEnd w:id="13"/>
      <w:bookmarkEnd w:id="14"/>
    </w:p>
    <w:p w14:paraId="035ACB77" w14:textId="77777777" w:rsidR="00913D78" w:rsidRPr="00642852" w:rsidRDefault="00913D78" w:rsidP="00913D78">
      <w:pPr>
        <w:rPr>
          <w:rFonts w:ascii="HG明朝E" w:eastAsia="HG明朝E" w:hAnsi="HG明朝E"/>
          <w:sz w:val="24"/>
          <w:szCs w:val="24"/>
        </w:rPr>
      </w:pPr>
    </w:p>
    <w:p w14:paraId="4D3C4B74" w14:textId="77777777" w:rsidR="00913D78" w:rsidRPr="00642852" w:rsidRDefault="00913D78" w:rsidP="00913D78">
      <w:pPr>
        <w:ind w:left="840" w:firstLineChars="100" w:firstLine="240"/>
        <w:rPr>
          <w:rFonts w:ascii="ＭＳ Ｐ明朝" w:eastAsia="ＭＳ Ｐ明朝" w:hAnsi="ＭＳ Ｐ明朝"/>
          <w:i/>
          <w:iCs/>
          <w:sz w:val="24"/>
          <w:szCs w:val="24"/>
        </w:rPr>
      </w:pPr>
      <w:r w:rsidRPr="00642852">
        <w:rPr>
          <w:rFonts w:ascii="ＭＳ Ｐ明朝" w:eastAsia="ＭＳ Ｐ明朝" w:hAnsi="ＭＳ Ｐ明朝" w:hint="eastAsia"/>
          <w:i/>
          <w:iCs/>
          <w:sz w:val="24"/>
          <w:szCs w:val="24"/>
        </w:rPr>
        <w:t>さらに、「この救いは、初めに主によって語られ、それを聞いた人たちが確かなものとして私たちに示したものです。」（</w:t>
      </w:r>
      <w:hyperlink r:id="rId80" w:anchor="2:3" w:tooltip="わたしたちは、こんなに尊い救をなおざりにしては、どうして報いをのがれることができようか。この救は、初め主によって語られたものであって、聞いた人々からわたしたちにあかしされ、 (口語　ヘブル2章3節）" w:history="1">
        <w:r w:rsidRPr="00642852">
          <w:rPr>
            <w:rFonts w:ascii="ＭＳ Ｐ明朝" w:eastAsia="ＭＳ Ｐ明朝" w:hAnsi="ＭＳ Ｐ明朝" w:hint="eastAsia"/>
            <w:i/>
            <w:iCs/>
            <w:color w:val="0563C1" w:themeColor="hyperlink"/>
            <w:sz w:val="24"/>
            <w:szCs w:val="24"/>
            <w:u w:val="single"/>
          </w:rPr>
          <w:t>ヘブル2章３節</w:t>
        </w:r>
      </w:hyperlink>
      <w:r w:rsidRPr="00642852">
        <w:rPr>
          <w:rFonts w:ascii="ＭＳ Ｐ明朝" w:eastAsia="ＭＳ Ｐ明朝" w:hAnsi="ＭＳ Ｐ明朝" w:hint="eastAsia"/>
          <w:i/>
          <w:iCs/>
          <w:sz w:val="24"/>
          <w:szCs w:val="24"/>
        </w:rPr>
        <w:t xml:space="preserve">　新改訳Ⅳ）</w:t>
      </w:r>
      <w:r w:rsidRPr="00642852">
        <w:rPr>
          <w:rFonts w:ascii="ＭＳ Ｐ明朝" w:eastAsia="ＭＳ Ｐ明朝" w:hAnsi="ＭＳ Ｐ明朝"/>
          <w:i/>
          <w:iCs/>
          <w:sz w:val="24"/>
          <w:szCs w:val="24"/>
        </w:rPr>
        <w:t>という記述は、著者</w:t>
      </w:r>
      <w:r w:rsidRPr="00642852">
        <w:rPr>
          <w:rFonts w:ascii="ＭＳ Ｐ明朝" w:eastAsia="ＭＳ Ｐ明朝" w:hAnsi="ＭＳ Ｐ明朝" w:hint="eastAsia"/>
          <w:i/>
          <w:iCs/>
          <w:sz w:val="24"/>
          <w:szCs w:val="24"/>
        </w:rPr>
        <w:t>＜ヘブル人への手紙の著者＞</w:t>
      </w:r>
      <w:r w:rsidRPr="00642852">
        <w:rPr>
          <w:rFonts w:ascii="ＭＳ Ｐ明朝" w:eastAsia="ＭＳ Ｐ明朝" w:hAnsi="ＭＳ Ｐ明朝"/>
          <w:i/>
          <w:iCs/>
          <w:sz w:val="24"/>
          <w:szCs w:val="24"/>
        </w:rPr>
        <w:t>が地上での宣教の間イエスと共にいたわけでも、パウロのように復活した主から直接特別な啓示を受けたわけでもないことを示している。</w:t>
      </w:r>
    </w:p>
    <w:p w14:paraId="1D2775F6" w14:textId="77777777" w:rsidR="00913D78" w:rsidRPr="00642852" w:rsidRDefault="00913D78" w:rsidP="00913D78">
      <w:pPr>
        <w:rPr>
          <w:rFonts w:ascii="ＭＳ Ｐ明朝" w:eastAsia="ＭＳ Ｐ明朝" w:hAnsi="ＭＳ Ｐ明朝"/>
          <w:i/>
          <w:iCs/>
          <w:sz w:val="24"/>
          <w:szCs w:val="24"/>
        </w:rPr>
      </w:pPr>
    </w:p>
    <w:p w14:paraId="0DE52986" w14:textId="77777777" w:rsidR="00913D78" w:rsidRPr="00F607FB" w:rsidRDefault="00913D78" w:rsidP="00913D78">
      <w:pPr>
        <w:ind w:firstLineChars="100" w:firstLine="210"/>
        <w:rPr>
          <w:rFonts w:ascii="ＭＳ Ｐ明朝" w:eastAsia="ＭＳ Ｐ明朝" w:hAnsi="ＭＳ Ｐ明朝"/>
          <w:sz w:val="24"/>
          <w:szCs w:val="24"/>
        </w:rPr>
      </w:pPr>
      <w:hyperlink r:id="rId81" w:anchor="2:3" w:tooltip="わたしたちは、こんなに尊い救をなおざりにしては、どうして報いをのがれることができようか。この救は、初め主によって語られたものであって、聞いた人々からわたしたちにあかしされ、 (口語　ヘブル2章3節） " w:history="1">
        <w:r w:rsidRPr="00642852">
          <w:rPr>
            <w:rFonts w:ascii="ＭＳ Ｐ明朝" w:eastAsia="ＭＳ Ｐ明朝" w:hAnsi="ＭＳ Ｐ明朝" w:hint="eastAsia"/>
            <w:color w:val="0563C1" w:themeColor="hyperlink"/>
            <w:sz w:val="24"/>
            <w:szCs w:val="24"/>
            <w:u w:val="single"/>
          </w:rPr>
          <w:t>ヘブル人への手紙</w:t>
        </w:r>
        <w:r w:rsidRPr="00642852">
          <w:rPr>
            <w:rFonts w:ascii="ＭＳ Ｐ明朝" w:eastAsia="ＭＳ Ｐ明朝" w:hAnsi="ＭＳ Ｐ明朝"/>
            <w:color w:val="0563C1" w:themeColor="hyperlink"/>
            <w:sz w:val="24"/>
            <w:szCs w:val="24"/>
            <w:u w:val="single"/>
          </w:rPr>
          <w:t>2章3節</w:t>
        </w:r>
      </w:hyperlink>
      <w:r w:rsidRPr="00F607FB">
        <w:rPr>
          <w:rFonts w:ascii="ＭＳ Ｐ明朝" w:eastAsia="ＭＳ Ｐ明朝" w:hAnsi="ＭＳ Ｐ明朝"/>
          <w:sz w:val="24"/>
          <w:szCs w:val="24"/>
        </w:rPr>
        <w:t>が、他の人々が以前に「主を通して直接に」特別な啓示を受けたと述べている事実は、へブル書の著者がその後に同じように啓示を受けなかった、ということを論理的に意味するものではありません。</w:t>
      </w:r>
      <w:r w:rsidRPr="00F607FB">
        <w:rPr>
          <w:rFonts w:ascii="ＭＳ Ｐ明朝" w:eastAsia="ＭＳ Ｐ明朝" w:hAnsi="ＭＳ Ｐ明朝" w:hint="eastAsia"/>
          <w:sz w:val="24"/>
          <w:szCs w:val="24"/>
        </w:rPr>
        <w:t>へブル書は教会によって正しく聖書正典の一部と認められており、著者が誰であるかに関わらず、聖霊によって霊感を受けた書です。さらに、この手紙はイエス・キリストについての特別な啓示に満ちています。この書簡が示す教理的真理に対する深い熟達ぶりを考えるなら、著者がイエスの地上での宣教に直接立ち会わなかったことは、むしろパウロであることをほぼ保証するものです。もし他の使徒たちを候補から外すならば、これほどの知的・霊的資質を備えて、このような手紙を書くことのできる人物が、パウロ以外に誰がいるでしょうか。</w:t>
      </w:r>
    </w:p>
    <w:p w14:paraId="2B76B446" w14:textId="77777777" w:rsidR="00913D78" w:rsidRPr="00642852" w:rsidRDefault="00913D78" w:rsidP="00913D78">
      <w:pPr>
        <w:rPr>
          <w:rFonts w:ascii="ＭＳ Ｐ明朝" w:eastAsia="ＭＳ Ｐ明朝" w:hAnsi="ＭＳ Ｐ明朝"/>
          <w:sz w:val="24"/>
          <w:szCs w:val="24"/>
        </w:rPr>
      </w:pPr>
    </w:p>
    <w:p w14:paraId="03EEBCEC" w14:textId="77777777" w:rsidR="00913D78" w:rsidRPr="00642852" w:rsidRDefault="00913D78" w:rsidP="00913D78">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しかし、</w:t>
      </w:r>
      <w:r w:rsidRPr="00642852">
        <w:rPr>
          <w:rFonts w:ascii="ＭＳ Ｐ明朝" w:eastAsia="ＭＳ Ｐ明朝" w:hAnsi="ＭＳ Ｐ明朝"/>
          <w:sz w:val="24"/>
          <w:szCs w:val="24"/>
        </w:rPr>
        <w:t>NIV</w:t>
      </w:r>
      <w:r w:rsidRPr="00642852">
        <w:rPr>
          <w:rFonts w:ascii="ＭＳ Ｐ明朝" w:eastAsia="ＭＳ Ｐ明朝" w:hAnsi="ＭＳ Ｐ明朝" w:hint="eastAsia"/>
          <w:sz w:val="24"/>
          <w:szCs w:val="24"/>
        </w:rPr>
        <w:t>訳</w:t>
      </w:r>
      <w:r w:rsidRPr="00642852">
        <w:rPr>
          <w:rFonts w:ascii="ＭＳ Ｐ明朝" w:eastAsia="ＭＳ Ｐ明朝" w:hAnsi="ＭＳ Ｐ明朝"/>
          <w:sz w:val="24"/>
          <w:szCs w:val="24"/>
        </w:rPr>
        <w:t>SBの</w:t>
      </w:r>
      <w:r>
        <w:fldChar w:fldCharType="begin"/>
      </w:r>
      <w:r>
        <w:instrText>HYPERLINK "https://jpn.bible/kougo/heb" \l "2:3" \o "わたしたちは、こんなに尊い救をなおざりにしては、どうして報いをのがれることができようか。この救は、初め主によって語られたものであって、聞いた人々からわたしたちにあかしされ、 (口語　ヘブル2章3節）"</w:instrText>
      </w:r>
      <w:r>
        <w:fldChar w:fldCharType="separate"/>
      </w:r>
      <w:r w:rsidRPr="00642852">
        <w:rPr>
          <w:rFonts w:ascii="ＭＳ Ｐ明朝" w:eastAsia="ＭＳ Ｐ明朝" w:hAnsi="ＭＳ Ｐ明朝"/>
          <w:color w:val="0563C1" w:themeColor="hyperlink"/>
          <w:sz w:val="24"/>
          <w:szCs w:val="24"/>
          <w:u w:val="single"/>
        </w:rPr>
        <w:t>ヘブル人への手紙2章3節</w:t>
      </w:r>
      <w:r>
        <w:fldChar w:fldCharType="end"/>
      </w:r>
      <w:r w:rsidRPr="00642852">
        <w:rPr>
          <w:rFonts w:ascii="ＭＳ Ｐ明朝" w:eastAsia="ＭＳ Ｐ明朝" w:hAnsi="ＭＳ Ｐ明朝"/>
          <w:sz w:val="24"/>
          <w:szCs w:val="24"/>
        </w:rPr>
        <w:t>の解釈は、パウロ</w:t>
      </w:r>
      <w:r w:rsidRPr="00642852">
        <w:rPr>
          <w:rFonts w:ascii="ＭＳ Ｐ明朝" w:eastAsia="ＭＳ Ｐ明朝" w:hAnsi="ＭＳ Ｐ明朝" w:hint="eastAsia"/>
          <w:sz w:val="24"/>
          <w:szCs w:val="24"/>
        </w:rPr>
        <w:t>が著者</w:t>
      </w:r>
      <w:r w:rsidRPr="00642852">
        <w:rPr>
          <w:rFonts w:ascii="ＭＳ Ｐ明朝" w:eastAsia="ＭＳ Ｐ明朝" w:hAnsi="ＭＳ Ｐ明朝"/>
          <w:sz w:val="24"/>
          <w:szCs w:val="24"/>
        </w:rPr>
        <w:t>であることを否定</w:t>
      </w:r>
      <w:r w:rsidRPr="00642852">
        <w:rPr>
          <w:rFonts w:ascii="ＭＳ Ｐ明朝" w:eastAsia="ＭＳ Ｐ明朝" w:hAnsi="ＭＳ Ｐ明朝" w:hint="eastAsia"/>
          <w:sz w:val="24"/>
          <w:szCs w:val="24"/>
        </w:rPr>
        <w:t>しようとする解釈全ての</w:t>
      </w:r>
      <w:r w:rsidRPr="00642852">
        <w:rPr>
          <w:rFonts w:ascii="ＭＳ Ｐ明朝" w:eastAsia="ＭＳ Ｐ明朝" w:hAnsi="ＭＳ Ｐ明朝"/>
          <w:sz w:val="24"/>
          <w:szCs w:val="24"/>
        </w:rPr>
        <w:t>典型</w:t>
      </w:r>
      <w:r w:rsidRPr="00642852">
        <w:rPr>
          <w:rFonts w:ascii="ＭＳ Ｐ明朝" w:eastAsia="ＭＳ Ｐ明朝" w:hAnsi="ＭＳ Ｐ明朝" w:hint="eastAsia"/>
          <w:sz w:val="24"/>
          <w:szCs w:val="24"/>
        </w:rPr>
        <w:t>のようなものです</w:t>
      </w:r>
      <w:r w:rsidRPr="00642852">
        <w:rPr>
          <w:rFonts w:ascii="ＭＳ Ｐ明朝" w:eastAsia="ＭＳ Ｐ明朝" w:hAnsi="ＭＳ Ｐ明朝"/>
          <w:sz w:val="24"/>
          <w:szCs w:val="24"/>
        </w:rPr>
        <w:t>。 欽定訳聖書はこの箇所を次のように解釈してい</w:t>
      </w:r>
      <w:r w:rsidRPr="00642852">
        <w:rPr>
          <w:rFonts w:ascii="ＭＳ Ｐ明朝" w:eastAsia="ＭＳ Ｐ明朝" w:hAnsi="ＭＳ Ｐ明朝" w:hint="eastAsia"/>
          <w:sz w:val="24"/>
          <w:szCs w:val="24"/>
        </w:rPr>
        <w:t>ます</w:t>
      </w:r>
      <w:r w:rsidRPr="00642852">
        <w:rPr>
          <w:rFonts w:ascii="ＭＳ Ｐ明朝" w:eastAsia="ＭＳ Ｐ明朝" w:hAnsi="ＭＳ Ｐ明朝"/>
          <w:sz w:val="24"/>
          <w:szCs w:val="24"/>
        </w:rPr>
        <w:t>：</w:t>
      </w:r>
    </w:p>
    <w:p w14:paraId="78D254E4" w14:textId="77777777" w:rsidR="00913D78" w:rsidRPr="00642852" w:rsidRDefault="00913D78" w:rsidP="00913D78">
      <w:pPr>
        <w:rPr>
          <w:rFonts w:ascii="ＭＳ Ｐ明朝" w:eastAsia="ＭＳ Ｐ明朝" w:hAnsi="ＭＳ Ｐ明朝"/>
          <w:sz w:val="24"/>
          <w:szCs w:val="24"/>
        </w:rPr>
      </w:pPr>
    </w:p>
    <w:p w14:paraId="380FA0A5" w14:textId="77777777" w:rsidR="00913D78" w:rsidRPr="00F46C4A" w:rsidRDefault="00913D78" w:rsidP="00913D78">
      <w:pPr>
        <w:ind w:left="840" w:firstLine="240"/>
        <w:rPr>
          <w:rFonts w:ascii="ＭＳ Ｐ明朝" w:eastAsia="ＭＳ Ｐ明朝" w:hAnsi="ＭＳ Ｐ明朝"/>
          <w:spacing w:val="-20"/>
          <w:sz w:val="24"/>
          <w:szCs w:val="24"/>
        </w:rPr>
      </w:pPr>
      <w:r w:rsidRPr="00642852">
        <w:rPr>
          <w:rFonts w:ascii="ＭＳ Ｐ明朝" w:eastAsia="ＭＳ Ｐ明朝" w:hAnsi="ＭＳ Ｐ明朝" w:hint="eastAsia"/>
          <w:sz w:val="24"/>
          <w:szCs w:val="24"/>
        </w:rPr>
        <w:lastRenderedPageBreak/>
        <w:t>(</w:t>
      </w:r>
      <w:r w:rsidRPr="00642852">
        <w:rPr>
          <w:rFonts w:ascii="ＭＳ Ｐ明朝" w:eastAsia="ＭＳ Ｐ明朝" w:hAnsi="ＭＳ Ｐ明朝"/>
          <w:sz w:val="24"/>
          <w:szCs w:val="24"/>
        </w:rPr>
        <w:t>2)</w:t>
      </w:r>
      <w:r w:rsidRPr="00260B7E">
        <w:rPr>
          <w:rFonts w:ascii="BIZ UDPゴシック" w:eastAsia="BIZ UDPゴシック" w:hAnsi="BIZ UDPゴシック" w:hint="eastAsia"/>
          <w:sz w:val="24"/>
          <w:szCs w:val="24"/>
        </w:rPr>
        <w:t>天使たちによって語られたことばが堅固であり、すべての違反と不従順とが、正当な報いを受けたとすれば、</w:t>
      </w:r>
      <w:r w:rsidRPr="00642852">
        <w:rPr>
          <w:rFonts w:ascii="ＭＳ Ｐ明朝" w:eastAsia="ＭＳ Ｐ明朝" w:hAnsi="ＭＳ Ｐ明朝"/>
          <w:sz w:val="24"/>
          <w:szCs w:val="24"/>
        </w:rPr>
        <w:t>(3)</w:t>
      </w:r>
      <w:r w:rsidRPr="00260B7E">
        <w:rPr>
          <w:rFonts w:ascii="BIZ UDPゴシック" w:eastAsia="BIZ UDPゴシック" w:hAnsi="BIZ UDPゴシック"/>
          <w:sz w:val="24"/>
          <w:szCs w:val="24"/>
        </w:rPr>
        <w:t>わたしたちが、これほど偉大な救いをないがしろにして、どうして逃れられよう。</w:t>
      </w:r>
      <w:r w:rsidRPr="00260B7E">
        <w:rPr>
          <w:rFonts w:ascii="BIZ UDPゴシック" w:eastAsia="BIZ UDPゴシック" w:hAnsi="BIZ UDPゴシック" w:hint="eastAsia"/>
          <w:sz w:val="24"/>
          <w:szCs w:val="24"/>
        </w:rPr>
        <w:t>この救いは、初めに主によって語られ始め、主の言葉を聞いた者たちによって私たちに確かなものとされた</w:t>
      </w:r>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(4)</w:t>
      </w:r>
      <w:r w:rsidRPr="00260B7E">
        <w:rPr>
          <w:rFonts w:ascii="BIZ UDPゴシック" w:eastAsia="BIZ UDPゴシック" w:hAnsi="BIZ UDPゴシック"/>
          <w:sz w:val="24"/>
          <w:szCs w:val="24"/>
        </w:rPr>
        <w:t>神はまた、御心に従って、しるしと不思議と、さまざまな奇跡と、聖霊の賜物とをもって、</w:t>
      </w:r>
      <w:r w:rsidRPr="00260B7E">
        <w:rPr>
          <w:rFonts w:ascii="BIZ UDPゴシック" w:eastAsia="BIZ UDPゴシック" w:hAnsi="BIZ UDPゴシック" w:hint="eastAsia"/>
          <w:sz w:val="24"/>
          <w:szCs w:val="24"/>
        </w:rPr>
        <w:t>それ</w:t>
      </w:r>
      <w:r w:rsidRPr="00260B7E">
        <w:rPr>
          <w:rFonts w:ascii="BIZ UDPゴシック" w:eastAsia="BIZ UDPゴシック" w:hAnsi="BIZ UDPゴシック"/>
          <w:sz w:val="24"/>
          <w:szCs w:val="24"/>
        </w:rPr>
        <w:t>らを証しされた。</w:t>
      </w:r>
      <w:r w:rsidRPr="00F46C4A">
        <w:rPr>
          <w:rFonts w:ascii="ＭＳ Ｐ明朝" w:eastAsia="ＭＳ Ｐ明朝" w:hAnsi="ＭＳ Ｐ明朝" w:hint="eastAsia"/>
          <w:spacing w:val="-20"/>
          <w:sz w:val="24"/>
          <w:szCs w:val="24"/>
        </w:rPr>
        <w:t>（KJV訳　ヘブル2章2</w:t>
      </w:r>
      <w:r w:rsidRPr="00F46C4A">
        <w:rPr>
          <w:rFonts w:ascii="ＭＳ Ｐ明朝" w:eastAsia="ＭＳ Ｐ明朝" w:hAnsi="ＭＳ Ｐ明朝"/>
          <w:spacing w:val="-20"/>
          <w:sz w:val="24"/>
          <w:szCs w:val="24"/>
        </w:rPr>
        <w:t>-4</w:t>
      </w:r>
      <w:r w:rsidRPr="00F46C4A">
        <w:rPr>
          <w:rFonts w:ascii="ＭＳ Ｐ明朝" w:eastAsia="ＭＳ Ｐ明朝" w:hAnsi="ＭＳ Ｐ明朝" w:hint="eastAsia"/>
          <w:spacing w:val="-20"/>
          <w:sz w:val="24"/>
          <w:szCs w:val="24"/>
        </w:rPr>
        <w:t>節）</w:t>
      </w:r>
    </w:p>
    <w:p w14:paraId="4A92B07C" w14:textId="77777777" w:rsidR="00913D78" w:rsidRPr="00642852" w:rsidRDefault="00913D78" w:rsidP="00913D78">
      <w:pPr>
        <w:rPr>
          <w:rFonts w:ascii="ＭＳ Ｐ明朝" w:eastAsia="ＭＳ Ｐ明朝" w:hAnsi="ＭＳ Ｐ明朝"/>
          <w:sz w:val="24"/>
          <w:szCs w:val="24"/>
        </w:rPr>
      </w:pPr>
    </w:p>
    <w:p w14:paraId="78895704" w14:textId="3E0E2ED7" w:rsidR="00913D78" w:rsidRDefault="00685D04" w:rsidP="00913D78">
      <w:pPr>
        <w:ind w:firstLine="240"/>
        <w:rPr>
          <w:rFonts w:ascii="ＭＳ Ｐ明朝" w:eastAsia="ＭＳ Ｐ明朝" w:hAnsi="ＭＳ Ｐ明朝"/>
          <w:sz w:val="24"/>
          <w:szCs w:val="24"/>
        </w:rPr>
      </w:pPr>
      <w:r>
        <w:rPr>
          <w:rFonts w:ascii="ＭＳ Ｐ明朝" w:eastAsia="ＭＳ Ｐ明朝" w:hAnsi="ＭＳ Ｐ明朝" w:hint="eastAsia"/>
          <w:sz w:val="24"/>
          <w:szCs w:val="24"/>
        </w:rPr>
        <w:t>ギリシヤ</w:t>
      </w:r>
      <w:r w:rsidR="00913D78" w:rsidRPr="00D77C3A">
        <w:rPr>
          <w:rFonts w:ascii="ＭＳ Ｐ明朝" w:eastAsia="ＭＳ Ｐ明朝" w:hAnsi="ＭＳ Ｐ明朝" w:hint="eastAsia"/>
          <w:sz w:val="24"/>
          <w:szCs w:val="24"/>
        </w:rPr>
        <w:t>語本文を読む人ならすぐに気づくべきことは、欽定訳（</w:t>
      </w:r>
      <w:r w:rsidR="00913D78" w:rsidRPr="00D77C3A">
        <w:rPr>
          <w:rFonts w:ascii="ＭＳ Ｐ明朝" w:eastAsia="ＭＳ Ｐ明朝" w:hAnsi="ＭＳ Ｐ明朝"/>
          <w:sz w:val="24"/>
          <w:szCs w:val="24"/>
        </w:rPr>
        <w:t>KJV）や他の多くの翻訳（最初に引用した NIV スタディ・バイブルが参照している NIV を含む）が、3節に出てくる二つ目の前置詞句「彼を聞いた人々によって（by them that heard him）」を、誤って扱っているという点です。この句は「私たちに確</w:t>
      </w:r>
      <w:r w:rsidR="00913D78">
        <w:rPr>
          <w:rFonts w:ascii="ＭＳ Ｐ明朝" w:eastAsia="ＭＳ Ｐ明朝" w:hAnsi="ＭＳ Ｐ明朝" w:hint="eastAsia"/>
          <w:sz w:val="24"/>
          <w:szCs w:val="24"/>
        </w:rPr>
        <w:t>かなものとされ</w:t>
      </w:r>
      <w:r w:rsidR="00913D78" w:rsidRPr="00D77C3A">
        <w:rPr>
          <w:rFonts w:ascii="ＭＳ Ｐ明朝" w:eastAsia="ＭＳ Ｐ明朝" w:hAnsi="ＭＳ Ｐ明朝"/>
          <w:sz w:val="24"/>
          <w:szCs w:val="24"/>
        </w:rPr>
        <w:t>た（confirmed unto us）」の後には出てこず、その</w:t>
      </w:r>
      <w:r w:rsidR="00913D78" w:rsidRPr="00466AFF">
        <w:rPr>
          <w:rFonts w:ascii="HGP明朝E" w:eastAsia="HGP明朝E" w:hAnsi="HGP明朝E"/>
          <w:sz w:val="24"/>
          <w:szCs w:val="24"/>
        </w:rPr>
        <w:t>前に</w:t>
      </w:r>
      <w:r w:rsidR="00913D78" w:rsidRPr="00D77C3A">
        <w:rPr>
          <w:rFonts w:ascii="ＭＳ Ｐ明朝" w:eastAsia="ＭＳ Ｐ明朝" w:hAnsi="ＭＳ Ｐ明朝"/>
          <w:sz w:val="24"/>
          <w:szCs w:val="24"/>
        </w:rPr>
        <w:t>置かれています。さらに、文法的に見ても、この句を後に続く部分にかけるの</w:t>
      </w:r>
      <w:r w:rsidR="00913D78" w:rsidRPr="00466AFF">
        <w:rPr>
          <w:rFonts w:ascii="HGP明朝E" w:eastAsia="HGP明朝E" w:hAnsi="HGP明朝E"/>
          <w:sz w:val="24"/>
          <w:szCs w:val="24"/>
        </w:rPr>
        <w:t>ではなく</w:t>
      </w:r>
      <w:r w:rsidR="00913D78" w:rsidRPr="00D77C3A">
        <w:rPr>
          <w:rFonts w:ascii="ＭＳ Ｐ明朝" w:eastAsia="ＭＳ Ｐ明朝" w:hAnsi="ＭＳ Ｐ明朝"/>
          <w:sz w:val="24"/>
          <w:szCs w:val="24"/>
        </w:rPr>
        <w:t>、その</w:t>
      </w:r>
      <w:r w:rsidR="00913D78" w:rsidRPr="00466AFF">
        <w:rPr>
          <w:rFonts w:ascii="HGP明朝E" w:eastAsia="HGP明朝E" w:hAnsi="HGP明朝E"/>
          <w:sz w:val="24"/>
          <w:szCs w:val="24"/>
        </w:rPr>
        <w:t>前に</w:t>
      </w:r>
      <w:r w:rsidR="00913D78" w:rsidRPr="00D77C3A">
        <w:rPr>
          <w:rFonts w:ascii="ＭＳ Ｐ明朝" w:eastAsia="ＭＳ Ｐ明朝" w:hAnsi="ＭＳ Ｐ明朝"/>
          <w:sz w:val="24"/>
          <w:szCs w:val="24"/>
        </w:rPr>
        <w:t>ある部分にかけるべきであること</w:t>
      </w:r>
      <w:r w:rsidR="00913D78" w:rsidRPr="00D77C3A">
        <w:rPr>
          <w:rFonts w:ascii="ＭＳ Ｐ明朝" w:eastAsia="ＭＳ Ｐ明朝" w:hAnsi="ＭＳ Ｐ明朝" w:hint="eastAsia"/>
          <w:sz w:val="24"/>
          <w:szCs w:val="24"/>
        </w:rPr>
        <w:t>を示す十分な理由が存在します。</w:t>
      </w:r>
    </w:p>
    <w:p w14:paraId="47DC29B7" w14:textId="77777777" w:rsidR="00913D78" w:rsidRDefault="00913D78" w:rsidP="00913D78">
      <w:pPr>
        <w:rPr>
          <w:rFonts w:ascii="ＭＳ Ｐ明朝" w:eastAsia="ＭＳ Ｐ明朝" w:hAnsi="ＭＳ Ｐ明朝"/>
          <w:sz w:val="24"/>
          <w:szCs w:val="24"/>
        </w:rPr>
      </w:pPr>
    </w:p>
    <w:p w14:paraId="643935A8" w14:textId="77777777" w:rsidR="00913D78" w:rsidRPr="00D77C3A" w:rsidRDefault="00913D78" w:rsidP="00913D78">
      <w:pPr>
        <w:ind w:left="840"/>
        <w:rPr>
          <w:rFonts w:ascii="ＭＳ Ｐ明朝" w:eastAsia="ＭＳ Ｐ明朝" w:hAnsi="ＭＳ Ｐ明朝"/>
          <w:sz w:val="24"/>
          <w:szCs w:val="24"/>
        </w:rPr>
      </w:pPr>
      <w:r w:rsidRPr="00D77C3A">
        <w:rPr>
          <w:rFonts w:ascii="ＭＳ Ｐ明朝" w:eastAsia="ＭＳ Ｐ明朝" w:hAnsi="ＭＳ Ｐ明朝" w:hint="eastAsia"/>
          <w:sz w:val="24"/>
          <w:szCs w:val="24"/>
        </w:rPr>
        <w:t>（</w:t>
      </w:r>
      <w:r w:rsidRPr="00D77C3A">
        <w:rPr>
          <w:rFonts w:ascii="ＭＳ Ｐ明朝" w:eastAsia="ＭＳ Ｐ明朝" w:hAnsi="ＭＳ Ｐ明朝"/>
          <w:sz w:val="24"/>
          <w:szCs w:val="24"/>
        </w:rPr>
        <w:t>3節後半）……</w:t>
      </w:r>
      <w:r w:rsidRPr="00260B7E">
        <w:rPr>
          <w:rFonts w:ascii="BIZ UDPゴシック" w:eastAsia="BIZ UDPゴシック" w:hAnsi="BIZ UDPゴシック"/>
          <w:sz w:val="24"/>
          <w:szCs w:val="24"/>
        </w:rPr>
        <w:t>この救いは、</w:t>
      </w:r>
      <w:r>
        <w:rPr>
          <w:rFonts w:ascii="ＭＳ Ｐ明朝" w:eastAsia="ＭＳ Ｐ明朝" w:hAnsi="ＭＳ Ｐ明朝" w:hint="eastAsia"/>
          <w:sz w:val="24"/>
          <w:szCs w:val="24"/>
        </w:rPr>
        <w:t>[</w:t>
      </w:r>
      <w:r w:rsidRPr="00D77C3A">
        <w:rPr>
          <w:rFonts w:ascii="ＭＳ Ｐ明朝" w:eastAsia="ＭＳ Ｐ明朝" w:hAnsi="ＭＳ Ｐ明朝"/>
          <w:sz w:val="24"/>
          <w:szCs w:val="24"/>
        </w:rPr>
        <w:t>主を通して先に</w:t>
      </w:r>
      <w:r>
        <w:rPr>
          <w:rFonts w:ascii="ＭＳ Ｐ明朝" w:eastAsia="ＭＳ Ｐ明朝" w:hAnsi="ＭＳ Ｐ明朝" w:hint="eastAsia"/>
          <w:sz w:val="24"/>
          <w:szCs w:val="24"/>
        </w:rPr>
        <w:t>]</w:t>
      </w:r>
      <w:r w:rsidRPr="00466AFF">
        <w:rPr>
          <w:rFonts w:ascii="HGP明朝E" w:eastAsia="HGP明朝E" w:hAnsi="HGP明朝E"/>
          <w:sz w:val="24"/>
          <w:szCs w:val="24"/>
        </w:rPr>
        <w:t>御声を聞いた人々</w:t>
      </w:r>
      <w:r w:rsidRPr="00D77C3A">
        <w:rPr>
          <w:rFonts w:ascii="ＭＳ Ｐ明朝" w:eastAsia="ＭＳ Ｐ明朝" w:hAnsi="ＭＳ Ｐ明朝"/>
          <w:sz w:val="24"/>
          <w:szCs w:val="24"/>
        </w:rPr>
        <w:t>（すなわち使徒たちとその仲間たち、紀元30年代半ばから後半の初代教会の世代）</w:t>
      </w:r>
      <w:r w:rsidRPr="00466AFF">
        <w:rPr>
          <w:rFonts w:ascii="HGP明朝E" w:eastAsia="HGP明朝E" w:hAnsi="HGP明朝E"/>
          <w:sz w:val="24"/>
          <w:szCs w:val="24"/>
        </w:rPr>
        <w:t>によって</w:t>
      </w:r>
      <w:r w:rsidRPr="00260B7E">
        <w:rPr>
          <w:rFonts w:ascii="BIZ UDPゴシック" w:eastAsia="BIZ UDPゴシック" w:hAnsi="BIZ UDPゴシック"/>
          <w:sz w:val="24"/>
          <w:szCs w:val="24"/>
        </w:rPr>
        <w:t>最初に告げ知らされ、その後、今の</w:t>
      </w:r>
      <w:r w:rsidRPr="00D77C3A">
        <w:rPr>
          <w:rFonts w:ascii="ＭＳ Ｐ明朝" w:eastAsia="ＭＳ Ｐ明朝" w:hAnsi="ＭＳ Ｐ明朝"/>
          <w:sz w:val="24"/>
          <w:szCs w:val="24"/>
        </w:rPr>
        <w:t>（紀元50年代半ばから後半の現世代の教会</w:t>
      </w:r>
      <w:r>
        <w:rPr>
          <w:rFonts w:ascii="ＭＳ Ｐ明朝" w:eastAsia="ＭＳ Ｐ明朝" w:hAnsi="ＭＳ Ｐ明朝" w:hint="eastAsia"/>
          <w:sz w:val="24"/>
          <w:szCs w:val="24"/>
        </w:rPr>
        <w:t>の</w:t>
      </w:r>
      <w:r w:rsidRPr="00D77C3A">
        <w:rPr>
          <w:rFonts w:ascii="ＭＳ Ｐ明朝" w:eastAsia="ＭＳ Ｐ明朝" w:hAnsi="ＭＳ Ｐ明朝"/>
          <w:sz w:val="24"/>
          <w:szCs w:val="24"/>
        </w:rPr>
        <w:t>）</w:t>
      </w:r>
      <w:r w:rsidRPr="00260B7E">
        <w:rPr>
          <w:rFonts w:ascii="BIZ UDPゴシック" w:eastAsia="BIZ UDPゴシック" w:hAnsi="BIZ UDPゴシック"/>
          <w:sz w:val="24"/>
          <w:szCs w:val="24"/>
        </w:rPr>
        <w:t>私たちに</w:t>
      </w:r>
      <w:r w:rsidRPr="00260B7E">
        <w:rPr>
          <w:rFonts w:ascii="BIZ UDPゴシック" w:eastAsia="BIZ UDPゴシック" w:hAnsi="BIZ UDPゴシック" w:hint="eastAsia"/>
          <w:sz w:val="24"/>
          <w:szCs w:val="24"/>
        </w:rPr>
        <w:t>とって</w:t>
      </w:r>
      <w:r w:rsidRPr="00260B7E">
        <w:rPr>
          <w:rFonts w:ascii="BIZ UDPゴシック" w:eastAsia="BIZ UDPゴシック" w:hAnsi="BIZ UDPゴシック"/>
          <w:sz w:val="24"/>
          <w:szCs w:val="24"/>
        </w:rPr>
        <w:t>も確かなものとされ、</w:t>
      </w:r>
      <w:r w:rsidRPr="00D77C3A">
        <w:rPr>
          <w:rFonts w:ascii="ＭＳ Ｐ明朝" w:eastAsia="ＭＳ Ｐ明朝" w:hAnsi="ＭＳ Ｐ明朝" w:hint="eastAsia"/>
          <w:sz w:val="24"/>
          <w:szCs w:val="24"/>
        </w:rPr>
        <w:t>（</w:t>
      </w:r>
      <w:r w:rsidRPr="00D77C3A">
        <w:rPr>
          <w:rFonts w:ascii="ＭＳ Ｐ明朝" w:eastAsia="ＭＳ Ｐ明朝" w:hAnsi="ＭＳ Ｐ明朝"/>
          <w:sz w:val="24"/>
          <w:szCs w:val="24"/>
        </w:rPr>
        <w:t>4節）</w:t>
      </w:r>
      <w:r w:rsidRPr="00260B7E">
        <w:rPr>
          <w:rFonts w:ascii="BIZ UDPゴシック" w:eastAsia="BIZ UDPゴシック" w:hAnsi="BIZ UDPゴシック"/>
          <w:sz w:val="24"/>
          <w:szCs w:val="24"/>
        </w:rPr>
        <w:t>神ご自身が、しるしと不思議とさまざまな力ある御業、さらに御心に従って分け与えられる聖霊の賜物によって、この救いに証を立てられたのである。</w:t>
      </w:r>
      <w:r>
        <w:rPr>
          <w:rFonts w:ascii="ＭＳ Ｐ明朝" w:eastAsia="ＭＳ Ｐ明朝" w:hAnsi="ＭＳ Ｐ明朝" w:hint="eastAsia"/>
          <w:sz w:val="24"/>
          <w:szCs w:val="24"/>
        </w:rPr>
        <w:t>（N</w:t>
      </w:r>
      <w:r w:rsidRPr="005732E8">
        <w:rPr>
          <w:rFonts w:ascii="ＭＳ Ｐ明朝" w:eastAsia="ＭＳ Ｐ明朝" w:hAnsi="ＭＳ Ｐ明朝"/>
          <w:sz w:val="24"/>
          <w:szCs w:val="24"/>
        </w:rPr>
        <w:t>KJV訳　ヘブル2章</w:t>
      </w:r>
      <w:r>
        <w:rPr>
          <w:rFonts w:ascii="ＭＳ Ｐ明朝" w:eastAsia="ＭＳ Ｐ明朝" w:hAnsi="ＭＳ Ｐ明朝" w:hint="eastAsia"/>
          <w:sz w:val="24"/>
          <w:szCs w:val="24"/>
        </w:rPr>
        <w:t>3</w:t>
      </w:r>
      <w:r w:rsidRPr="005732E8">
        <w:rPr>
          <w:rFonts w:ascii="ＭＳ Ｐ明朝" w:eastAsia="ＭＳ Ｐ明朝" w:hAnsi="ＭＳ Ｐ明朝"/>
          <w:sz w:val="24"/>
          <w:szCs w:val="24"/>
        </w:rPr>
        <w:t>-4節）</w:t>
      </w:r>
    </w:p>
    <w:p w14:paraId="01CC689E" w14:textId="77777777" w:rsidR="00913D78" w:rsidRPr="00D77C3A" w:rsidRDefault="00913D78" w:rsidP="00913D78">
      <w:pPr>
        <w:rPr>
          <w:rFonts w:ascii="ＭＳ Ｐ明朝" w:eastAsia="ＭＳ Ｐ明朝" w:hAnsi="ＭＳ Ｐ明朝"/>
          <w:sz w:val="24"/>
          <w:szCs w:val="24"/>
        </w:rPr>
      </w:pPr>
    </w:p>
    <w:p w14:paraId="19D62F2C" w14:textId="77777777" w:rsidR="00913D78" w:rsidRDefault="00913D78" w:rsidP="00913D78">
      <w:pPr>
        <w:ind w:firstLine="240"/>
        <w:rPr>
          <w:rFonts w:ascii="ＭＳ Ｐ明朝" w:eastAsia="ＭＳ Ｐ明朝" w:hAnsi="ＭＳ Ｐ明朝"/>
          <w:sz w:val="24"/>
          <w:szCs w:val="24"/>
        </w:rPr>
      </w:pPr>
      <w:r w:rsidRPr="00D77C3A">
        <w:rPr>
          <w:rFonts w:ascii="ＭＳ Ｐ明朝" w:eastAsia="ＭＳ Ｐ明朝" w:hAnsi="ＭＳ Ｐ明朝" w:hint="eastAsia"/>
          <w:sz w:val="24"/>
          <w:szCs w:val="24"/>
        </w:rPr>
        <w:t>このように理解すると、「</w:t>
      </w:r>
      <w:r>
        <w:rPr>
          <w:rFonts w:ascii="ＭＳ Ｐ明朝" w:eastAsia="ＭＳ Ｐ明朝" w:hAnsi="ＭＳ Ｐ明朝" w:hint="eastAsia"/>
          <w:sz w:val="24"/>
          <w:szCs w:val="24"/>
        </w:rPr>
        <w:t>主</w:t>
      </w:r>
      <w:r w:rsidRPr="00D77C3A">
        <w:rPr>
          <w:rFonts w:ascii="ＭＳ Ｐ明朝" w:eastAsia="ＭＳ Ｐ明朝" w:hAnsi="ＭＳ Ｐ明朝" w:hint="eastAsia"/>
          <w:sz w:val="24"/>
          <w:szCs w:val="24"/>
        </w:rPr>
        <w:t>の御声を聞いた人々」とは十一人の使徒とその仲間たちを指しています。彼らは「主によって」――すなわち、主が地上におられた間に直接語られたというよりも、昇天後ペンテコステにおいて主から聖霊を受けて力を与えられたことによって――救いのメッセージを広めていったのです</w:t>
      </w:r>
      <w:r w:rsidRPr="00642852">
        <w:rPr>
          <w:rFonts w:ascii="ＭＳ Ｐ明朝" w:eastAsia="ＭＳ Ｐ明朝" w:hAnsi="ＭＳ Ｐ明朝"/>
          <w:sz w:val="24"/>
          <w:szCs w:val="24"/>
        </w:rPr>
        <w:t>（</w:t>
      </w:r>
      <w:hyperlink r:id="rId82" w:anchor="1:8" w:tooltip="ただ、聖霊があなたがたにくだる時、あなたがたは力を受けて、エルサレム、ユダヤとサマリヤの全土、さらに地のはてまで、わたしの証人となるであろう」。 " w:history="1">
        <w:r w:rsidRPr="00642852">
          <w:rPr>
            <w:rFonts w:ascii="ＭＳ Ｐ明朝" w:eastAsia="ＭＳ Ｐ明朝" w:hAnsi="ＭＳ Ｐ明朝"/>
            <w:color w:val="0563C1" w:themeColor="hyperlink"/>
            <w:sz w:val="24"/>
            <w:szCs w:val="24"/>
            <w:u w:val="single"/>
          </w:rPr>
          <w:t>使徒行伝1章8節</w:t>
        </w:r>
      </w:hyperlink>
      <w:r w:rsidRPr="00642852">
        <w:rPr>
          <w:rFonts w:ascii="ＭＳ Ｐ明朝" w:eastAsia="ＭＳ Ｐ明朝" w:hAnsi="ＭＳ Ｐ明朝"/>
          <w:sz w:val="24"/>
          <w:szCs w:val="24"/>
        </w:rPr>
        <w:t xml:space="preserve">; </w:t>
      </w:r>
      <w:hyperlink r:id="rId83" w:anchor="28:19" w:tooltip="それゆえに、あなたがたは行って、すべての国民を弟子として、父と子と聖霊との名によって、彼らにバプテスマを施し、 " w:history="1">
        <w:r w:rsidRPr="00642852">
          <w:rPr>
            <w:rFonts w:ascii="ＭＳ Ｐ明朝" w:eastAsia="ＭＳ Ｐ明朝" w:hAnsi="ＭＳ Ｐ明朝"/>
            <w:color w:val="0563C1" w:themeColor="hyperlink"/>
            <w:sz w:val="24"/>
            <w:szCs w:val="24"/>
            <w:u w:val="single"/>
          </w:rPr>
          <w:t>マタイ28章19節</w:t>
        </w:r>
      </w:hyperlink>
      <w:r w:rsidRPr="00642852">
        <w:rPr>
          <w:rFonts w:ascii="ＭＳ Ｐ明朝" w:eastAsia="ＭＳ Ｐ明朝" w:hAnsi="ＭＳ Ｐ明朝"/>
          <w:sz w:val="24"/>
          <w:szCs w:val="24"/>
        </w:rPr>
        <w:t>参照）</w:t>
      </w:r>
      <w:r w:rsidRPr="00D77C3A">
        <w:rPr>
          <w:rFonts w:ascii="ＭＳ Ｐ明朝" w:eastAsia="ＭＳ Ｐ明朝" w:hAnsi="ＭＳ Ｐ明朝"/>
          <w:sz w:val="24"/>
          <w:szCs w:val="24"/>
        </w:rPr>
        <w:t>。</w:t>
      </w:r>
    </w:p>
    <w:p w14:paraId="48DC6030" w14:textId="77777777" w:rsidR="00913D78" w:rsidRPr="00642852" w:rsidRDefault="00913D78" w:rsidP="00913D78">
      <w:pPr>
        <w:rPr>
          <w:rFonts w:ascii="ＭＳ Ｐ明朝" w:eastAsia="ＭＳ Ｐ明朝" w:hAnsi="ＭＳ Ｐ明朝"/>
          <w:sz w:val="24"/>
          <w:szCs w:val="24"/>
        </w:rPr>
      </w:pPr>
    </w:p>
    <w:p w14:paraId="4962DA91" w14:textId="77777777" w:rsidR="00913D78" w:rsidRDefault="00913D78" w:rsidP="00913D78">
      <w:pPr>
        <w:ind w:firstLineChars="100" w:firstLine="240"/>
        <w:rPr>
          <w:rFonts w:ascii="ＭＳ Ｐ明朝" w:eastAsia="ＭＳ Ｐ明朝" w:hAnsi="ＭＳ Ｐ明朝"/>
          <w:sz w:val="24"/>
          <w:szCs w:val="24"/>
        </w:rPr>
      </w:pPr>
      <w:r w:rsidRPr="00D54747">
        <w:rPr>
          <w:rFonts w:ascii="ＭＳ Ｐ明朝" w:eastAsia="ＭＳ Ｐ明朝" w:hAnsi="ＭＳ Ｐ明朝" w:hint="eastAsia"/>
          <w:sz w:val="24"/>
          <w:szCs w:val="24"/>
        </w:rPr>
        <w:t>多くの翻訳では語順が誤っているため、奇跡の働きが「主を直接聞いた人々」に起こったもののように見えてしまいます。しかし本来は、「わたしたち</w:t>
      </w:r>
      <w:r>
        <w:rPr>
          <w:rFonts w:ascii="ＭＳ Ｐ明朝" w:eastAsia="ＭＳ Ｐ明朝" w:hAnsi="ＭＳ Ｐ明朝" w:hint="eastAsia"/>
          <w:sz w:val="24"/>
          <w:szCs w:val="24"/>
        </w:rPr>
        <w:t>に</w:t>
      </w:r>
      <w:r w:rsidRPr="00D54747">
        <w:rPr>
          <w:rFonts w:ascii="ＭＳ Ｐ明朝" w:eastAsia="ＭＳ Ｐ明朝" w:hAnsi="ＭＳ Ｐ明朝" w:hint="eastAsia"/>
          <w:sz w:val="24"/>
          <w:szCs w:val="24"/>
        </w:rPr>
        <w:t>確</w:t>
      </w:r>
      <w:r>
        <w:rPr>
          <w:rFonts w:ascii="ＭＳ Ｐ明朝" w:eastAsia="ＭＳ Ｐ明朝" w:hAnsi="ＭＳ Ｐ明朝" w:hint="eastAsia"/>
          <w:sz w:val="24"/>
          <w:szCs w:val="24"/>
        </w:rPr>
        <w:t>かなものとした</w:t>
      </w:r>
      <w:r w:rsidRPr="00D54747">
        <w:rPr>
          <w:rFonts w:ascii="ＭＳ Ｐ明朝" w:eastAsia="ＭＳ Ｐ明朝" w:hAnsi="ＭＳ Ｐ明朝" w:hint="eastAsia"/>
          <w:sz w:val="24"/>
          <w:szCs w:val="24"/>
        </w:rPr>
        <w:t>」として理解すべきなのです。つまり、この救いの御言葉が、当時の世代の信者たちに、パウロ自身の宣教活動を通してどのように確かめられたのかを説明しているのです。その確かさは、聖霊がパウロの手を通して数々の奇跡を行うことで示されました。したがって、この奇跡を「わたしたち</w:t>
      </w:r>
      <w:r>
        <w:rPr>
          <w:rFonts w:ascii="ＭＳ Ｐ明朝" w:eastAsia="ＭＳ Ｐ明朝" w:hAnsi="ＭＳ Ｐ明朝" w:hint="eastAsia"/>
          <w:sz w:val="24"/>
          <w:szCs w:val="24"/>
        </w:rPr>
        <w:t>に</w:t>
      </w:r>
      <w:r w:rsidRPr="00D54747">
        <w:rPr>
          <w:rFonts w:ascii="ＭＳ Ｐ明朝" w:eastAsia="ＭＳ Ｐ明朝" w:hAnsi="ＭＳ Ｐ明朝" w:hint="eastAsia"/>
          <w:sz w:val="24"/>
          <w:szCs w:val="24"/>
        </w:rPr>
        <w:t>確</w:t>
      </w:r>
      <w:r>
        <w:rPr>
          <w:rFonts w:ascii="ＭＳ Ｐ明朝" w:eastAsia="ＭＳ Ｐ明朝" w:hAnsi="ＭＳ Ｐ明朝" w:hint="eastAsia"/>
          <w:sz w:val="24"/>
          <w:szCs w:val="24"/>
        </w:rPr>
        <w:t>かなものとした</w:t>
      </w:r>
      <w:r w:rsidRPr="00D54747">
        <w:rPr>
          <w:rFonts w:ascii="ＭＳ Ｐ明朝" w:eastAsia="ＭＳ Ｐ明朝" w:hAnsi="ＭＳ Ｐ明朝" w:hint="eastAsia"/>
          <w:sz w:val="24"/>
          <w:szCs w:val="24"/>
        </w:rPr>
        <w:t>」として語る表現は、実はパウロが著者であることを裏付けるものです。なぜなら、これは彼自身に与えられた使徒としての</w:t>
      </w:r>
      <w:r w:rsidRPr="00D54747">
        <w:rPr>
          <w:rFonts w:ascii="ＭＳ Ｐ明朝" w:eastAsia="ＭＳ Ｐ明朝" w:hAnsi="ＭＳ Ｐ明朝" w:hint="eastAsia"/>
          <w:sz w:val="24"/>
          <w:szCs w:val="24"/>
        </w:rPr>
        <w:lastRenderedPageBreak/>
        <w:t>しるしを意図的に指し示しているからです</w:t>
      </w:r>
      <w:r w:rsidRPr="00642852">
        <w:rPr>
          <w:rFonts w:ascii="ＭＳ Ｐ明朝" w:eastAsia="ＭＳ Ｐ明朝" w:hAnsi="ＭＳ Ｐ明朝"/>
          <w:sz w:val="24"/>
          <w:szCs w:val="24"/>
        </w:rPr>
        <w:t>（</w:t>
      </w:r>
      <w:hyperlink r:id="rId84" w:anchor="12:12" w:tooltip="わたしは、使徒たるの実を、しるしと奇跡と力あるわざとにより、忍耐をつくして、あなたがたの間であらわしてきた。 " w:history="1">
        <w:r w:rsidRPr="00642852">
          <w:rPr>
            <w:rFonts w:ascii="ＭＳ Ｐ明朝" w:eastAsia="ＭＳ Ｐ明朝" w:hAnsi="ＭＳ Ｐ明朝" w:hint="eastAsia"/>
            <w:color w:val="0563C1" w:themeColor="hyperlink"/>
            <w:sz w:val="24"/>
            <w:szCs w:val="24"/>
            <w:u w:val="single"/>
          </w:rPr>
          <w:t>第二コリント</w:t>
        </w:r>
        <w:r w:rsidRPr="00642852">
          <w:rPr>
            <w:rFonts w:ascii="ＭＳ Ｐ明朝" w:eastAsia="ＭＳ Ｐ明朝" w:hAnsi="ＭＳ Ｐ明朝"/>
            <w:color w:val="0563C1" w:themeColor="hyperlink"/>
            <w:sz w:val="24"/>
            <w:szCs w:val="24"/>
            <w:u w:val="single"/>
          </w:rPr>
          <w:t>12章12節</w:t>
        </w:r>
      </w:hyperlink>
      <w:r w:rsidRPr="00642852">
        <w:rPr>
          <w:rFonts w:ascii="ＭＳ Ｐ明朝" w:eastAsia="ＭＳ Ｐ明朝" w:hAnsi="ＭＳ Ｐ明朝"/>
          <w:sz w:val="24"/>
          <w:szCs w:val="24"/>
        </w:rPr>
        <w:t xml:space="preserve">; </w:t>
      </w:r>
      <w:hyperlink r:id="rId85" w:anchor="15:18" w:tooltip="わたしは、異邦人を従順にするために、キリストがわたしを用いて、言葉とわざ、 しるしと不思議との力、聖霊の力によって、働かせて下さったことの外には、あえて何も語ろうとは思わない。こうして、わたしはエルサレムから始まり、巡りめぐってイルリコに至るまで、キリストの福音を満たしてきた。 " w:history="1">
        <w:r w:rsidRPr="00642852">
          <w:rPr>
            <w:rFonts w:ascii="ＭＳ Ｐ明朝" w:eastAsia="ＭＳ Ｐ明朝" w:hAnsi="ＭＳ Ｐ明朝"/>
            <w:color w:val="0563C1" w:themeColor="hyperlink"/>
            <w:sz w:val="24"/>
            <w:szCs w:val="24"/>
            <w:u w:val="single"/>
          </w:rPr>
          <w:t>ローマ15章18-19節</w:t>
        </w:r>
      </w:hyperlink>
      <w:r w:rsidRPr="00642852">
        <w:rPr>
          <w:rFonts w:ascii="ＭＳ Ｐ明朝" w:eastAsia="ＭＳ Ｐ明朝" w:hAnsi="ＭＳ Ｐ明朝"/>
          <w:sz w:val="24"/>
          <w:szCs w:val="24"/>
        </w:rPr>
        <w:t>参照）</w:t>
      </w:r>
      <w:r w:rsidRPr="00D54747">
        <w:rPr>
          <w:rFonts w:ascii="ＭＳ Ｐ明朝" w:eastAsia="ＭＳ Ｐ明朝" w:hAnsi="ＭＳ Ｐ明朝"/>
          <w:sz w:val="24"/>
          <w:szCs w:val="24"/>
        </w:rPr>
        <w:t>。</w:t>
      </w:r>
    </w:p>
    <w:p w14:paraId="7067D14D" w14:textId="77777777" w:rsidR="00913D78" w:rsidRDefault="00913D78" w:rsidP="00913D78">
      <w:pPr>
        <w:ind w:firstLineChars="100" w:firstLine="240"/>
        <w:rPr>
          <w:rFonts w:ascii="ＭＳ Ｐ明朝" w:eastAsia="ＭＳ Ｐ明朝" w:hAnsi="ＭＳ Ｐ明朝"/>
          <w:sz w:val="24"/>
          <w:szCs w:val="24"/>
        </w:rPr>
      </w:pPr>
    </w:p>
    <w:p w14:paraId="59D57500" w14:textId="77777777" w:rsidR="00913D78" w:rsidRDefault="00913D78" w:rsidP="00913D78">
      <w:pPr>
        <w:ind w:firstLineChars="100" w:firstLine="240"/>
        <w:rPr>
          <w:rFonts w:ascii="ＭＳ Ｐ明朝" w:eastAsia="ＭＳ Ｐ明朝" w:hAnsi="ＭＳ Ｐ明朝"/>
          <w:sz w:val="24"/>
          <w:szCs w:val="24"/>
        </w:rPr>
      </w:pPr>
    </w:p>
    <w:p w14:paraId="6CF66EEB" w14:textId="77777777" w:rsidR="00913D78" w:rsidRPr="00913D78" w:rsidRDefault="00913D78" w:rsidP="00913D78">
      <w:pPr>
        <w:pStyle w:val="3"/>
        <w:rPr>
          <w:rFonts w:ascii="HGP明朝E" w:eastAsia="HGP明朝E" w:hAnsi="HGP明朝E"/>
        </w:rPr>
      </w:pPr>
      <w:bookmarkStart w:id="15" w:name="_Toc207348421"/>
      <w:bookmarkStart w:id="16" w:name="_Toc226042447"/>
      <w:r w:rsidRPr="00913D78">
        <w:rPr>
          <w:rFonts w:ascii="HGP明朝E" w:eastAsia="HGP明朝E" w:hAnsi="HGP明朝E"/>
        </w:rPr>
        <w:t>5. パウロ自筆の肯定的な証拠</w:t>
      </w:r>
      <w:bookmarkEnd w:id="15"/>
      <w:bookmarkEnd w:id="16"/>
    </w:p>
    <w:p w14:paraId="450A191E" w14:textId="77777777" w:rsidR="00913D78" w:rsidRPr="00642852" w:rsidRDefault="00913D78" w:rsidP="00913D78">
      <w:pPr>
        <w:rPr>
          <w:rFonts w:ascii="HG明朝E" w:eastAsia="HG明朝E" w:hAnsi="HG明朝E"/>
          <w:sz w:val="24"/>
          <w:szCs w:val="24"/>
        </w:rPr>
      </w:pPr>
    </w:p>
    <w:p w14:paraId="2F727588" w14:textId="77777777" w:rsidR="00913D78" w:rsidRDefault="00913D78" w:rsidP="00913D78">
      <w:pPr>
        <w:ind w:firstLineChars="100" w:firstLine="240"/>
        <w:rPr>
          <w:rFonts w:ascii="ＭＳ Ｐ明朝" w:eastAsia="ＭＳ Ｐ明朝" w:hAnsi="ＭＳ Ｐ明朝"/>
          <w:sz w:val="24"/>
          <w:szCs w:val="24"/>
        </w:rPr>
      </w:pPr>
      <w:r w:rsidRPr="00653FE0">
        <w:rPr>
          <w:rFonts w:ascii="ＭＳ Ｐ明朝" w:eastAsia="ＭＳ Ｐ明朝" w:hAnsi="ＭＳ Ｐ明朝" w:hint="eastAsia"/>
          <w:sz w:val="24"/>
          <w:szCs w:val="24"/>
        </w:rPr>
        <w:t>ヘブル書をパウロが記したことを示す前向きな根拠も数多く存在します。たとえば、ローマ書を考えてみてください。これはヘブル書とほぼ同じ分量をもち、また非常に重要な点で多くの類似性を備えています。</w:t>
      </w:r>
      <w:r w:rsidRPr="008B3D7F">
        <w:rPr>
          <w:rFonts w:ascii="ＭＳ Ｐ明朝" w:eastAsia="ＭＳ Ｐ明朝" w:hAnsi="ＭＳ Ｐ明朝" w:hint="eastAsia"/>
          <w:sz w:val="24"/>
          <w:szCs w:val="24"/>
        </w:rPr>
        <w:t>どちらの書簡も、その教会の創設者ではなかったものの、権威ある人物によって書かれました。そのため、両者は共に最後に謝罪で結ばれているのです（ローマ書では大胆さについて〔</w:t>
      </w:r>
      <w:hyperlink r:id="rId86" w:anchor="15:15" w:tooltip="しかし、わたしはあなたがたの記憶を新たにするために、ところどころ、かなり思いきって書いた。それは、神からわたしに賜わった恵みによって、書いたのである。 " w:history="1">
        <w:r w:rsidRPr="00642852">
          <w:rPr>
            <w:rFonts w:ascii="ＭＳ Ｐ明朝" w:eastAsia="ＭＳ Ｐ明朝" w:hAnsi="ＭＳ Ｐ明朝"/>
            <w:color w:val="0563C1" w:themeColor="hyperlink"/>
            <w:sz w:val="24"/>
            <w:szCs w:val="24"/>
            <w:u w:val="single"/>
          </w:rPr>
          <w:t>ローマ15章15節</w:t>
        </w:r>
      </w:hyperlink>
      <w:r w:rsidRPr="008B3D7F">
        <w:rPr>
          <w:rFonts w:ascii="ＭＳ Ｐ明朝" w:eastAsia="ＭＳ Ｐ明朝" w:hAnsi="ＭＳ Ｐ明朝"/>
          <w:sz w:val="24"/>
          <w:szCs w:val="24"/>
        </w:rPr>
        <w:t>〕、ヘブル書では簡潔さについて〔</w:t>
      </w:r>
      <w:hyperlink r:id="rId87" w:anchor="13:22" w:tooltip="だから、わたしたちはイエスによって、さんびのいけにえ、すなわち、彼の御名をたたえるくちびるの実を、たえず神にささげようではないか。 " w:history="1">
        <w:r w:rsidRPr="00642852">
          <w:rPr>
            <w:rFonts w:ascii="ＭＳ Ｐ明朝" w:eastAsia="ＭＳ Ｐ明朝" w:hAnsi="ＭＳ Ｐ明朝"/>
            <w:color w:val="0563C1" w:themeColor="hyperlink"/>
            <w:sz w:val="24"/>
            <w:szCs w:val="24"/>
            <w:u w:val="single"/>
          </w:rPr>
          <w:t>ヘブル13章22節</w:t>
        </w:r>
      </w:hyperlink>
      <w:r w:rsidRPr="008B3D7F">
        <w:rPr>
          <w:rFonts w:ascii="ＭＳ Ｐ明朝" w:eastAsia="ＭＳ Ｐ明朝" w:hAnsi="ＭＳ Ｐ明朝"/>
          <w:sz w:val="24"/>
          <w:szCs w:val="24"/>
        </w:rPr>
        <w:t>〕）。また、両書簡ともテモテを協力者として挙げています（ローマ書では冒頭に〔</w:t>
      </w:r>
      <w:r>
        <w:fldChar w:fldCharType="begin"/>
      </w:r>
      <w:r>
        <w:instrText>HYPERLINK "https://jpn.bible/kougo/rom" \l "16:21" \o "わたしの同労者テモテおよび同族のルキオ、ヤソン、ソシパテロから、あなたがたによろしく。 "</w:instrText>
      </w:r>
      <w:r>
        <w:fldChar w:fldCharType="separate"/>
      </w:r>
      <w:r w:rsidRPr="00642852">
        <w:rPr>
          <w:rFonts w:ascii="ＭＳ Ｐ明朝" w:eastAsia="ＭＳ Ｐ明朝" w:hAnsi="ＭＳ Ｐ明朝"/>
          <w:color w:val="0563C1" w:themeColor="hyperlink"/>
          <w:sz w:val="24"/>
          <w:szCs w:val="24"/>
          <w:u w:val="single"/>
        </w:rPr>
        <w:t>ローマ16章21節</w:t>
      </w:r>
      <w:r>
        <w:fldChar w:fldCharType="end"/>
      </w:r>
      <w:r w:rsidRPr="008B3D7F">
        <w:rPr>
          <w:rFonts w:ascii="ＭＳ Ｐ明朝" w:eastAsia="ＭＳ Ｐ明朝" w:hAnsi="ＭＳ Ｐ明朝"/>
          <w:sz w:val="24"/>
          <w:szCs w:val="24"/>
        </w:rPr>
        <w:t>〕、ヘブル書では特異な</w:t>
      </w:r>
      <w:r w:rsidRPr="008B3D7F">
        <w:rPr>
          <w:rFonts w:ascii="ＭＳ Ｐ明朝" w:eastAsia="ＭＳ Ｐ明朝" w:hAnsi="ＭＳ Ｐ明朝" w:hint="eastAsia"/>
          <w:sz w:val="24"/>
          <w:szCs w:val="24"/>
        </w:rPr>
        <w:t>形で〔</w:t>
      </w:r>
      <w:hyperlink r:id="rId88" w:anchor="13:23" w:tooltip="わたしたちの兄弟テモテがゆるされたことを、お知らせする。もし彼が早く来れば、彼と一緒にわたしはあなたがたに会えるだろう。 " w:history="1">
        <w:r w:rsidRPr="00642852">
          <w:rPr>
            <w:rFonts w:ascii="ＭＳ Ｐ明朝" w:eastAsia="ＭＳ Ｐ明朝" w:hAnsi="ＭＳ Ｐ明朝"/>
            <w:color w:val="0563C1" w:themeColor="hyperlink"/>
            <w:sz w:val="24"/>
            <w:szCs w:val="24"/>
            <w:u w:val="single"/>
          </w:rPr>
          <w:t>ヘブル13章23節</w:t>
        </w:r>
      </w:hyperlink>
      <w:r w:rsidRPr="008B3D7F">
        <w:rPr>
          <w:rFonts w:ascii="ＭＳ Ｐ明朝" w:eastAsia="ＭＳ Ｐ明朝" w:hAnsi="ＭＳ Ｐ明朝"/>
          <w:sz w:val="24"/>
          <w:szCs w:val="24"/>
        </w:rPr>
        <w:t>〕）。両書簡は長く、脱線も多いのですが、しかし一つの特定の主題に集中しており、それが両者を結びつけています。すなわち、両書ともユダヤ人に関する問題を扱っており、ローマ書では教会におけるユダヤ人と異邦人の関係の正しい性質を、ヘブル書では十字架以後におけるユダヤ人と律法との関係の正しい性質を扱っています。古代ギリシ文</w:t>
      </w:r>
      <w:r>
        <w:rPr>
          <w:rFonts w:ascii="ＭＳ Ｐ明朝" w:eastAsia="ＭＳ Ｐ明朝" w:hAnsi="ＭＳ Ｐ明朝" w:hint="eastAsia"/>
          <w:sz w:val="24"/>
          <w:szCs w:val="24"/>
        </w:rPr>
        <w:t>ヤ</w:t>
      </w:r>
      <w:r w:rsidRPr="008B3D7F">
        <w:rPr>
          <w:rFonts w:ascii="ＭＳ Ｐ明朝" w:eastAsia="ＭＳ Ｐ明朝" w:hAnsi="ＭＳ Ｐ明朝"/>
          <w:sz w:val="24"/>
          <w:szCs w:val="24"/>
        </w:rPr>
        <w:t>学全体を見渡しても、ローマ書とヘブル書ほど互いに共通点を持つ書簡・論文・書簡文は他に存在しません。</w:t>
      </w:r>
    </w:p>
    <w:p w14:paraId="5513AFE2" w14:textId="77777777" w:rsidR="00913D78" w:rsidRPr="00642852" w:rsidRDefault="00913D78" w:rsidP="00913D78">
      <w:pPr>
        <w:rPr>
          <w:rFonts w:ascii="ＭＳ Ｐ明朝" w:eastAsia="ＭＳ Ｐ明朝" w:hAnsi="ＭＳ Ｐ明朝"/>
          <w:sz w:val="24"/>
          <w:szCs w:val="24"/>
        </w:rPr>
      </w:pPr>
    </w:p>
    <w:p w14:paraId="6F4F43E5" w14:textId="77777777" w:rsidR="00913D78" w:rsidRDefault="00913D78" w:rsidP="00913D78">
      <w:pPr>
        <w:ind w:firstLine="240"/>
        <w:rPr>
          <w:rFonts w:ascii="ＭＳ Ｐ明朝" w:eastAsia="ＭＳ Ｐ明朝" w:hAnsi="ＭＳ Ｐ明朝"/>
          <w:sz w:val="24"/>
          <w:szCs w:val="24"/>
        </w:rPr>
      </w:pPr>
      <w:r w:rsidRPr="009A1BAD">
        <w:rPr>
          <w:rFonts w:ascii="ＭＳ Ｐ明朝" w:eastAsia="ＭＳ Ｐ明朝" w:hAnsi="ＭＳ Ｐ明朝" w:hint="eastAsia"/>
          <w:sz w:val="24"/>
          <w:szCs w:val="24"/>
        </w:rPr>
        <w:t>ヘブル書に含まれる深い教理的洞察や、全体を通して示されている教理に対する卓越した理解が、イエス・キリストの使徒以外の誰かから出たとは考えにくく、また聖霊がこのように重要な務めを他の誰かに委ねられたとも考えにくいのです。さらに多くの点において、ヘブル書は書簡の中でも最も偉大なものといえます。なぜなら、それは教会時代の移行期において律法との決別を成し遂げるための基礎を据えているからであり、この点を新約聖書の中で教理的な説明をもって示しているのは、実際のところパウロだけだからです。そしてヘブル書はまた、恵みがイエス・キリストというお方において律法に取って代わった理由を、最も見事に示しているのです（この点でも、他の書簡同様にパウロ的領域であります）。</w:t>
      </w:r>
    </w:p>
    <w:p w14:paraId="4EEC9D61" w14:textId="77777777" w:rsidR="00913D78" w:rsidRPr="00642852" w:rsidRDefault="00913D78" w:rsidP="00913D78">
      <w:pPr>
        <w:rPr>
          <w:rFonts w:ascii="ＭＳ Ｐ明朝" w:eastAsia="ＭＳ Ｐ明朝" w:hAnsi="ＭＳ Ｐ明朝"/>
          <w:sz w:val="24"/>
          <w:szCs w:val="24"/>
        </w:rPr>
      </w:pPr>
    </w:p>
    <w:p w14:paraId="4FE3873F" w14:textId="425E49CB" w:rsidR="00913D78" w:rsidRDefault="00913D78" w:rsidP="00913D78">
      <w:pPr>
        <w:ind w:firstLineChars="100" w:firstLine="240"/>
        <w:rPr>
          <w:rFonts w:ascii="ＭＳ Ｐ明朝" w:eastAsia="ＭＳ Ｐ明朝" w:hAnsi="ＭＳ Ｐ明朝"/>
          <w:sz w:val="24"/>
          <w:szCs w:val="24"/>
        </w:rPr>
      </w:pPr>
      <w:r w:rsidRPr="00653FE0">
        <w:rPr>
          <w:rFonts w:ascii="ＭＳ Ｐ明朝" w:eastAsia="ＭＳ Ｐ明朝" w:hAnsi="ＭＳ Ｐ明朝" w:hint="eastAsia"/>
          <w:sz w:val="24"/>
          <w:szCs w:val="24"/>
        </w:rPr>
        <w:t>他にもパウロによる著作を示す前向きな根拠はいくつかあります。そのいくつかは本書の一節一節の研究</w:t>
      </w:r>
      <w:r>
        <w:rPr>
          <w:rFonts w:ascii="ＭＳ Ｐ明朝" w:eastAsia="ＭＳ Ｐ明朝" w:hAnsi="ＭＳ Ｐ明朝" w:hint="eastAsia"/>
          <w:sz w:val="24"/>
          <w:szCs w:val="24"/>
        </w:rPr>
        <w:t>の</w:t>
      </w:r>
      <w:r w:rsidRPr="00653FE0">
        <w:rPr>
          <w:rFonts w:ascii="ＭＳ Ｐ明朝" w:eastAsia="ＭＳ Ｐ明朝" w:hAnsi="ＭＳ Ｐ明朝" w:hint="eastAsia"/>
          <w:sz w:val="24"/>
          <w:szCs w:val="24"/>
        </w:rPr>
        <w:t>際に改めて触れることにしましょう（たとえば、「</w:t>
      </w:r>
      <w:r>
        <w:rPr>
          <w:rFonts w:ascii="ＭＳ Ｐ明朝" w:eastAsia="ＭＳ Ｐ明朝" w:hAnsi="ＭＳ Ｐ明朝" w:hint="eastAsia"/>
          <w:sz w:val="24"/>
          <w:szCs w:val="24"/>
        </w:rPr>
        <w:t>わかりにくい箇所</w:t>
      </w:r>
      <w:r w:rsidRPr="00653FE0">
        <w:rPr>
          <w:rFonts w:ascii="ＭＳ Ｐ明朝" w:eastAsia="ＭＳ Ｐ明朝" w:hAnsi="ＭＳ Ｐ明朝" w:hint="eastAsia"/>
          <w:sz w:val="24"/>
          <w:szCs w:val="24"/>
        </w:rPr>
        <w:t>」とペテロが述べた特徴</w:t>
      </w:r>
      <w:r>
        <w:rPr>
          <w:rFonts w:ascii="ＭＳ Ｐ明朝" w:eastAsia="ＭＳ Ｐ明朝" w:hAnsi="ＭＳ Ｐ明朝" w:hint="eastAsia"/>
          <w:sz w:val="24"/>
          <w:szCs w:val="24"/>
        </w:rPr>
        <w:t>が</w:t>
      </w:r>
      <w:r w:rsidRPr="009A1BAD">
        <w:rPr>
          <w:rFonts w:ascii="ＭＳ Ｐ明朝" w:eastAsia="ＭＳ Ｐ明朝" w:hAnsi="ＭＳ Ｐ明朝" w:hint="eastAsia"/>
          <w:sz w:val="24"/>
          <w:szCs w:val="24"/>
        </w:rPr>
        <w:t>〔</w:t>
      </w:r>
      <w:hyperlink r:id="rId89" w:anchor="3:16" w:tooltip="彼は、どの手紙にもこれらのことを述べている。その手紙の中には、ところどころ、わかりにくい箇所もあって、無学で心の定まらない者たちは、ほかの聖書についてもしているように、無理な解釈をほどこして、自分の滅亡を招いている。 " w:history="1">
        <w:r w:rsidRPr="00642852">
          <w:rPr>
            <w:rFonts w:ascii="ＭＳ Ｐ明朝" w:eastAsia="ＭＳ Ｐ明朝" w:hAnsi="ＭＳ Ｐ明朝" w:hint="eastAsia"/>
            <w:color w:val="0563C1" w:themeColor="hyperlink"/>
            <w:sz w:val="24"/>
            <w:szCs w:val="24"/>
            <w:u w:val="single"/>
          </w:rPr>
          <w:t>第二ペテロ</w:t>
        </w:r>
        <w:r w:rsidRPr="00642852">
          <w:rPr>
            <w:rFonts w:ascii="ＭＳ Ｐ明朝" w:eastAsia="ＭＳ Ｐ明朝" w:hAnsi="ＭＳ Ｐ明朝"/>
            <w:color w:val="0563C1" w:themeColor="hyperlink"/>
            <w:sz w:val="24"/>
            <w:szCs w:val="24"/>
            <w:u w:val="single"/>
          </w:rPr>
          <w:t>3章16節</w:t>
        </w:r>
      </w:hyperlink>
      <w:r w:rsidRPr="009A1BAD">
        <w:rPr>
          <w:rFonts w:ascii="ＭＳ Ｐ明朝" w:eastAsia="ＭＳ Ｐ明朝" w:hAnsi="ＭＳ Ｐ明朝"/>
          <w:sz w:val="24"/>
          <w:szCs w:val="24"/>
        </w:rPr>
        <w:t>〕</w:t>
      </w:r>
      <w:r w:rsidRPr="00653FE0">
        <w:rPr>
          <w:rFonts w:ascii="ＭＳ Ｐ明朝" w:eastAsia="ＭＳ Ｐ明朝" w:hAnsi="ＭＳ Ｐ明朝"/>
          <w:sz w:val="24"/>
          <w:szCs w:val="24"/>
        </w:rPr>
        <w:t>、</w:t>
      </w:r>
      <w:r w:rsidRPr="003355AC">
        <w:rPr>
          <w:rFonts w:ascii="ＭＳ Ｐ明朝" w:eastAsia="ＭＳ Ｐ明朝" w:hAnsi="ＭＳ Ｐ明朝" w:hint="eastAsia"/>
          <w:sz w:val="24"/>
          <w:szCs w:val="24"/>
        </w:rPr>
        <w:t>まさにパウロに特有の形で表れている点です</w:t>
      </w:r>
      <w:r w:rsidRPr="00653FE0">
        <w:rPr>
          <w:rFonts w:ascii="ＭＳ Ｐ明朝" w:eastAsia="ＭＳ Ｐ明朝" w:hAnsi="ＭＳ Ｐ明朝"/>
          <w:sz w:val="24"/>
          <w:szCs w:val="24"/>
        </w:rPr>
        <w:t>）。</w:t>
      </w:r>
      <w:r w:rsidRPr="00653FE0">
        <w:rPr>
          <w:rFonts w:ascii="ＭＳ Ｐ明朝" w:eastAsia="ＭＳ Ｐ明朝" w:hAnsi="ＭＳ Ｐ明朝" w:hint="eastAsia"/>
          <w:sz w:val="24"/>
          <w:szCs w:val="24"/>
        </w:rPr>
        <w:t>また、「イタリ</w:t>
      </w:r>
      <w:r>
        <w:rPr>
          <w:rFonts w:ascii="ＭＳ Ｐ明朝" w:eastAsia="ＭＳ Ｐ明朝" w:hAnsi="ＭＳ Ｐ明朝" w:hint="eastAsia"/>
          <w:sz w:val="24"/>
          <w:szCs w:val="24"/>
        </w:rPr>
        <w:t>ヤ</w:t>
      </w:r>
      <w:r w:rsidRPr="00653FE0">
        <w:rPr>
          <w:rFonts w:ascii="ＭＳ Ｐ明朝" w:eastAsia="ＭＳ Ｐ明朝" w:hAnsi="ＭＳ Ｐ明朝" w:hint="eastAsia"/>
          <w:sz w:val="24"/>
          <w:szCs w:val="24"/>
        </w:rPr>
        <w:t>にいる人々」への言及や、テモテの釈放への言及（これは著者自身には同じことが当てはまらない</w:t>
      </w:r>
      <w:r>
        <w:rPr>
          <w:rFonts w:ascii="ＭＳ Ｐ明朝" w:eastAsia="ＭＳ Ｐ明朝" w:hAnsi="ＭＳ Ｐ明朝" w:hint="eastAsia"/>
          <w:sz w:val="24"/>
          <w:szCs w:val="24"/>
        </w:rPr>
        <w:t>、</w:t>
      </w:r>
      <w:r w:rsidRPr="003355AC">
        <w:rPr>
          <w:rFonts w:ascii="ＭＳ Ｐ明朝" w:eastAsia="ＭＳ Ｐ明朝" w:hAnsi="ＭＳ Ｐ明朝" w:hint="eastAsia"/>
          <w:sz w:val="24"/>
          <w:szCs w:val="24"/>
        </w:rPr>
        <w:t>つまり著者自身は釈放されていないこと</w:t>
      </w:r>
      <w:r w:rsidRPr="00653FE0">
        <w:rPr>
          <w:rFonts w:ascii="ＭＳ Ｐ明朝" w:eastAsia="ＭＳ Ｐ明朝" w:hAnsi="ＭＳ Ｐ明朝" w:hint="eastAsia"/>
          <w:sz w:val="24"/>
          <w:szCs w:val="24"/>
        </w:rPr>
        <w:lastRenderedPageBreak/>
        <w:t>を強く示唆しています。なお、ヘブル</w:t>
      </w:r>
      <w:r w:rsidRPr="00653FE0">
        <w:rPr>
          <w:rFonts w:ascii="ＭＳ Ｐ明朝" w:eastAsia="ＭＳ Ｐ明朝" w:hAnsi="ＭＳ Ｐ明朝"/>
          <w:sz w:val="24"/>
          <w:szCs w:val="24"/>
        </w:rPr>
        <w:t>13章23節には「もし間もなく行けるなら」と実際に書</w:t>
      </w:r>
      <w:r w:rsidRPr="00013315">
        <w:rPr>
          <w:rFonts w:ascii="ＭＳ Ｐ明朝" w:eastAsia="ＭＳ Ｐ明朝" w:hAnsi="ＭＳ Ｐ明朝"/>
          <w:spacing w:val="-20"/>
          <w:sz w:val="24"/>
          <w:szCs w:val="24"/>
        </w:rPr>
        <w:t>かれています）は、</w:t>
      </w:r>
      <w:r w:rsidRPr="00653FE0">
        <w:rPr>
          <w:rFonts w:ascii="ＭＳ Ｐ明朝" w:eastAsia="ＭＳ Ｐ明朝" w:hAnsi="ＭＳ Ｐ明朝"/>
          <w:sz w:val="24"/>
          <w:szCs w:val="24"/>
        </w:rPr>
        <w:t>確かにパウロの二度目のローマ幽閉の状況</w:t>
      </w:r>
      <w:r w:rsidRPr="00013315">
        <w:rPr>
          <w:rFonts w:ascii="ＭＳ Ｐ明朝" w:eastAsia="ＭＳ Ｐ明朝" w:hAnsi="ＭＳ Ｐ明朝"/>
          <w:spacing w:val="-20"/>
          <w:sz w:val="24"/>
          <w:szCs w:val="24"/>
        </w:rPr>
        <w:t>とうまく符合しています。</w:t>
      </w:r>
    </w:p>
    <w:p w14:paraId="66C85FC4" w14:textId="1C0AD2C3" w:rsidR="00913D78" w:rsidRPr="00642852" w:rsidRDefault="00913D78" w:rsidP="00913D78">
      <w:pPr>
        <w:ind w:firstLineChars="100" w:firstLine="240"/>
        <w:rPr>
          <w:rFonts w:ascii="ＭＳ Ｐ明朝" w:eastAsia="ＭＳ Ｐ明朝" w:hAnsi="ＭＳ Ｐ明朝"/>
          <w:sz w:val="24"/>
          <w:szCs w:val="24"/>
        </w:rPr>
      </w:pPr>
      <w:r w:rsidRPr="00642852">
        <w:rPr>
          <w:rFonts w:ascii="ＭＳ Ｐ明朝" w:eastAsia="ＭＳ Ｐ明朝" w:hAnsi="ＭＳ Ｐ明朝"/>
          <w:sz w:val="24"/>
          <w:szCs w:val="24"/>
        </w:rPr>
        <w:t>また、</w:t>
      </w:r>
      <w:r>
        <w:fldChar w:fldCharType="begin"/>
      </w:r>
      <w:r>
        <w:instrText>HYPERLINK "https://jpn.bible/kougo/heb" \l "10:34" \o "欽定訳からの和訳⇒あなたがたが私の鎖にあった時、わたしに対して憐みを示し、また、もっとまさった永遠の宝を持っていることを知って、自分の財産が奪われても喜んでそれを忍んだ。 "</w:instrText>
      </w:r>
      <w:r>
        <w:fldChar w:fldCharType="separate"/>
      </w:r>
      <w:r w:rsidRPr="00642852">
        <w:rPr>
          <w:rFonts w:ascii="ＭＳ Ｐ明朝" w:eastAsia="ＭＳ Ｐ明朝" w:hAnsi="ＭＳ Ｐ明朝"/>
          <w:color w:val="0563C1" w:themeColor="hyperlink"/>
          <w:sz w:val="24"/>
          <w:szCs w:val="24"/>
          <w:u w:val="single"/>
        </w:rPr>
        <w:t>ヘブル人への手紙10章34節</w:t>
      </w:r>
      <w:r>
        <w:fldChar w:fldCharType="end"/>
      </w:r>
      <w:r w:rsidRPr="00642852">
        <w:rPr>
          <w:rFonts w:ascii="ＭＳ Ｐ明朝" w:eastAsia="ＭＳ Ｐ明朝" w:hAnsi="ＭＳ Ｐ明朝"/>
          <w:sz w:val="24"/>
          <w:szCs w:val="24"/>
        </w:rPr>
        <w:t>にある、</w:t>
      </w:r>
      <w:r w:rsidRPr="00A721E7">
        <w:rPr>
          <w:rFonts w:ascii="ＭＳ Ｐ明朝" w:eastAsia="ＭＳ Ｐ明朝" w:hAnsi="ＭＳ Ｐ明朝" w:hint="eastAsia"/>
          <w:sz w:val="24"/>
          <w:szCs w:val="24"/>
        </w:rPr>
        <w:t>著者がかつて</w:t>
      </w:r>
      <w:r>
        <w:rPr>
          <w:rFonts w:ascii="ＭＳ Ｐ明朝" w:eastAsia="ＭＳ Ｐ明朝" w:hAnsi="ＭＳ Ｐ明朝" w:hint="eastAsia"/>
          <w:sz w:val="24"/>
          <w:szCs w:val="24"/>
        </w:rPr>
        <w:t>、手紙の</w:t>
      </w:r>
      <w:r w:rsidRPr="00A721E7">
        <w:rPr>
          <w:rFonts w:ascii="ＭＳ Ｐ明朝" w:eastAsia="ＭＳ Ｐ明朝" w:hAnsi="ＭＳ Ｐ明朝" w:hint="eastAsia"/>
          <w:sz w:val="24"/>
          <w:szCs w:val="24"/>
        </w:rPr>
        <w:t>受け取り手の</w:t>
      </w:r>
      <w:r>
        <w:rPr>
          <w:rFonts w:ascii="ＭＳ Ｐ明朝" w:eastAsia="ＭＳ Ｐ明朝" w:hAnsi="ＭＳ Ｐ明朝" w:hint="eastAsia"/>
          <w:sz w:val="24"/>
          <w:szCs w:val="24"/>
        </w:rPr>
        <w:t>何人かを投獄した</w:t>
      </w:r>
      <w:r w:rsidRPr="00A721E7">
        <w:rPr>
          <w:rFonts w:ascii="ＭＳ Ｐ明朝" w:eastAsia="ＭＳ Ｐ明朝" w:hAnsi="ＭＳ Ｐ明朝" w:hint="eastAsia"/>
          <w:sz w:val="24"/>
          <w:szCs w:val="24"/>
        </w:rPr>
        <w:t>ことへの言及（すなわち、『私の鎖』とは、著者が彼らに負わせたものを指す）は、著者がパウロであることを示すものでしかありえません。</w:t>
      </w:r>
    </w:p>
    <w:p w14:paraId="300EC0EA" w14:textId="77777777" w:rsidR="00913D78" w:rsidRPr="00642638" w:rsidRDefault="00913D78" w:rsidP="00913D78">
      <w:pPr>
        <w:rPr>
          <w:rFonts w:ascii="ＭＳ Ｐ明朝" w:eastAsia="ＭＳ Ｐ明朝" w:hAnsi="ＭＳ Ｐ明朝"/>
          <w:sz w:val="24"/>
          <w:szCs w:val="24"/>
        </w:rPr>
      </w:pPr>
    </w:p>
    <w:p w14:paraId="410B9B43" w14:textId="77777777" w:rsidR="00913D78" w:rsidRDefault="00913D78" w:rsidP="00913D78">
      <w:pPr>
        <w:ind w:firstLineChars="100" w:firstLine="240"/>
        <w:rPr>
          <w:rFonts w:ascii="ＭＳ Ｐ明朝" w:eastAsia="ＭＳ Ｐ明朝" w:hAnsi="ＭＳ Ｐ明朝"/>
          <w:sz w:val="24"/>
          <w:szCs w:val="24"/>
        </w:rPr>
      </w:pPr>
      <w:r w:rsidRPr="00642638">
        <w:rPr>
          <w:rFonts w:ascii="ＭＳ Ｐ明朝" w:eastAsia="ＭＳ Ｐ明朝" w:hAnsi="ＭＳ Ｐ明朝" w:hint="eastAsia"/>
          <w:sz w:val="24"/>
          <w:szCs w:val="24"/>
        </w:rPr>
        <w:t>最後に、パウロ以外にふさわしい候補が存在しないという事実も、決して取るに足らない証拠ではありません。長い歴史の中で、パウロ以外の人物を著者とするさまざまな説が提案されてきましたが、いずれも合意を得るには至</w:t>
      </w:r>
      <w:r>
        <w:rPr>
          <w:rFonts w:ascii="ＭＳ Ｐ明朝" w:eastAsia="ＭＳ Ｐ明朝" w:hAnsi="ＭＳ Ｐ明朝" w:hint="eastAsia"/>
          <w:sz w:val="24"/>
          <w:szCs w:val="24"/>
        </w:rPr>
        <w:t>りませんでしたが</w:t>
      </w:r>
      <w:r w:rsidRPr="00642638">
        <w:rPr>
          <w:rFonts w:ascii="ＭＳ Ｐ明朝" w:eastAsia="ＭＳ Ｐ明朝" w:hAnsi="ＭＳ Ｐ明朝" w:hint="eastAsia"/>
          <w:sz w:val="24"/>
          <w:szCs w:val="24"/>
        </w:rPr>
        <w:t>、それにはもっともな理由があります。たとえ何らかの理由でパウロによる執筆に疑問を抱く人であっても、公平な評価を下すなら、この書簡を著したのは他の誰でもなくパウロである可能性が最も高いという結論に達するはずです。</w:t>
      </w:r>
    </w:p>
    <w:p w14:paraId="75503367" w14:textId="77777777" w:rsidR="00913D78" w:rsidRPr="00642852" w:rsidRDefault="00913D78" w:rsidP="00913D78">
      <w:pPr>
        <w:rPr>
          <w:rFonts w:ascii="ＭＳ Ｐ明朝" w:eastAsia="ＭＳ Ｐ明朝" w:hAnsi="ＭＳ Ｐ明朝"/>
          <w:sz w:val="24"/>
          <w:szCs w:val="24"/>
        </w:rPr>
      </w:pPr>
    </w:p>
    <w:p w14:paraId="20D0DCFF" w14:textId="77777777" w:rsidR="00913D78" w:rsidRDefault="00913D78" w:rsidP="00913D78">
      <w:pPr>
        <w:rPr>
          <w:rFonts w:ascii="HG明朝E" w:eastAsia="HG明朝E" w:hAnsi="HG明朝E"/>
          <w:sz w:val="24"/>
          <w:szCs w:val="24"/>
        </w:rPr>
      </w:pPr>
    </w:p>
    <w:p w14:paraId="78ECEDD6" w14:textId="77777777" w:rsidR="007E19BB" w:rsidRDefault="007E19BB" w:rsidP="00913D78">
      <w:pPr>
        <w:rPr>
          <w:rFonts w:ascii="HG明朝E" w:eastAsia="HG明朝E" w:hAnsi="HG明朝E"/>
          <w:sz w:val="24"/>
          <w:szCs w:val="24"/>
        </w:rPr>
      </w:pPr>
    </w:p>
    <w:p w14:paraId="030E8161" w14:textId="77777777" w:rsidR="007E19BB" w:rsidRDefault="007E19BB" w:rsidP="00913D78">
      <w:pPr>
        <w:rPr>
          <w:rFonts w:ascii="HG明朝E" w:eastAsia="HG明朝E" w:hAnsi="HG明朝E"/>
          <w:sz w:val="24"/>
          <w:szCs w:val="24"/>
        </w:rPr>
        <w:sectPr w:rsidR="007E19BB" w:rsidSect="009E2615">
          <w:headerReference w:type="default" r:id="rId90"/>
          <w:footerReference w:type="default" r:id="rId91"/>
          <w:pgSz w:w="11906" w:h="16838"/>
          <w:pgMar w:top="1985" w:right="1701" w:bottom="1701" w:left="1701" w:header="851" w:footer="624" w:gutter="0"/>
          <w:pgNumType w:start="1"/>
          <w:cols w:space="425"/>
          <w:docGrid w:type="lines" w:linePitch="360"/>
        </w:sectPr>
      </w:pPr>
    </w:p>
    <w:p w14:paraId="7A4E893F" w14:textId="77777777" w:rsidR="00913D78" w:rsidRPr="00913D78" w:rsidRDefault="00913D78" w:rsidP="00913D78">
      <w:pPr>
        <w:pStyle w:val="2"/>
        <w:rPr>
          <w:rFonts w:ascii="HGP明朝E" w:eastAsia="HGP明朝E" w:hAnsi="HGP明朝E"/>
          <w:b/>
          <w:bCs/>
        </w:rPr>
      </w:pPr>
      <w:bookmarkStart w:id="17" w:name="_Toc207348422"/>
      <w:bookmarkStart w:id="18" w:name="_Toc226042448"/>
      <w:r w:rsidRPr="00913D78">
        <w:rPr>
          <w:rFonts w:ascii="HGP明朝E" w:eastAsia="HGP明朝E" w:hAnsi="HGP明朝E"/>
        </w:rPr>
        <w:lastRenderedPageBreak/>
        <w:t>II.  ヘブル人への手紙の年代と時期</w:t>
      </w:r>
      <w:bookmarkStart w:id="19" w:name="II.__The_Date_and_Occasion_of_Hebrews_"/>
      <w:bookmarkEnd w:id="17"/>
      <w:bookmarkEnd w:id="18"/>
    </w:p>
    <w:bookmarkEnd w:id="19"/>
    <w:p w14:paraId="31F43784" w14:textId="77777777" w:rsidR="00913D78"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使徒パウロの生涯を、彼の旅の具体的な年代や彼の書簡の年代という観点から再構築することは、聖典を何気なく読むよりもはるかに複雑な作業で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その結果、パウロに関連する多くの重要な問題に関して、全体的な学者の</w:t>
      </w:r>
      <w:r>
        <w:rPr>
          <w:rFonts w:ascii="ＭＳ Ｐ明朝" w:eastAsia="ＭＳ Ｐ明朝" w:hAnsi="ＭＳ Ｐ明朝" w:hint="eastAsia"/>
          <w:sz w:val="24"/>
          <w:szCs w:val="24"/>
        </w:rPr>
        <w:t>一致した見解</w:t>
      </w:r>
      <w:r w:rsidRPr="001248E1">
        <w:rPr>
          <w:rFonts w:ascii="ＭＳ Ｐ明朝" w:eastAsia="ＭＳ Ｐ明朝" w:hAnsi="ＭＳ Ｐ明朝"/>
          <w:sz w:val="24"/>
          <w:szCs w:val="24"/>
        </w:rPr>
        <w:t>は得られてい</w:t>
      </w:r>
      <w:r>
        <w:rPr>
          <w:rFonts w:ascii="ＭＳ Ｐ明朝" w:eastAsia="ＭＳ Ｐ明朝" w:hAnsi="ＭＳ Ｐ明朝" w:hint="eastAsia"/>
          <w:sz w:val="24"/>
          <w:szCs w:val="24"/>
        </w:rPr>
        <w:t>ません</w:t>
      </w:r>
      <w:r w:rsidRPr="001248E1">
        <w:rPr>
          <w:rFonts w:ascii="ＭＳ Ｐ明朝" w:eastAsia="ＭＳ Ｐ明朝" w:hAnsi="ＭＳ Ｐ明朝"/>
          <w:sz w:val="24"/>
          <w:szCs w:val="24"/>
        </w:rPr>
        <w:t>（実際、ほとんどの学者はパウロがヘブル人への手紙の著者であるという事実さえ認めてい</w:t>
      </w:r>
      <w:r>
        <w:rPr>
          <w:rFonts w:ascii="ＭＳ Ｐ明朝" w:eastAsia="ＭＳ Ｐ明朝" w:hAnsi="ＭＳ Ｐ明朝" w:hint="eastAsia"/>
          <w:sz w:val="24"/>
          <w:szCs w:val="24"/>
        </w:rPr>
        <w:t>ません</w:t>
      </w:r>
      <w:r w:rsidRPr="001248E1">
        <w:rPr>
          <w:rFonts w:ascii="ＭＳ Ｐ明朝" w:eastAsia="ＭＳ Ｐ明朝" w:hAnsi="ＭＳ Ｐ明朝"/>
          <w:sz w:val="24"/>
          <w:szCs w:val="24"/>
        </w:rPr>
        <w:t>）。まず始めに、ヘブル人への手紙はパウロの最後の書簡であり、第二テモテとともに、ローマでの第二捕囚の終わり頃、紀元59、60年頃に書かれたもので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w:t>
      </w:r>
    </w:p>
    <w:p w14:paraId="01027FB9" w14:textId="77777777" w:rsidR="00913D78" w:rsidRDefault="00913D78" w:rsidP="00913D78">
      <w:pPr>
        <w:ind w:firstLineChars="100" w:firstLine="240"/>
        <w:rPr>
          <w:rFonts w:ascii="ＭＳ Ｐ明朝" w:eastAsia="ＭＳ Ｐ明朝" w:hAnsi="ＭＳ Ｐ明朝"/>
          <w:sz w:val="24"/>
          <w:szCs w:val="24"/>
        </w:rPr>
      </w:pPr>
    </w:p>
    <w:p w14:paraId="57EA9B98" w14:textId="77777777" w:rsidR="00913D78" w:rsidRPr="001248E1" w:rsidRDefault="00913D78" w:rsidP="00913D78">
      <w:pPr>
        <w:pStyle w:val="Normal"/>
        <w:ind w:firstLine="240"/>
        <w:rPr>
          <w:rFonts w:ascii="ＭＳ Ｐ明朝" w:eastAsia="ＭＳ Ｐ明朝" w:hAnsi="ＭＳ Ｐ明朝"/>
        </w:rPr>
      </w:pPr>
      <w:r w:rsidRPr="001248E1">
        <w:rPr>
          <w:rFonts w:ascii="ＭＳ Ｐ明朝" w:eastAsia="ＭＳ Ｐ明朝" w:hAnsi="ＭＳ Ｐ明朝" w:hint="eastAsia"/>
        </w:rPr>
        <w:t>使徒</w:t>
      </w:r>
      <w:r>
        <w:rPr>
          <w:rFonts w:ascii="ＭＳ Ｐ明朝" w:eastAsia="ＭＳ Ｐ明朝" w:hAnsi="ＭＳ Ｐ明朝" w:hint="eastAsia"/>
        </w:rPr>
        <w:t>行伝</w:t>
      </w:r>
      <w:r w:rsidRPr="001248E1">
        <w:rPr>
          <w:rFonts w:ascii="ＭＳ Ｐ明朝" w:eastAsia="ＭＳ Ｐ明朝" w:hAnsi="ＭＳ Ｐ明朝" w:hint="eastAsia"/>
        </w:rPr>
        <w:t>は、パウロの最も</w:t>
      </w:r>
      <w:r>
        <w:rPr>
          <w:rFonts w:ascii="ＭＳ Ｐ明朝" w:eastAsia="ＭＳ Ｐ明朝" w:hAnsi="ＭＳ Ｐ明朝" w:hint="eastAsia"/>
        </w:rPr>
        <w:t>忠誠</w:t>
      </w:r>
      <w:r w:rsidRPr="001248E1">
        <w:rPr>
          <w:rFonts w:ascii="ＭＳ Ｐ明朝" w:eastAsia="ＭＳ Ｐ明朝" w:hAnsi="ＭＳ Ｐ明朝" w:hint="eastAsia"/>
        </w:rPr>
        <w:t>で</w:t>
      </w:r>
      <w:r>
        <w:rPr>
          <w:rFonts w:ascii="ＭＳ Ｐ明朝" w:eastAsia="ＭＳ Ｐ明朝" w:hAnsi="ＭＳ Ｐ明朝" w:hint="eastAsia"/>
        </w:rPr>
        <w:t>忠実な</w:t>
      </w:r>
      <w:r w:rsidRPr="001248E1">
        <w:rPr>
          <w:rFonts w:ascii="ＭＳ Ｐ明朝" w:eastAsia="ＭＳ Ｐ明朝" w:hAnsi="ＭＳ Ｐ明朝" w:hint="eastAsia"/>
        </w:rPr>
        <w:t>同行者の一人であったルカによって書かれ、</w:t>
      </w:r>
      <w:hyperlink r:id="rId92" w:anchor="28:30" w:tooltip="Act 28:30  パウロは、自分の借りた家に満二年のあいだ住んで、たずねて来る人々をみな迎え入れ…" w:history="1">
        <w:r w:rsidRPr="00EF5632">
          <w:rPr>
            <w:rStyle w:val="aa"/>
            <w:rFonts w:ascii="ＭＳ Ｐ明朝" w:eastAsia="ＭＳ Ｐ明朝" w:hAnsi="ＭＳ Ｐ明朝" w:hint="eastAsia"/>
          </w:rPr>
          <w:t>使徒行伝</w:t>
        </w:r>
        <w:r w:rsidRPr="00EF5632">
          <w:rPr>
            <w:rStyle w:val="aa"/>
            <w:rFonts w:ascii="ＭＳ Ｐ明朝" w:eastAsia="ＭＳ Ｐ明朝" w:hAnsi="ＭＳ Ｐ明朝"/>
          </w:rPr>
          <w:t>28章30節</w:t>
        </w:r>
      </w:hyperlink>
      <w:r w:rsidRPr="001248E1">
        <w:rPr>
          <w:rFonts w:ascii="ＭＳ Ｐ明朝" w:eastAsia="ＭＳ Ｐ明朝" w:hAnsi="ＭＳ Ｐ明朝"/>
        </w:rPr>
        <w:t>に、エルサレムでの逮捕、カイザルへの上訴、ローマへの波乱に満ちた航海の後、</w:t>
      </w:r>
      <w:r w:rsidRPr="00950EDF">
        <w:rPr>
          <w:rFonts w:ascii="BIZ UDPゴシック" w:eastAsia="BIZ UDPゴシック" w:hAnsi="BIZ UDPゴシック"/>
        </w:rPr>
        <w:t>「</w:t>
      </w:r>
      <w:r w:rsidRPr="00950EDF">
        <w:rPr>
          <w:rFonts w:ascii="BIZ UDPゴシック" w:eastAsia="BIZ UDPゴシック" w:hAnsi="BIZ UDPゴシック" w:cs="Arial"/>
          <w:lang w:val="ja-JP"/>
        </w:rPr>
        <w:t>パウロは、自分の借りた家に満二年のあいだ住んで、たずねて来る人々をみな迎え入れ、</w:t>
      </w:r>
      <w:r w:rsidRPr="00950EDF">
        <w:rPr>
          <w:rFonts w:ascii="BIZ UDPゴシック" w:eastAsia="BIZ UDPゴシック" w:hAnsi="BIZ UDPゴシック" w:cs="Arial" w:hint="eastAsia"/>
          <w:lang w:val="ja-JP"/>
        </w:rPr>
        <w:t>」</w:t>
      </w:r>
      <w:r w:rsidRPr="001248E1">
        <w:rPr>
          <w:rFonts w:ascii="ＭＳ Ｐ明朝" w:eastAsia="ＭＳ Ｐ明朝" w:hAnsi="ＭＳ Ｐ明朝"/>
        </w:rPr>
        <w:t>と記されてい</w:t>
      </w:r>
      <w:r>
        <w:rPr>
          <w:rFonts w:ascii="ＭＳ Ｐ明朝" w:eastAsia="ＭＳ Ｐ明朝" w:hAnsi="ＭＳ Ｐ明朝" w:hint="eastAsia"/>
        </w:rPr>
        <w:t>ます</w:t>
      </w:r>
      <w:r w:rsidRPr="001248E1">
        <w:rPr>
          <w:rFonts w:ascii="ＭＳ Ｐ明朝" w:eastAsia="ＭＳ Ｐ明朝" w:hAnsi="ＭＳ Ｐ明朝"/>
        </w:rPr>
        <w:t>。 これが彼の最初のローマ捕囚であり、ルカの記述から、比較的快適なものであったことがわか</w:t>
      </w:r>
      <w:r>
        <w:rPr>
          <w:rFonts w:ascii="ＭＳ Ｐ明朝" w:eastAsia="ＭＳ Ｐ明朝" w:hAnsi="ＭＳ Ｐ明朝" w:hint="eastAsia"/>
        </w:rPr>
        <w:t>ります</w:t>
      </w:r>
      <w:r w:rsidRPr="001248E1">
        <w:rPr>
          <w:rFonts w:ascii="ＭＳ Ｐ明朝" w:eastAsia="ＭＳ Ｐ明朝" w:hAnsi="ＭＳ Ｐ明朝"/>
        </w:rPr>
        <w:t>。それよりも短い二度目の捕囚</w:t>
      </w:r>
      <w:r>
        <w:rPr>
          <w:rFonts w:ascii="ＭＳ Ｐ明朝" w:eastAsia="ＭＳ Ｐ明朝" w:hAnsi="ＭＳ Ｐ明朝" w:hint="eastAsia"/>
        </w:rPr>
        <w:t>の際に</w:t>
      </w:r>
      <w:r w:rsidRPr="001248E1">
        <w:rPr>
          <w:rFonts w:ascii="ＭＳ Ｐ明朝" w:eastAsia="ＭＳ Ｐ明朝" w:hAnsi="ＭＳ Ｐ明朝"/>
        </w:rPr>
        <w:t>、イエス・キリストのために殉教することにな</w:t>
      </w:r>
      <w:r>
        <w:rPr>
          <w:rFonts w:ascii="ＭＳ Ｐ明朝" w:eastAsia="ＭＳ Ｐ明朝" w:hAnsi="ＭＳ Ｐ明朝" w:hint="eastAsia"/>
        </w:rPr>
        <w:t>りました</w:t>
      </w:r>
      <w:r w:rsidRPr="001248E1">
        <w:rPr>
          <w:rFonts w:ascii="ＭＳ Ｐ明朝" w:eastAsia="ＭＳ Ｐ明朝" w:hAnsi="ＭＳ Ｐ明朝"/>
        </w:rPr>
        <w:t>。</w:t>
      </w:r>
    </w:p>
    <w:p w14:paraId="5E6009AF" w14:textId="77777777" w:rsidR="00913D78" w:rsidRDefault="00913D78" w:rsidP="00913D78">
      <w:pPr>
        <w:rPr>
          <w:rFonts w:ascii="ＭＳ Ｐ明朝" w:eastAsia="ＭＳ Ｐ明朝" w:hAnsi="ＭＳ Ｐ明朝"/>
          <w:sz w:val="24"/>
          <w:szCs w:val="24"/>
          <w:lang w:val="x-none"/>
        </w:rPr>
      </w:pPr>
    </w:p>
    <w:p w14:paraId="2560605C" w14:textId="77777777" w:rsidR="00913D78" w:rsidRPr="00727FD3" w:rsidRDefault="00913D78" w:rsidP="00913D78">
      <w:pPr>
        <w:pStyle w:val="Normal"/>
        <w:ind w:left="840" w:firstLineChars="100" w:firstLine="240"/>
        <w:rPr>
          <w:rFonts w:ascii="ＭＳ Ｐ明朝" w:eastAsia="ＭＳ Ｐ明朝" w:hAnsi="ＭＳ Ｐ明朝" w:cs="Arial"/>
          <w:lang w:val="ja-JP"/>
        </w:rPr>
      </w:pPr>
      <w:r w:rsidRPr="00950EDF">
        <w:rPr>
          <w:rFonts w:ascii="BIZ UDPゴシック" w:eastAsia="BIZ UDPゴシック" w:hAnsi="BIZ UDPゴシック" w:cs="Arial"/>
          <w:lang w:val="ja-JP"/>
        </w:rPr>
        <w:t>この福音のために、わたしは悪者のように苦しめられ、ついに鎖につながれるに至った。しかし、神の言はつながれてはいない。</w:t>
      </w:r>
      <w:r w:rsidRPr="00727FD3">
        <w:rPr>
          <w:rFonts w:ascii="ＭＳ Ｐ明朝" w:eastAsia="ＭＳ Ｐ明朝" w:hAnsi="ＭＳ Ｐ明朝" w:cs="Arial" w:hint="eastAsia"/>
          <w:lang w:val="ja-JP"/>
        </w:rPr>
        <w:t>（第二テモテ2章9節）</w:t>
      </w:r>
    </w:p>
    <w:p w14:paraId="7D5D5E78" w14:textId="77777777" w:rsidR="00913D78" w:rsidRDefault="00913D78" w:rsidP="00913D78">
      <w:pPr>
        <w:pStyle w:val="Normal"/>
        <w:rPr>
          <w:rFonts w:ascii="Arial" w:hAnsi="Arial" w:cs="Arial"/>
          <w:lang w:val="ja-JP"/>
        </w:rPr>
      </w:pPr>
    </w:p>
    <w:p w14:paraId="01FE1284" w14:textId="77777777" w:rsidR="00913D78" w:rsidRPr="00727FD3" w:rsidRDefault="00913D78" w:rsidP="00913D78">
      <w:pPr>
        <w:pStyle w:val="Normal"/>
        <w:ind w:left="840" w:firstLineChars="100" w:firstLine="240"/>
        <w:rPr>
          <w:rFonts w:ascii="ＭＳ Ｐ明朝" w:eastAsia="ＭＳ Ｐ明朝" w:hAnsi="ＭＳ Ｐ明朝" w:cs="Arial"/>
          <w:lang w:val="ja-JP"/>
        </w:rPr>
      </w:pPr>
      <w:r w:rsidRPr="00950EDF">
        <w:rPr>
          <w:rFonts w:ascii="BIZ UDPゴシック" w:eastAsia="BIZ UDPゴシック" w:hAnsi="BIZ UDPゴシック" w:cs="Arial"/>
          <w:lang w:val="ja-JP"/>
        </w:rPr>
        <w:t>あなたが来るときに、トロアスのカルポの所に残しておいた上着を持ってきてほしい。また書物も、特に、羊皮紙のを持ってきてもらいたい。</w:t>
      </w:r>
      <w:r w:rsidRPr="00727FD3">
        <w:rPr>
          <w:rFonts w:ascii="ＭＳ Ｐ明朝" w:eastAsia="ＭＳ Ｐ明朝" w:hAnsi="ＭＳ Ｐ明朝" w:cs="Arial" w:hint="eastAsia"/>
          <w:lang w:val="ja-JP"/>
        </w:rPr>
        <w:t>（第二テモテ4章1</w:t>
      </w:r>
      <w:r w:rsidRPr="00727FD3">
        <w:rPr>
          <w:rFonts w:ascii="ＭＳ Ｐ明朝" w:eastAsia="ＭＳ Ｐ明朝" w:hAnsi="ＭＳ Ｐ明朝" w:cs="Arial"/>
          <w:lang w:val="ja-JP"/>
        </w:rPr>
        <w:t>3</w:t>
      </w:r>
      <w:r w:rsidRPr="00727FD3">
        <w:rPr>
          <w:rFonts w:ascii="ＭＳ Ｐ明朝" w:eastAsia="ＭＳ Ｐ明朝" w:hAnsi="ＭＳ Ｐ明朝" w:cs="Arial" w:hint="eastAsia"/>
          <w:lang w:val="ja-JP"/>
        </w:rPr>
        <w:t>節）</w:t>
      </w:r>
    </w:p>
    <w:p w14:paraId="0B18FB3E" w14:textId="77777777" w:rsidR="00913D78" w:rsidRDefault="00913D78" w:rsidP="00913D78">
      <w:pPr>
        <w:pStyle w:val="Normal"/>
        <w:rPr>
          <w:rFonts w:ascii="Arial" w:hAnsi="Arial" w:cs="Arial"/>
          <w:lang w:val="ja-JP"/>
        </w:rPr>
      </w:pPr>
    </w:p>
    <w:p w14:paraId="586B3039" w14:textId="77777777" w:rsidR="00913D78" w:rsidRPr="00727FD3" w:rsidRDefault="00913D78" w:rsidP="00913D78">
      <w:pPr>
        <w:pStyle w:val="Normal"/>
        <w:ind w:left="840" w:firstLineChars="100" w:firstLine="240"/>
        <w:rPr>
          <w:rFonts w:ascii="ＭＳ Ｐ明朝" w:eastAsia="ＭＳ Ｐ明朝" w:hAnsi="ＭＳ Ｐ明朝" w:cs="Arial"/>
          <w:lang w:val="ja-JP"/>
        </w:rPr>
      </w:pPr>
      <w:r w:rsidRPr="00727FD3">
        <w:rPr>
          <w:rFonts w:ascii="ＭＳ Ｐ明朝" w:eastAsia="ＭＳ Ｐ明朝" w:hAnsi="ＭＳ Ｐ明朝" w:cs="Arial" w:hint="eastAsia"/>
          <w:lang w:val="ja-JP"/>
        </w:rPr>
        <w:t>（1</w:t>
      </w:r>
      <w:r w:rsidRPr="00727FD3">
        <w:rPr>
          <w:rFonts w:ascii="ＭＳ Ｐ明朝" w:eastAsia="ＭＳ Ｐ明朝" w:hAnsi="ＭＳ Ｐ明朝" w:cs="Arial"/>
          <w:lang w:val="ja-JP"/>
        </w:rPr>
        <w:t>6）</w:t>
      </w:r>
      <w:r w:rsidRPr="00950EDF">
        <w:rPr>
          <w:rFonts w:ascii="BIZ UDPゴシック" w:eastAsia="BIZ UDPゴシック" w:hAnsi="BIZ UDPゴシック" w:cs="Arial"/>
          <w:lang w:val="ja-JP"/>
        </w:rPr>
        <w:t>わたしの第一回の弁明の際には、わたしに味方をする者はひとりもなく、みなわたしを捨てて行った。どうか、彼らが、そのために責められることがないように。</w:t>
      </w:r>
      <w:r w:rsidRPr="00727FD3">
        <w:rPr>
          <w:rFonts w:ascii="ＭＳ Ｐ明朝" w:eastAsia="ＭＳ Ｐ明朝" w:hAnsi="ＭＳ Ｐ明朝" w:cs="Arial"/>
          <w:lang w:val="ja-JP"/>
        </w:rPr>
        <w:t>(17)</w:t>
      </w:r>
      <w:r w:rsidRPr="00950EDF">
        <w:rPr>
          <w:rFonts w:ascii="BIZ UDPゴシック" w:eastAsia="BIZ UDPゴシック" w:hAnsi="BIZ UDPゴシック" w:cs="Arial"/>
          <w:lang w:val="ja-JP"/>
        </w:rPr>
        <w:t>しかし、わたしが御言を余すところなく宣べ伝えて、すべての異邦人に聞かせるように、主はわたしを助け、力づけて下さった。そして、わたしは、ししの口から救い出されたのである。</w:t>
      </w:r>
      <w:r w:rsidRPr="00727FD3">
        <w:rPr>
          <w:rFonts w:ascii="ＭＳ Ｐ明朝" w:eastAsia="ＭＳ Ｐ明朝" w:hAnsi="ＭＳ Ｐ明朝" w:cs="Arial" w:hint="eastAsia"/>
          <w:lang w:val="ja-JP"/>
        </w:rPr>
        <w:t>（第二テモテ4章1</w:t>
      </w:r>
      <w:r w:rsidRPr="00727FD3">
        <w:rPr>
          <w:rFonts w:ascii="ＭＳ Ｐ明朝" w:eastAsia="ＭＳ Ｐ明朝" w:hAnsi="ＭＳ Ｐ明朝" w:cs="Arial"/>
          <w:lang w:val="ja-JP"/>
        </w:rPr>
        <w:t>6,17</w:t>
      </w:r>
      <w:r w:rsidRPr="00727FD3">
        <w:rPr>
          <w:rFonts w:ascii="ＭＳ Ｐ明朝" w:eastAsia="ＭＳ Ｐ明朝" w:hAnsi="ＭＳ Ｐ明朝" w:cs="Arial" w:hint="eastAsia"/>
          <w:lang w:val="ja-JP"/>
        </w:rPr>
        <w:t>節）</w:t>
      </w:r>
    </w:p>
    <w:p w14:paraId="2325DC1B" w14:textId="77777777" w:rsidR="00913D78" w:rsidRPr="00950EDF" w:rsidRDefault="00913D78" w:rsidP="00913D78">
      <w:pPr>
        <w:pStyle w:val="Normal"/>
        <w:rPr>
          <w:rFonts w:ascii="BIZ UDPゴシック" w:eastAsia="BIZ UDPゴシック" w:hAnsi="BIZ UDPゴシック" w:cs="Arial"/>
          <w:lang w:val="ja-JP"/>
        </w:rPr>
      </w:pPr>
    </w:p>
    <w:p w14:paraId="7E79C774" w14:textId="77777777"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上記の箇所やテモテへの手紙第二の他の箇所を見ると、パウロは</w:t>
      </w:r>
      <w:r>
        <w:rPr>
          <w:rFonts w:ascii="ＭＳ Ｐ明朝" w:eastAsia="ＭＳ Ｐ明朝" w:hAnsi="ＭＳ Ｐ明朝" w:hint="eastAsia"/>
          <w:sz w:val="24"/>
          <w:szCs w:val="24"/>
        </w:rPr>
        <w:t>当時</w:t>
      </w:r>
      <w:r w:rsidRPr="001248E1">
        <w:rPr>
          <w:rFonts w:ascii="ＭＳ Ｐ明朝" w:eastAsia="ＭＳ Ｐ明朝" w:hAnsi="ＭＳ Ｐ明朝" w:hint="eastAsia"/>
          <w:sz w:val="24"/>
          <w:szCs w:val="24"/>
        </w:rPr>
        <w:t>、獄中にあり、前の事件のように不特定の罪状でではなく、「悪人として」起訴され</w:t>
      </w:r>
      <w:r>
        <w:rPr>
          <w:rFonts w:ascii="ＭＳ Ｐ明朝" w:eastAsia="ＭＳ Ｐ明朝" w:hAnsi="ＭＳ Ｐ明朝" w:hint="eastAsia"/>
          <w:sz w:val="24"/>
          <w:szCs w:val="24"/>
        </w:rPr>
        <w:t>まし</w:t>
      </w:r>
      <w:r w:rsidRPr="001248E1">
        <w:rPr>
          <w:rFonts w:ascii="ＭＳ Ｐ明朝" w:eastAsia="ＭＳ Ｐ明朝" w:hAnsi="ＭＳ Ｐ明朝" w:hint="eastAsia"/>
          <w:sz w:val="24"/>
          <w:szCs w:val="24"/>
        </w:rPr>
        <w:t>た（</w:t>
      </w:r>
      <w:hyperlink r:id="rId93" w:anchor="2:9" w:tooltip="2Ti 2:9  この福音のために、わたしは悪者のように苦しめられ、ついに鎖につながれるに至った。しかし、神の言はつながれてはいない。" w:history="1">
        <w:r w:rsidRPr="00F1198E">
          <w:rPr>
            <w:rStyle w:val="aa"/>
            <w:rFonts w:ascii="ＭＳ Ｐ明朝" w:eastAsia="ＭＳ Ｐ明朝" w:hAnsi="ＭＳ Ｐ明朝" w:hint="eastAsia"/>
            <w:sz w:val="24"/>
            <w:szCs w:val="24"/>
          </w:rPr>
          <w:t>第二</w:t>
        </w:r>
        <w:r w:rsidRPr="00F1198E">
          <w:rPr>
            <w:rStyle w:val="aa"/>
            <w:rFonts w:ascii="ＭＳ Ｐ明朝" w:eastAsia="ＭＳ Ｐ明朝" w:hAnsi="ＭＳ Ｐ明朝"/>
            <w:sz w:val="24"/>
            <w:szCs w:val="24"/>
          </w:rPr>
          <w:t>テモテ</w:t>
        </w:r>
        <w:r w:rsidRPr="00F1198E">
          <w:rPr>
            <w:rStyle w:val="aa"/>
            <w:rFonts w:ascii="ＭＳ Ｐ明朝" w:eastAsia="ＭＳ Ｐ明朝" w:hAnsi="ＭＳ Ｐ明朝"/>
            <w:sz w:val="24"/>
            <w:szCs w:val="24"/>
          </w:rPr>
          <w:lastRenderedPageBreak/>
          <w:t>2章9節</w:t>
        </w:r>
      </w:hyperlink>
      <w:r w:rsidRPr="001248E1">
        <w:rPr>
          <w:rFonts w:ascii="ＭＳ Ｐ明朝" w:eastAsia="ＭＳ Ｐ明朝" w:hAnsi="ＭＳ Ｐ明朝"/>
          <w:sz w:val="24"/>
          <w:szCs w:val="24"/>
        </w:rPr>
        <w:t>）</w:t>
      </w:r>
      <w:r>
        <w:rPr>
          <w:rStyle w:val="ad"/>
          <w:rFonts w:ascii="ＭＳ Ｐ明朝" w:eastAsia="ＭＳ Ｐ明朝" w:hAnsi="ＭＳ Ｐ明朝"/>
          <w:sz w:val="24"/>
          <w:szCs w:val="24"/>
        </w:rPr>
        <w:footnoteReference w:id="3"/>
      </w:r>
      <w:r w:rsidRPr="001248E1">
        <w:rPr>
          <w:rFonts w:ascii="ＭＳ Ｐ明朝" w:eastAsia="ＭＳ Ｐ明朝" w:hAnsi="ＭＳ Ｐ明朝"/>
          <w:sz w:val="24"/>
          <w:szCs w:val="24"/>
        </w:rPr>
        <w:t>。</w:t>
      </w:r>
      <w:r w:rsidRPr="00611A9B">
        <w:rPr>
          <w:rFonts w:ascii="ＭＳ Ｐ明朝" w:eastAsia="ＭＳ Ｐ明朝" w:hAnsi="ＭＳ Ｐ明朝" w:hint="eastAsia"/>
          <w:sz w:val="24"/>
          <w:szCs w:val="24"/>
        </w:rPr>
        <w:t>パウロは、比較的快適に暮らしていたどころか、最も基本的なもの</w:t>
      </w:r>
      <w:r>
        <w:rPr>
          <w:rFonts w:ascii="ＭＳ Ｐ明朝" w:eastAsia="ＭＳ Ｐ明朝" w:hAnsi="ＭＳ Ｐ明朝" w:hint="eastAsia"/>
          <w:sz w:val="24"/>
          <w:szCs w:val="24"/>
        </w:rPr>
        <w:t>にさえ欠いていて</w:t>
      </w:r>
      <w:r w:rsidRPr="00611A9B">
        <w:rPr>
          <w:rFonts w:ascii="ＭＳ Ｐ明朝" w:eastAsia="ＭＳ Ｐ明朝" w:hAnsi="ＭＳ Ｐ明朝" w:hint="eastAsia"/>
          <w:sz w:val="24"/>
          <w:szCs w:val="24"/>
        </w:rPr>
        <w:t>（</w:t>
      </w:r>
      <w:hyperlink r:id="rId94" w:anchor="4:13" w:tooltip="2Ti 4:13  あなたが来るときに、トロアスのカルポの所に残しておいた上着を持ってきてほしい。また書物も、特に、羊皮紙のを持ってきてもらいたい。" w:history="1">
        <w:r w:rsidRPr="003350E0">
          <w:rPr>
            <w:rStyle w:val="aa"/>
            <w:rFonts w:ascii="ＭＳ Ｐ明朝" w:eastAsia="ＭＳ Ｐ明朝" w:hAnsi="ＭＳ Ｐ明朝"/>
            <w:sz w:val="24"/>
            <w:szCs w:val="24"/>
          </w:rPr>
          <w:t>第二テモテ4章13節</w:t>
        </w:r>
      </w:hyperlink>
      <w:r w:rsidRPr="00611A9B">
        <w:rPr>
          <w:rFonts w:ascii="ＭＳ Ｐ明朝" w:eastAsia="ＭＳ Ｐ明朝" w:hAnsi="ＭＳ Ｐ明朝"/>
          <w:sz w:val="24"/>
          <w:szCs w:val="24"/>
        </w:rPr>
        <w:t>）、非常に危険な法的状況に置かれてい</w:t>
      </w:r>
      <w:r>
        <w:rPr>
          <w:rFonts w:ascii="ＭＳ Ｐ明朝" w:eastAsia="ＭＳ Ｐ明朝" w:hAnsi="ＭＳ Ｐ明朝" w:hint="eastAsia"/>
          <w:sz w:val="24"/>
          <w:szCs w:val="24"/>
        </w:rPr>
        <w:t>まし</w:t>
      </w:r>
      <w:r w:rsidRPr="00611A9B">
        <w:rPr>
          <w:rFonts w:ascii="ＭＳ Ｐ明朝" w:eastAsia="ＭＳ Ｐ明朝" w:hAnsi="ＭＳ Ｐ明朝"/>
          <w:sz w:val="24"/>
          <w:szCs w:val="24"/>
        </w:rPr>
        <w:t>た。ローマ帝国による捕囚は一度だけでなく、二度あったと考えるには、他にも多くの説得力のある理由があ</w:t>
      </w:r>
      <w:r>
        <w:rPr>
          <w:rFonts w:ascii="ＭＳ Ｐ明朝" w:eastAsia="ＭＳ Ｐ明朝" w:hAnsi="ＭＳ Ｐ明朝" w:hint="eastAsia"/>
          <w:sz w:val="24"/>
          <w:szCs w:val="24"/>
        </w:rPr>
        <w:t>ります</w:t>
      </w:r>
      <w:r>
        <w:rPr>
          <w:rStyle w:val="ad"/>
          <w:rFonts w:ascii="ＭＳ Ｐ明朝" w:eastAsia="ＭＳ Ｐ明朝" w:hAnsi="ＭＳ Ｐ明朝"/>
          <w:sz w:val="24"/>
          <w:szCs w:val="24"/>
        </w:rPr>
        <w:footnoteReference w:id="4"/>
      </w:r>
      <w:r w:rsidRPr="00611A9B">
        <w:rPr>
          <w:rFonts w:ascii="ＭＳ Ｐ明朝" w:eastAsia="ＭＳ Ｐ明朝" w:hAnsi="ＭＳ Ｐ明朝"/>
          <w:sz w:val="24"/>
          <w:szCs w:val="24"/>
        </w:rPr>
        <w:t>；</w:t>
      </w:r>
      <w:r>
        <w:rPr>
          <w:rFonts w:ascii="Georgia" w:hAnsi="Georgia"/>
          <w:color w:val="000000"/>
          <w:sz w:val="28"/>
          <w:szCs w:val="28"/>
        </w:rPr>
        <w:t> </w:t>
      </w:r>
      <w:r w:rsidRPr="001248E1">
        <w:rPr>
          <w:rFonts w:ascii="ＭＳ Ｐ明朝" w:eastAsia="ＭＳ Ｐ明朝" w:hAnsi="ＭＳ Ｐ明朝"/>
          <w:sz w:val="24"/>
          <w:szCs w:val="24"/>
        </w:rPr>
        <w:t>例えば、</w:t>
      </w:r>
      <w:r>
        <w:fldChar w:fldCharType="begin"/>
      </w:r>
      <w:r>
        <w:instrText>HYPERLINK "https://jpn.bible/kougo/2tim" \l "4:20" \o "2Ti 4:20  エラストはコリントにとどまっており、トロピモは病気なので、ミレトに残してきた。"</w:instrText>
      </w:r>
      <w:r>
        <w:fldChar w:fldCharType="separate"/>
      </w:r>
      <w:r w:rsidRPr="00F1198E">
        <w:rPr>
          <w:rStyle w:val="aa"/>
          <w:rFonts w:ascii="ＭＳ Ｐ明朝" w:eastAsia="ＭＳ Ｐ明朝" w:hAnsi="ＭＳ Ｐ明朝"/>
          <w:sz w:val="24"/>
          <w:szCs w:val="24"/>
        </w:rPr>
        <w:t>テモテへの第二の手紙4章20節</w:t>
      </w:r>
      <w:r>
        <w:fldChar w:fldCharType="end"/>
      </w:r>
      <w:r w:rsidRPr="001248E1">
        <w:rPr>
          <w:rFonts w:ascii="ＭＳ Ｐ明朝" w:eastAsia="ＭＳ Ｐ明朝" w:hAnsi="ＭＳ Ｐ明朝"/>
          <w:sz w:val="24"/>
          <w:szCs w:val="24"/>
        </w:rPr>
        <w:t>で、パウロは（エルサレムで一緒だった：</w:t>
      </w:r>
      <w:r>
        <w:fldChar w:fldCharType="begin"/>
      </w:r>
      <w:r>
        <w:instrText>HYPERLINK "https://jpn.bible/kougo/acts" \l "21:29" \o "Act 21:29  彼らは、前にエペソ人トロピモが、パウロと一緒に町を歩いていたのを見かけて、その人をパウロが宮の内に連れ込んだのだと思ったのである。"</w:instrText>
      </w:r>
      <w:r>
        <w:fldChar w:fldCharType="separate"/>
      </w:r>
      <w:r w:rsidRPr="00F1198E">
        <w:rPr>
          <w:rStyle w:val="aa"/>
          <w:rFonts w:ascii="ＭＳ Ｐ明朝" w:eastAsia="ＭＳ Ｐ明朝" w:hAnsi="ＭＳ Ｐ明朝"/>
          <w:sz w:val="24"/>
          <w:szCs w:val="24"/>
        </w:rPr>
        <w:t>使徒</w:t>
      </w:r>
      <w:r>
        <w:rPr>
          <w:rStyle w:val="aa"/>
          <w:rFonts w:ascii="ＭＳ Ｐ明朝" w:eastAsia="ＭＳ Ｐ明朝" w:hAnsi="ＭＳ Ｐ明朝" w:hint="eastAsia"/>
          <w:sz w:val="24"/>
          <w:szCs w:val="24"/>
        </w:rPr>
        <w:t>行伝</w:t>
      </w:r>
      <w:r w:rsidRPr="00F1198E">
        <w:rPr>
          <w:rStyle w:val="aa"/>
          <w:rFonts w:ascii="ＭＳ Ｐ明朝" w:eastAsia="ＭＳ Ｐ明朝" w:hAnsi="ＭＳ Ｐ明朝"/>
          <w:sz w:val="24"/>
          <w:szCs w:val="24"/>
        </w:rPr>
        <w:t>21章29節</w:t>
      </w:r>
      <w:r>
        <w:fldChar w:fldCharType="end"/>
      </w:r>
      <w:r w:rsidRPr="001248E1">
        <w:rPr>
          <w:rFonts w:ascii="ＭＳ Ｐ明朝" w:eastAsia="ＭＳ Ｐ明朝" w:hAnsi="ＭＳ Ｐ明朝"/>
          <w:sz w:val="24"/>
          <w:szCs w:val="24"/>
        </w:rPr>
        <w:t>）トロ</w:t>
      </w:r>
      <w:r>
        <w:rPr>
          <w:rFonts w:ascii="ＭＳ Ｐ明朝" w:eastAsia="ＭＳ Ｐ明朝" w:hAnsi="ＭＳ Ｐ明朝" w:hint="eastAsia"/>
          <w:sz w:val="24"/>
          <w:szCs w:val="24"/>
        </w:rPr>
        <w:t>ピモ</w:t>
      </w:r>
      <w:r w:rsidRPr="001248E1">
        <w:rPr>
          <w:rFonts w:ascii="ＭＳ Ｐ明朝" w:eastAsia="ＭＳ Ｐ明朝" w:hAnsi="ＭＳ Ｐ明朝"/>
          <w:sz w:val="24"/>
          <w:szCs w:val="24"/>
        </w:rPr>
        <w:t>を「ミレトに病気で残してきた」と述べてい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が、カイザリアからローマへの航海と最初の捕囚では、ミレトどころか、小アジアにも寄港して</w:t>
      </w:r>
      <w:r>
        <w:rPr>
          <w:rFonts w:ascii="ＭＳ Ｐ明朝" w:eastAsia="ＭＳ Ｐ明朝" w:hAnsi="ＭＳ Ｐ明朝" w:hint="eastAsia"/>
          <w:sz w:val="24"/>
          <w:szCs w:val="24"/>
        </w:rPr>
        <w:t>いません</w:t>
      </w:r>
      <w:r w:rsidRPr="001248E1">
        <w:rPr>
          <w:rFonts w:ascii="ＭＳ Ｐ明朝" w:eastAsia="ＭＳ Ｐ明朝" w:hAnsi="ＭＳ Ｐ明朝"/>
          <w:sz w:val="24"/>
          <w:szCs w:val="24"/>
        </w:rPr>
        <w:t>。</w:t>
      </w:r>
    </w:p>
    <w:p w14:paraId="20E5B091" w14:textId="34073A1F"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パウロの宣教の最後の数年間を簡単に</w:t>
      </w:r>
      <w:r>
        <w:rPr>
          <w:rFonts w:ascii="ＭＳ Ｐ明朝" w:eastAsia="ＭＳ Ｐ明朝" w:hAnsi="ＭＳ Ｐ明朝" w:hint="eastAsia"/>
          <w:sz w:val="24"/>
          <w:szCs w:val="24"/>
        </w:rPr>
        <w:t>描く</w:t>
      </w:r>
      <w:r w:rsidRPr="001248E1">
        <w:rPr>
          <w:rFonts w:ascii="ＭＳ Ｐ明朝" w:eastAsia="ＭＳ Ｐ明朝" w:hAnsi="ＭＳ Ｐ明朝" w:hint="eastAsia"/>
          <w:sz w:val="24"/>
          <w:szCs w:val="24"/>
        </w:rPr>
        <w:t>と、次のようにな</w:t>
      </w:r>
      <w:r>
        <w:rPr>
          <w:rFonts w:ascii="ＭＳ Ｐ明朝" w:eastAsia="ＭＳ Ｐ明朝" w:hAnsi="ＭＳ Ｐ明朝" w:hint="eastAsia"/>
          <w:sz w:val="24"/>
          <w:szCs w:val="24"/>
        </w:rPr>
        <w:t>ります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紀元52/53年頃、エルサレムでの暴動の後、カイザリヤで投獄され、ユダヤ総督アントニウス・</w:t>
      </w:r>
      <w:r>
        <w:rPr>
          <w:rFonts w:ascii="ＭＳ Ｐ明朝" w:eastAsia="ＭＳ Ｐ明朝" w:hAnsi="ＭＳ Ｐ明朝" w:hint="eastAsia"/>
          <w:sz w:val="24"/>
          <w:szCs w:val="24"/>
        </w:rPr>
        <w:t>ペ</w:t>
      </w:r>
      <w:r w:rsidRPr="001248E1">
        <w:rPr>
          <w:rFonts w:ascii="ＭＳ Ｐ明朝" w:eastAsia="ＭＳ Ｐ明朝" w:hAnsi="ＭＳ Ｐ明朝"/>
          <w:sz w:val="24"/>
          <w:szCs w:val="24"/>
        </w:rPr>
        <w:t>リクスは、パウロをその任期が終わるまで（私利私欲のため：</w:t>
      </w:r>
      <w:r>
        <w:fldChar w:fldCharType="begin"/>
      </w:r>
      <w:r>
        <w:instrText>HYPERLINK "https://jpn.bible/kougo/acts" \l "24:27" \o "Act 24:27  さて、二か年たった時、ポルキオ・フェストが、ペリクスと交代して任についた。ペリクスは、ユダヤ人の歓心を買おうと思って、パウロを監禁したままにしておいた。"</w:instrText>
      </w:r>
      <w:r>
        <w:fldChar w:fldCharType="separate"/>
      </w:r>
      <w:r w:rsidRPr="00F1198E">
        <w:rPr>
          <w:rStyle w:val="aa"/>
          <w:rFonts w:ascii="ＭＳ Ｐ明朝" w:eastAsia="ＭＳ Ｐ明朝" w:hAnsi="ＭＳ Ｐ明朝"/>
          <w:sz w:val="24"/>
          <w:szCs w:val="24"/>
        </w:rPr>
        <w:t>使徒行伝24章27節</w:t>
      </w:r>
      <w:r>
        <w:fldChar w:fldCharType="end"/>
      </w:r>
      <w:r w:rsidRPr="001248E1">
        <w:rPr>
          <w:rFonts w:ascii="ＭＳ Ｐ明朝" w:eastAsia="ＭＳ Ｐ明朝" w:hAnsi="ＭＳ Ｐ明朝"/>
          <w:sz w:val="24"/>
          <w:szCs w:val="24"/>
        </w:rPr>
        <w:t>）ずっと捕囚状態に置</w:t>
      </w:r>
      <w:r>
        <w:rPr>
          <w:rFonts w:ascii="ＭＳ Ｐ明朝" w:eastAsia="ＭＳ Ｐ明朝" w:hAnsi="ＭＳ Ｐ明朝" w:hint="eastAsia"/>
          <w:sz w:val="24"/>
          <w:szCs w:val="24"/>
        </w:rPr>
        <w:t>きまし</w:t>
      </w:r>
      <w:r w:rsidRPr="001248E1">
        <w:rPr>
          <w:rFonts w:ascii="ＭＳ Ｐ明朝" w:eastAsia="ＭＳ Ｐ明朝" w:hAnsi="ＭＳ Ｐ明朝"/>
          <w:sz w:val="24"/>
          <w:szCs w:val="24"/>
        </w:rPr>
        <w:t>た。</w:t>
      </w:r>
      <w:r w:rsidR="00B97B9F">
        <w:rPr>
          <w:rFonts w:ascii="ＭＳ Ｐ明朝" w:eastAsia="ＭＳ Ｐ明朝" w:hAnsi="ＭＳ Ｐ明朝" w:hint="eastAsia"/>
          <w:sz w:val="24"/>
          <w:szCs w:val="24"/>
        </w:rPr>
        <w:t>その後、</w:t>
      </w:r>
      <w:r w:rsidRPr="001248E1">
        <w:rPr>
          <w:rFonts w:ascii="ＭＳ Ｐ明朝" w:eastAsia="ＭＳ Ｐ明朝" w:hAnsi="ＭＳ Ｐ明朝"/>
          <w:sz w:val="24"/>
          <w:szCs w:val="24"/>
        </w:rPr>
        <w:t>彼の後任であるポルシウス・フェスト</w:t>
      </w:r>
      <w:r w:rsidR="00B97B9F">
        <w:rPr>
          <w:rFonts w:ascii="ＭＳ Ｐ明朝" w:eastAsia="ＭＳ Ｐ明朝" w:hAnsi="ＭＳ Ｐ明朝" w:hint="eastAsia"/>
          <w:sz w:val="24"/>
          <w:szCs w:val="24"/>
        </w:rPr>
        <w:t>が</w:t>
      </w:r>
      <w:r w:rsidRPr="001248E1">
        <w:rPr>
          <w:rFonts w:ascii="ＭＳ Ｐ明朝" w:eastAsia="ＭＳ Ｐ明朝" w:hAnsi="ＭＳ Ｐ明朝"/>
          <w:sz w:val="24"/>
          <w:szCs w:val="24"/>
        </w:rPr>
        <w:t>、ネロ皇帝が</w:t>
      </w:r>
      <w:r>
        <w:rPr>
          <w:rFonts w:ascii="ＭＳ Ｐ明朝" w:eastAsia="ＭＳ Ｐ明朝" w:hAnsi="ＭＳ Ｐ明朝" w:hint="eastAsia"/>
          <w:sz w:val="24"/>
          <w:szCs w:val="24"/>
        </w:rPr>
        <w:t>紀元</w:t>
      </w:r>
      <w:r w:rsidRPr="001248E1">
        <w:rPr>
          <w:rFonts w:ascii="ＭＳ Ｐ明朝" w:eastAsia="ＭＳ Ｐ明朝" w:hAnsi="ＭＳ Ｐ明朝"/>
          <w:sz w:val="24"/>
          <w:szCs w:val="24"/>
        </w:rPr>
        <w:t>54年に権力の座に就いた直後</w:t>
      </w:r>
      <w:r w:rsidR="00B97B9F">
        <w:rPr>
          <w:rFonts w:ascii="ＭＳ Ｐ明朝" w:eastAsia="ＭＳ Ｐ明朝" w:hAnsi="ＭＳ Ｐ明朝" w:hint="eastAsia"/>
          <w:sz w:val="24"/>
          <w:szCs w:val="24"/>
        </w:rPr>
        <w:t>に</w:t>
      </w:r>
      <w:r w:rsidRPr="001248E1">
        <w:rPr>
          <w:rFonts w:ascii="ＭＳ Ｐ明朝" w:eastAsia="ＭＳ Ｐ明朝" w:hAnsi="ＭＳ Ｐ明朝"/>
          <w:sz w:val="24"/>
          <w:szCs w:val="24"/>
        </w:rPr>
        <w:t>派遣され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たが、同様にパウロの市民権には無頓着で、裁判のためにエルサレムに移送</w:t>
      </w:r>
      <w:r>
        <w:rPr>
          <w:rFonts w:ascii="ＭＳ Ｐ明朝" w:eastAsia="ＭＳ Ｐ明朝" w:hAnsi="ＭＳ Ｐ明朝" w:hint="eastAsia"/>
          <w:sz w:val="24"/>
          <w:szCs w:val="24"/>
        </w:rPr>
        <w:t>し</w:t>
      </w:r>
      <w:r w:rsidRPr="001248E1">
        <w:rPr>
          <w:rFonts w:ascii="ＭＳ Ｐ明朝" w:eastAsia="ＭＳ Ｐ明朝" w:hAnsi="ＭＳ Ｐ明朝"/>
          <w:sz w:val="24"/>
          <w:szCs w:val="24"/>
        </w:rPr>
        <w:t>、その後おそらく暗殺されるのを避けるために、使徒をカイザル</w:t>
      </w:r>
      <w:r w:rsidRPr="001248E1">
        <w:rPr>
          <w:rFonts w:ascii="ＭＳ Ｐ明朝" w:eastAsia="ＭＳ Ｐ明朝" w:hAnsi="ＭＳ Ｐ明朝" w:hint="eastAsia"/>
          <w:sz w:val="24"/>
          <w:szCs w:val="24"/>
        </w:rPr>
        <w:t>に上訴させ</w:t>
      </w:r>
      <w:r>
        <w:rPr>
          <w:rFonts w:ascii="ＭＳ Ｐ明朝" w:eastAsia="ＭＳ Ｐ明朝" w:hAnsi="ＭＳ Ｐ明朝" w:hint="eastAsia"/>
          <w:sz w:val="24"/>
          <w:szCs w:val="24"/>
        </w:rPr>
        <w:t>まし</w:t>
      </w:r>
      <w:r w:rsidRPr="001248E1">
        <w:rPr>
          <w:rFonts w:ascii="ＭＳ Ｐ明朝" w:eastAsia="ＭＳ Ｐ明朝" w:hAnsi="ＭＳ Ｐ明朝" w:hint="eastAsia"/>
          <w:sz w:val="24"/>
          <w:szCs w:val="24"/>
        </w:rPr>
        <w:t>た（</w:t>
      </w:r>
      <w:hyperlink r:id="rId95" w:anchor="25:11" w:tooltip="Act 25:11  もしわたしが悪いことをし、死に当るようなことをしているのなら、死を免れようとはしません。しかし、もし彼らの訴えることに、なんの根拠もないとすれば、だれもわたしを彼らに引き渡す権利はありません。わたしはカイザルに上訴します」。" w:history="1">
        <w:r w:rsidRPr="00D5687D">
          <w:rPr>
            <w:rStyle w:val="aa"/>
            <w:rFonts w:ascii="ＭＳ Ｐ明朝" w:eastAsia="ＭＳ Ｐ明朝" w:hAnsi="ＭＳ Ｐ明朝" w:hint="eastAsia"/>
            <w:sz w:val="24"/>
            <w:szCs w:val="24"/>
          </w:rPr>
          <w:t>使徒行伝</w:t>
        </w:r>
        <w:r w:rsidRPr="00D5687D">
          <w:rPr>
            <w:rStyle w:val="aa"/>
            <w:rFonts w:ascii="ＭＳ Ｐ明朝" w:eastAsia="ＭＳ Ｐ明朝" w:hAnsi="ＭＳ Ｐ明朝"/>
            <w:sz w:val="24"/>
            <w:szCs w:val="24"/>
          </w:rPr>
          <w:t>25章11節</w:t>
        </w:r>
      </w:hyperlink>
      <w:r w:rsidRPr="001248E1">
        <w:rPr>
          <w:rFonts w:ascii="ＭＳ Ｐ明朝" w:eastAsia="ＭＳ Ｐ明朝" w:hAnsi="ＭＳ Ｐ明朝"/>
          <w:sz w:val="24"/>
          <w:szCs w:val="24"/>
        </w:rPr>
        <w:t>）。 その結果、</w:t>
      </w:r>
      <w:r>
        <w:rPr>
          <w:rFonts w:ascii="ＭＳ Ｐ明朝" w:eastAsia="ＭＳ Ｐ明朝" w:hAnsi="ＭＳ Ｐ明朝" w:hint="eastAsia"/>
          <w:sz w:val="24"/>
          <w:szCs w:val="24"/>
        </w:rPr>
        <w:t>紀元</w:t>
      </w:r>
      <w:r w:rsidRPr="001248E1">
        <w:rPr>
          <w:rFonts w:ascii="ＭＳ Ｐ明朝" w:eastAsia="ＭＳ Ｐ明朝" w:hAnsi="ＭＳ Ｐ明朝"/>
          <w:sz w:val="24"/>
          <w:szCs w:val="24"/>
        </w:rPr>
        <w:t>54/55年頃、パウロは船でローマに送られ、使徒</w:t>
      </w:r>
      <w:r>
        <w:rPr>
          <w:rFonts w:ascii="ＭＳ Ｐ明朝" w:eastAsia="ＭＳ Ｐ明朝" w:hAnsi="ＭＳ Ｐ明朝" w:hint="eastAsia"/>
          <w:sz w:val="24"/>
          <w:szCs w:val="24"/>
        </w:rPr>
        <w:t>行伝</w:t>
      </w:r>
      <w:r w:rsidRPr="001248E1">
        <w:rPr>
          <w:rFonts w:ascii="ＭＳ Ｐ明朝" w:eastAsia="ＭＳ Ｐ明朝" w:hAnsi="ＭＳ Ｐ明朝"/>
          <w:sz w:val="24"/>
          <w:szCs w:val="24"/>
        </w:rPr>
        <w:t>27章に記されているようなひどい嵐に見舞われ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たが、最終的にはローマに到着し、裁判中の</w:t>
      </w:r>
      <w:r>
        <w:rPr>
          <w:rFonts w:ascii="ＭＳ Ｐ明朝" w:eastAsia="ＭＳ Ｐ明朝" w:hAnsi="ＭＳ Ｐ明朝" w:hint="eastAsia"/>
          <w:sz w:val="24"/>
          <w:szCs w:val="24"/>
        </w:rPr>
        <w:t>二</w:t>
      </w:r>
      <w:r w:rsidRPr="001248E1">
        <w:rPr>
          <w:rFonts w:ascii="ＭＳ Ｐ明朝" w:eastAsia="ＭＳ Ｐ明朝" w:hAnsi="ＭＳ Ｐ明朝"/>
          <w:sz w:val="24"/>
          <w:szCs w:val="24"/>
        </w:rPr>
        <w:t>年間は寛大な待遇が許され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hyperlink r:id="rId96" w:anchor="28:16" w:tooltip="Act 28:16  わたしたちがローマに着いた後、パウロは、ひとりの番兵をつけられ、ひとりで住むことを許された。" w:history="1">
        <w:r w:rsidRPr="00D5687D">
          <w:rPr>
            <w:rStyle w:val="aa"/>
            <w:rFonts w:ascii="ＭＳ Ｐ明朝" w:eastAsia="ＭＳ Ｐ明朝" w:hAnsi="ＭＳ Ｐ明朝"/>
            <w:sz w:val="24"/>
            <w:szCs w:val="24"/>
          </w:rPr>
          <w:t>使徒行伝28章16節</w:t>
        </w:r>
      </w:hyperlink>
      <w:r w:rsidRPr="001248E1">
        <w:rPr>
          <w:rFonts w:ascii="ＭＳ Ｐ明朝" w:eastAsia="ＭＳ Ｐ明朝" w:hAnsi="ＭＳ Ｐ明朝"/>
          <w:sz w:val="24"/>
          <w:szCs w:val="24"/>
        </w:rPr>
        <w:t xml:space="preserve">; </w:t>
      </w:r>
      <w:hyperlink r:id="rId97" w:anchor="28:30" w:tooltip="Act 28:30  パウロは、自分の借りた家に満二年のあいだ住んで、たずねて来る人々をみな迎え入れ、" w:history="1">
        <w:r w:rsidRPr="00D5687D">
          <w:rPr>
            <w:rStyle w:val="aa"/>
            <w:rFonts w:ascii="ＭＳ Ｐ明朝" w:eastAsia="ＭＳ Ｐ明朝" w:hAnsi="ＭＳ Ｐ明朝"/>
            <w:sz w:val="24"/>
            <w:szCs w:val="24"/>
          </w:rPr>
          <w:t>28章30節</w:t>
        </w:r>
      </w:hyperlink>
      <w:r w:rsidRPr="001248E1">
        <w:rPr>
          <w:rFonts w:ascii="ＭＳ Ｐ明朝" w:eastAsia="ＭＳ Ｐ明朝" w:hAnsi="ＭＳ Ｐ明朝"/>
          <w:sz w:val="24"/>
          <w:szCs w:val="24"/>
        </w:rPr>
        <w:t>）。</w:t>
      </w:r>
    </w:p>
    <w:p w14:paraId="26B3753B" w14:textId="1E719087" w:rsidR="00913D78" w:rsidRPr="001248E1" w:rsidRDefault="00B97B9F" w:rsidP="00913D78">
      <w:pPr>
        <w:ind w:firstLineChars="100" w:firstLine="240"/>
        <w:rPr>
          <w:rFonts w:ascii="ＭＳ Ｐ明朝" w:eastAsia="ＭＳ Ｐ明朝" w:hAnsi="ＭＳ Ｐ明朝"/>
          <w:sz w:val="24"/>
          <w:szCs w:val="24"/>
        </w:rPr>
      </w:pPr>
      <w:r w:rsidRPr="00B97B9F">
        <w:rPr>
          <w:rFonts w:ascii="ＭＳ Ｐ明朝" w:eastAsia="ＭＳ Ｐ明朝" w:hAnsi="ＭＳ Ｐ明朝" w:hint="eastAsia"/>
          <w:sz w:val="24"/>
          <w:szCs w:val="24"/>
        </w:rPr>
        <w:t>先に部分的に述べた理由から、ルカが言及しているこの二年間の期間の後に、パウロが釈放されたと結論するのは妥当だと考えられます。ルカが『使徒行伝』をここで終えているのは、彼がこの時ローマでパウロと共におり（ルカの福音書とともに）この書を書いていたためであり、その時点ではパウロの宣教の将来の展開をまだ知り得なかったからです。紀元</w:t>
      </w:r>
      <w:r w:rsidRPr="00B97B9F">
        <w:rPr>
          <w:rFonts w:ascii="ＭＳ Ｐ明朝" w:eastAsia="ＭＳ Ｐ明朝" w:hAnsi="ＭＳ Ｐ明朝"/>
          <w:sz w:val="24"/>
          <w:szCs w:val="24"/>
        </w:rPr>
        <w:t>57年初頭におけるパウロの最初の拘禁からの釈放と、紀元59／60年後半に彼の死に至るローマでの第二の拘禁と裁判との間に、パウロは次のような旅を行いました</w:t>
      </w:r>
      <w:r w:rsidR="00913D78" w:rsidRPr="001248E1">
        <w:rPr>
          <w:rFonts w:ascii="ＭＳ Ｐ明朝" w:eastAsia="ＭＳ Ｐ明朝" w:hAnsi="ＭＳ Ｐ明朝"/>
          <w:sz w:val="24"/>
          <w:szCs w:val="24"/>
        </w:rPr>
        <w:t xml:space="preserve">： </w:t>
      </w:r>
    </w:p>
    <w:p w14:paraId="4DA52802" w14:textId="599F2837" w:rsidR="00913D78" w:rsidRPr="001A1D16" w:rsidRDefault="00913D78" w:rsidP="00913D78">
      <w:pPr>
        <w:rPr>
          <w:rFonts w:ascii="ＭＳ Ｐ明朝" w:eastAsia="ＭＳ Ｐ明朝" w:hAnsi="ＭＳ Ｐ明朝"/>
          <w:sz w:val="24"/>
          <w:szCs w:val="24"/>
        </w:rPr>
      </w:pPr>
    </w:p>
    <w:p w14:paraId="53FCAAD1" w14:textId="77777777" w:rsidR="00913D78" w:rsidRPr="001248E1"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1) コリントへ（</w:t>
      </w:r>
      <w:hyperlink r:id="rId98" w:anchor="4:20" w:tooltip="2Ti 4:20  エラストはコリントにとどまっており、トロピモは病気なので、ミレトに残してきた。" w:history="1">
        <w:r w:rsidRPr="00AA3F0E">
          <w:rPr>
            <w:rStyle w:val="aa"/>
            <w:rFonts w:ascii="ＭＳ Ｐ明朝" w:eastAsia="ＭＳ Ｐ明朝" w:hAnsi="ＭＳ Ｐ明朝"/>
            <w:sz w:val="24"/>
            <w:szCs w:val="24"/>
          </w:rPr>
          <w:t>第二テモテ</w:t>
        </w:r>
        <w:r w:rsidRPr="00AA3F0E">
          <w:rPr>
            <w:rStyle w:val="aa"/>
            <w:rFonts w:ascii="ＭＳ Ｐ明朝" w:eastAsia="ＭＳ Ｐ明朝" w:hAnsi="ＭＳ Ｐ明朝" w:hint="eastAsia"/>
            <w:sz w:val="24"/>
            <w:szCs w:val="24"/>
          </w:rPr>
          <w:t>4</w:t>
        </w:r>
        <w:r w:rsidRPr="00AA3F0E">
          <w:rPr>
            <w:rStyle w:val="aa"/>
            <w:rFonts w:ascii="ＭＳ Ｐ明朝" w:eastAsia="ＭＳ Ｐ明朝" w:hAnsi="ＭＳ Ｐ明朝"/>
            <w:sz w:val="24"/>
            <w:szCs w:val="24"/>
          </w:rPr>
          <w:t>章</w:t>
        </w:r>
        <w:r w:rsidRPr="00AA3F0E">
          <w:rPr>
            <w:rStyle w:val="aa"/>
            <w:rFonts w:ascii="ＭＳ Ｐ明朝" w:eastAsia="ＭＳ Ｐ明朝" w:hAnsi="ＭＳ Ｐ明朝" w:hint="eastAsia"/>
            <w:sz w:val="24"/>
            <w:szCs w:val="24"/>
          </w:rPr>
          <w:t>2</w:t>
        </w:r>
        <w:r w:rsidRPr="00AA3F0E">
          <w:rPr>
            <w:rStyle w:val="aa"/>
            <w:rFonts w:ascii="ＭＳ Ｐ明朝" w:eastAsia="ＭＳ Ｐ明朝" w:hAnsi="ＭＳ Ｐ明朝"/>
            <w:sz w:val="24"/>
            <w:szCs w:val="24"/>
          </w:rPr>
          <w:t>0節</w:t>
        </w:r>
      </w:hyperlink>
      <w:r w:rsidRPr="001248E1">
        <w:rPr>
          <w:rFonts w:ascii="ＭＳ Ｐ明朝" w:eastAsia="ＭＳ Ｐ明朝" w:hAnsi="ＭＳ Ｐ明朝"/>
          <w:sz w:val="24"/>
          <w:szCs w:val="24"/>
        </w:rPr>
        <w:t>参照）：</w:t>
      </w:r>
    </w:p>
    <w:p w14:paraId="1F3208D1" w14:textId="77777777" w:rsidR="00913D78" w:rsidRPr="00A06CF0" w:rsidRDefault="00913D78" w:rsidP="00913D78">
      <w:pPr>
        <w:pStyle w:val="Normal"/>
        <w:ind w:left="840" w:firstLineChars="100" w:firstLine="240"/>
        <w:rPr>
          <w:rFonts w:ascii="BIZ UDPゴシック" w:eastAsia="BIZ UDPゴシック" w:hAnsi="BIZ UDPゴシック" w:cs="Arial"/>
          <w:lang w:val="ja-JP"/>
        </w:rPr>
      </w:pPr>
      <w:r w:rsidRPr="00A06CF0">
        <w:rPr>
          <w:rFonts w:ascii="BIZ UDPゴシック" w:eastAsia="BIZ UDPゴシック" w:hAnsi="BIZ UDPゴシック" w:cs="Arial"/>
          <w:lang w:val="ja-JP"/>
        </w:rPr>
        <w:t>エラストはコリントにとどまっており、トロピモは病気なので、ミレトに残してきた。</w:t>
      </w:r>
      <w:r w:rsidRPr="00BC3AA7">
        <w:rPr>
          <w:rFonts w:ascii="ＭＳ Ｐ明朝" w:eastAsia="ＭＳ Ｐ明朝" w:hAnsi="ＭＳ Ｐ明朝" w:cs="Arial" w:hint="eastAsia"/>
          <w:lang w:val="ja-JP"/>
        </w:rPr>
        <w:t>（</w:t>
      </w:r>
      <w:hyperlink r:id="rId99" w:anchor="4:20" w:history="1">
        <w:r w:rsidRPr="00BC3AA7">
          <w:rPr>
            <w:rStyle w:val="aa"/>
            <w:rFonts w:ascii="ＭＳ Ｐ明朝" w:eastAsia="ＭＳ Ｐ明朝" w:hAnsi="ＭＳ Ｐ明朝" w:cs="Arial" w:hint="eastAsia"/>
            <w:lang w:val="ja-JP"/>
          </w:rPr>
          <w:t>第二テモテ4</w:t>
        </w:r>
        <w:r w:rsidRPr="00BC3AA7">
          <w:rPr>
            <w:rStyle w:val="aa"/>
            <w:rFonts w:ascii="ＭＳ Ｐ明朝" w:eastAsia="ＭＳ Ｐ明朝" w:hAnsi="ＭＳ Ｐ明朝" w:cs="Arial"/>
            <w:lang w:val="ja-JP"/>
          </w:rPr>
          <w:t>章</w:t>
        </w:r>
        <w:r w:rsidRPr="00BC3AA7">
          <w:rPr>
            <w:rStyle w:val="aa"/>
            <w:rFonts w:ascii="ＭＳ Ｐ明朝" w:eastAsia="ＭＳ Ｐ明朝" w:hAnsi="ＭＳ Ｐ明朝" w:cs="Arial" w:hint="eastAsia"/>
            <w:lang w:val="ja-JP"/>
          </w:rPr>
          <w:t>2</w:t>
        </w:r>
        <w:r w:rsidRPr="00BC3AA7">
          <w:rPr>
            <w:rStyle w:val="aa"/>
            <w:rFonts w:ascii="ＭＳ Ｐ明朝" w:eastAsia="ＭＳ Ｐ明朝" w:hAnsi="ＭＳ Ｐ明朝" w:cs="Arial"/>
            <w:lang w:val="ja-JP"/>
          </w:rPr>
          <w:t>0節</w:t>
        </w:r>
      </w:hyperlink>
      <w:r w:rsidRPr="00BC3AA7">
        <w:rPr>
          <w:rFonts w:ascii="ＭＳ Ｐ明朝" w:eastAsia="ＭＳ Ｐ明朝" w:hAnsi="ＭＳ Ｐ明朝" w:cs="Arial" w:hint="eastAsia"/>
          <w:lang w:val="ja-JP"/>
        </w:rPr>
        <w:t>）</w:t>
      </w:r>
    </w:p>
    <w:p w14:paraId="5D88FB30" w14:textId="77777777" w:rsidR="00913D78" w:rsidRPr="001248E1" w:rsidRDefault="00913D78" w:rsidP="00913D78">
      <w:pPr>
        <w:rPr>
          <w:rFonts w:ascii="ＭＳ Ｐ明朝" w:eastAsia="ＭＳ Ｐ明朝" w:hAnsi="ＭＳ Ｐ明朝"/>
          <w:sz w:val="24"/>
          <w:szCs w:val="24"/>
        </w:rPr>
      </w:pPr>
    </w:p>
    <w:p w14:paraId="6B19424B" w14:textId="77777777" w:rsidR="00913D78"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釈放後、パウロはローマから陸路で南イタリアに向かい、コリントに向かったと思われ</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南イタリア（レギウム）からエピルス（ニコポリ）へ、あるいは半島のコリント湾側に</w:t>
      </w:r>
      <w:r w:rsidRPr="001248E1">
        <w:rPr>
          <w:rFonts w:ascii="ＭＳ Ｐ明朝" w:eastAsia="ＭＳ Ｐ明朝" w:hAnsi="ＭＳ Ｐ明朝"/>
          <w:sz w:val="24"/>
          <w:szCs w:val="24"/>
        </w:rPr>
        <w:lastRenderedPageBreak/>
        <w:t>あるコリント領に直接行くには、比較的短時間</w:t>
      </w:r>
      <w:r>
        <w:rPr>
          <w:rFonts w:ascii="ＭＳ Ｐ明朝" w:eastAsia="ＭＳ Ｐ明朝" w:hAnsi="ＭＳ Ｐ明朝" w:hint="eastAsia"/>
          <w:sz w:val="24"/>
          <w:szCs w:val="24"/>
        </w:rPr>
        <w:t>で、かつ</w:t>
      </w:r>
      <w:r w:rsidRPr="001248E1">
        <w:rPr>
          <w:rFonts w:ascii="ＭＳ Ｐ明朝" w:eastAsia="ＭＳ Ｐ明朝" w:hAnsi="ＭＳ Ｐ明朝"/>
          <w:sz w:val="24"/>
          <w:szCs w:val="24"/>
        </w:rPr>
        <w:t>安全な航海であったからで</w:t>
      </w:r>
      <w:r>
        <w:rPr>
          <w:rFonts w:ascii="ＭＳ Ｐ明朝" w:eastAsia="ＭＳ Ｐ明朝" w:hAnsi="ＭＳ Ｐ明朝" w:hint="eastAsia"/>
          <w:sz w:val="24"/>
          <w:szCs w:val="24"/>
        </w:rPr>
        <w:t>す</w:t>
      </w:r>
      <w:r>
        <w:rPr>
          <w:rStyle w:val="ad"/>
          <w:rFonts w:ascii="ＭＳ Ｐ明朝" w:eastAsia="ＭＳ Ｐ明朝" w:hAnsi="ＭＳ Ｐ明朝"/>
          <w:sz w:val="24"/>
          <w:szCs w:val="24"/>
        </w:rPr>
        <w:footnoteReference w:id="5"/>
      </w:r>
      <w:r w:rsidRPr="001248E1">
        <w:rPr>
          <w:rFonts w:ascii="ＭＳ Ｐ明朝" w:eastAsia="ＭＳ Ｐ明朝" w:hAnsi="ＭＳ Ｐ明朝"/>
          <w:sz w:val="24"/>
          <w:szCs w:val="24"/>
        </w:rPr>
        <w:t>。ローマでパウロと一緒にいたテモテは（</w:t>
      </w:r>
      <w:hyperlink r:id="rId100" w:anchor="1:1" w:tooltip="Php 1:1  キリスト・イエスの僕たち、パウロとテモテから、ピリピにいる、キリスト・イエスにあるすべての聖徒たち、ならびに監督たちと執事たちへ。" w:history="1">
        <w:r w:rsidRPr="008C4C57">
          <w:rPr>
            <w:rStyle w:val="aa"/>
            <w:rFonts w:ascii="ＭＳ Ｐ明朝" w:eastAsia="ＭＳ Ｐ明朝" w:hAnsi="ＭＳ Ｐ明朝"/>
            <w:sz w:val="24"/>
            <w:szCs w:val="24"/>
          </w:rPr>
          <w:t>ピリピ1章1節</w:t>
        </w:r>
      </w:hyperlink>
      <w:r w:rsidRPr="001248E1">
        <w:rPr>
          <w:rFonts w:ascii="ＭＳ Ｐ明朝" w:eastAsia="ＭＳ Ｐ明朝" w:hAnsi="ＭＳ Ｐ明朝"/>
          <w:sz w:val="24"/>
          <w:szCs w:val="24"/>
        </w:rPr>
        <w:t xml:space="preserve">; </w:t>
      </w:r>
      <w:hyperlink r:id="rId101" w:anchor="1:1" w:tooltip="Col 1:1  神の御旨によるキリスト・イエスの使徒パウロと兄弟テモテから、" w:history="1">
        <w:r w:rsidRPr="008C4C57">
          <w:rPr>
            <w:rStyle w:val="aa"/>
            <w:rFonts w:ascii="ＭＳ Ｐ明朝" w:eastAsia="ＭＳ Ｐ明朝" w:hAnsi="ＭＳ Ｐ明朝"/>
            <w:sz w:val="24"/>
            <w:szCs w:val="24"/>
          </w:rPr>
          <w:t>コロサイ1章1節</w:t>
        </w:r>
      </w:hyperlink>
      <w:r w:rsidRPr="001248E1">
        <w:rPr>
          <w:rFonts w:ascii="ＭＳ Ｐ明朝" w:eastAsia="ＭＳ Ｐ明朝" w:hAnsi="ＭＳ Ｐ明朝"/>
          <w:sz w:val="24"/>
          <w:szCs w:val="24"/>
        </w:rPr>
        <w:t xml:space="preserve">; </w:t>
      </w:r>
      <w:hyperlink r:id="rId102" w:anchor="1:1" w:tooltip="Phm 1:1  キリスト・イエスの囚人パウロと兄弟テモテから、わたしたちの愛する同労者ピレモン、" w:history="1">
        <w:r w:rsidRPr="008C4C57">
          <w:rPr>
            <w:rStyle w:val="aa"/>
            <w:rFonts w:ascii="ＭＳ Ｐ明朝" w:eastAsia="ＭＳ Ｐ明朝" w:hAnsi="ＭＳ Ｐ明朝"/>
            <w:sz w:val="24"/>
            <w:szCs w:val="24"/>
          </w:rPr>
          <w:t>ピレモン1章1節</w:t>
        </w:r>
      </w:hyperlink>
      <w:r w:rsidRPr="001248E1">
        <w:rPr>
          <w:rFonts w:ascii="ＭＳ Ｐ明朝" w:eastAsia="ＭＳ Ｐ明朝" w:hAnsi="ＭＳ Ｐ明朝"/>
          <w:sz w:val="24"/>
          <w:szCs w:val="24"/>
        </w:rPr>
        <w:t>）、パウロと一緒にコリントに向かったか、あるいは先に遣わされて、その時すでにコリントにいたので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 xml:space="preserve">（その教会との以前の関係を参照： </w:t>
      </w:r>
      <w:hyperlink r:id="rId103" w:anchor="4:17" w:tooltip="1Co 4:17  このことのために、わたしは主にあって愛する忠実なわたしの子テモテを、あなたがたの所につかわした。彼は、キリスト・イエスにおけるわたしの生活のしかたを、わたしが至る所の教会で教えているとおりに、あなたがたに思い起させてくれるであろう。" w:history="1">
        <w:r w:rsidRPr="008C4C57">
          <w:rPr>
            <w:rStyle w:val="aa"/>
            <w:rFonts w:ascii="ＭＳ Ｐ明朝" w:eastAsia="ＭＳ Ｐ明朝" w:hAnsi="ＭＳ Ｐ明朝"/>
            <w:sz w:val="24"/>
            <w:szCs w:val="24"/>
          </w:rPr>
          <w:t>第一コリント4章17節</w:t>
        </w:r>
      </w:hyperlink>
      <w:r>
        <w:rPr>
          <w:rFonts w:ascii="ＭＳ Ｐ明朝" w:eastAsia="ＭＳ Ｐ明朝" w:hAnsi="ＭＳ Ｐ明朝"/>
          <w:sz w:val="24"/>
          <w:szCs w:val="24"/>
        </w:rPr>
        <w:t>,</w:t>
      </w:r>
      <w:r w:rsidRPr="001248E1">
        <w:rPr>
          <w:rFonts w:ascii="ＭＳ Ｐ明朝" w:eastAsia="ＭＳ Ｐ明朝" w:hAnsi="ＭＳ Ｐ明朝"/>
          <w:sz w:val="24"/>
          <w:szCs w:val="24"/>
        </w:rPr>
        <w:t xml:space="preserve"> </w:t>
      </w:r>
      <w:hyperlink r:id="rId104" w:anchor="16:10" w:tooltip="1Co 16:10  もしテモテが着いたら、あなたがたの所で不安なしに過ごせるようにしてあげてほしい。彼はわたしと同様に、主のご用にあたっているのだから。" w:history="1">
        <w:r w:rsidRPr="008C4C57">
          <w:rPr>
            <w:rStyle w:val="aa"/>
            <w:rFonts w:ascii="ＭＳ Ｐ明朝" w:eastAsia="ＭＳ Ｐ明朝" w:hAnsi="ＭＳ Ｐ明朝"/>
            <w:sz w:val="24"/>
            <w:szCs w:val="24"/>
          </w:rPr>
          <w:t>16章10節</w:t>
        </w:r>
      </w:hyperlink>
      <w:r w:rsidRPr="001248E1">
        <w:rPr>
          <w:rFonts w:ascii="ＭＳ Ｐ明朝" w:eastAsia="ＭＳ Ｐ明朝" w:hAnsi="ＭＳ Ｐ明朝"/>
          <w:sz w:val="24"/>
          <w:szCs w:val="24"/>
        </w:rPr>
        <w:t xml:space="preserve">; </w:t>
      </w:r>
      <w:hyperlink r:id="rId105" w:tooltip="2Co 1:1  神の御旨によりキリスト・イエスの使徒となったパウロと、兄弟テモテとから、コリントにある神の教会、ならびにアカヤ全土にいるすべての聖徒たちへ。" w:history="1">
        <w:r w:rsidRPr="008C4C57">
          <w:rPr>
            <w:rStyle w:val="aa"/>
            <w:rFonts w:ascii="ＭＳ Ｐ明朝" w:eastAsia="ＭＳ Ｐ明朝" w:hAnsi="ＭＳ Ｐ明朝"/>
            <w:sz w:val="24"/>
            <w:szCs w:val="24"/>
          </w:rPr>
          <w:t>第二コリント1章1節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06" w:tooltip="2Co 1:19  なぜなら、わたしたち、すなわち、わたしとシルワノとテモテとが、あなたがたに宣べ伝えた神の子キリスト・イエスは、「しかり」となると同時に「否」となったのではない。そうではなく、「しかり」がイエスにおいて実現されたのである。" w:history="1">
        <w:r w:rsidRPr="00936F3A">
          <w:rPr>
            <w:rStyle w:val="aa"/>
            <w:rFonts w:ascii="ＭＳ Ｐ明朝" w:eastAsia="ＭＳ Ｐ明朝" w:hAnsi="ＭＳ Ｐ明朝"/>
            <w:sz w:val="24"/>
            <w:szCs w:val="24"/>
          </w:rPr>
          <w:t>1章19節</w:t>
        </w:r>
      </w:hyperlink>
      <w:r w:rsidRPr="001248E1">
        <w:rPr>
          <w:rFonts w:ascii="ＭＳ Ｐ明朝" w:eastAsia="ＭＳ Ｐ明朝" w:hAnsi="ＭＳ Ｐ明朝"/>
          <w:sz w:val="24"/>
          <w:szCs w:val="24"/>
        </w:rPr>
        <w:t>）。 そこから、パウロは</w:t>
      </w:r>
      <w:r>
        <w:rPr>
          <w:rFonts w:ascii="ＭＳ Ｐ明朝" w:eastAsia="ＭＳ Ｐ明朝" w:hAnsi="ＭＳ Ｐ明朝" w:hint="eastAsia"/>
          <w:sz w:val="24"/>
          <w:szCs w:val="24"/>
        </w:rPr>
        <w:t>テモテ</w:t>
      </w:r>
      <w:r w:rsidRPr="001248E1">
        <w:rPr>
          <w:rFonts w:ascii="ＭＳ Ｐ明朝" w:eastAsia="ＭＳ Ｐ明朝" w:hAnsi="ＭＳ Ｐ明朝"/>
          <w:sz w:val="24"/>
          <w:szCs w:val="24"/>
        </w:rPr>
        <w:t>をエペソに送り、その教会を担当させ、テモテ第一の手紙に記されている問題に取り組ませ</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hyperlink r:id="rId107" w:anchor="1:3" w:tooltip="1Ti 1:3  わたしがマケドニヤに向かって出発する際、頼んでおいたように、あなたはエペソにとどまっていて、ある人々に、違った教を説くことをせず、" w:history="1">
        <w:r w:rsidRPr="00936F3A">
          <w:rPr>
            <w:rStyle w:val="aa"/>
            <w:rFonts w:ascii="ＭＳ Ｐ明朝" w:eastAsia="ＭＳ Ｐ明朝" w:hAnsi="ＭＳ Ｐ明朝"/>
            <w:sz w:val="24"/>
            <w:szCs w:val="24"/>
          </w:rPr>
          <w:t>第一テモテ1章3節</w:t>
        </w:r>
      </w:hyperlink>
      <w:r w:rsidRPr="001248E1">
        <w:rPr>
          <w:rFonts w:ascii="ＭＳ Ｐ明朝" w:eastAsia="ＭＳ Ｐ明朝" w:hAnsi="ＭＳ Ｐ明朝"/>
          <w:sz w:val="24"/>
          <w:szCs w:val="24"/>
        </w:rPr>
        <w:t>）</w:t>
      </w:r>
      <w:r>
        <w:rPr>
          <w:rStyle w:val="ad"/>
          <w:rFonts w:ascii="ＭＳ Ｐ明朝" w:eastAsia="ＭＳ Ｐ明朝" w:hAnsi="ＭＳ Ｐ明朝"/>
          <w:sz w:val="24"/>
          <w:szCs w:val="24"/>
        </w:rPr>
        <w:footnoteReference w:id="6"/>
      </w:r>
      <w:r w:rsidRPr="001248E1">
        <w:rPr>
          <w:rFonts w:ascii="ＭＳ Ｐ明朝" w:eastAsia="ＭＳ Ｐ明朝" w:hAnsi="ＭＳ Ｐ明朝"/>
          <w:sz w:val="24"/>
          <w:szCs w:val="24"/>
        </w:rPr>
        <w:t>。</w:t>
      </w:r>
    </w:p>
    <w:p w14:paraId="431119A1" w14:textId="77777777" w:rsidR="00913D78" w:rsidRPr="001248E1" w:rsidRDefault="00913D78" w:rsidP="00913D78">
      <w:pPr>
        <w:ind w:firstLineChars="100" w:firstLine="240"/>
        <w:rPr>
          <w:rFonts w:ascii="ＭＳ Ｐ明朝" w:eastAsia="ＭＳ Ｐ明朝" w:hAnsi="ＭＳ Ｐ明朝"/>
          <w:sz w:val="24"/>
          <w:szCs w:val="24"/>
        </w:rPr>
      </w:pPr>
    </w:p>
    <w:p w14:paraId="0210FC00" w14:textId="77777777" w:rsidR="00913D78"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 xml:space="preserve">2) </w:t>
      </w:r>
      <w:r w:rsidRPr="00B97B9F">
        <w:rPr>
          <w:rFonts w:ascii="ＭＳ Ｐ明朝" w:eastAsia="ＭＳ Ｐ明朝" w:hAnsi="ＭＳ Ｐ明朝"/>
          <w:sz w:val="24"/>
          <w:szCs w:val="24"/>
          <w:u w:val="single"/>
        </w:rPr>
        <w:t>マケドニヤへ</w:t>
      </w:r>
      <w:r>
        <w:rPr>
          <w:rFonts w:ascii="ＭＳ Ｐ明朝" w:eastAsia="ＭＳ Ｐ明朝" w:hAnsi="ＭＳ Ｐ明朝" w:hint="eastAsia"/>
          <w:sz w:val="24"/>
          <w:szCs w:val="24"/>
        </w:rPr>
        <w:t>:</w:t>
      </w:r>
    </w:p>
    <w:p w14:paraId="60A03C8D" w14:textId="77777777" w:rsidR="00913D78" w:rsidRPr="001248E1" w:rsidRDefault="00913D78" w:rsidP="00913D78">
      <w:pPr>
        <w:rPr>
          <w:rFonts w:ascii="ＭＳ Ｐ明朝" w:eastAsia="ＭＳ Ｐ明朝" w:hAnsi="ＭＳ Ｐ明朝"/>
          <w:sz w:val="24"/>
          <w:szCs w:val="24"/>
        </w:rPr>
      </w:pPr>
    </w:p>
    <w:p w14:paraId="7E3FE209" w14:textId="77777777" w:rsidR="00913D78" w:rsidRPr="00A005F6" w:rsidRDefault="00913D78" w:rsidP="00913D78">
      <w:pPr>
        <w:pStyle w:val="Normal"/>
        <w:ind w:left="840" w:firstLineChars="100" w:firstLine="240"/>
        <w:rPr>
          <w:rFonts w:ascii="BIZ UDPゴシック" w:eastAsia="BIZ UDPゴシック" w:hAnsi="BIZ UDPゴシック" w:cs="Arial"/>
          <w:lang w:val="ja-JP"/>
        </w:rPr>
      </w:pPr>
      <w:r w:rsidRPr="00A005F6">
        <w:rPr>
          <w:rFonts w:ascii="BIZ UDPゴシック" w:eastAsia="BIZ UDPゴシック" w:hAnsi="BIZ UDPゴシック" w:cs="Arial"/>
          <w:lang w:val="ja-JP"/>
        </w:rPr>
        <w:t xml:space="preserve">わたしがマケドニヤに向かって出発する際、頼んでおいたように、あなたはエペソにとどまっていて、ある人々に、違った教を説くことをせず、 </w:t>
      </w:r>
      <w:r w:rsidRPr="00BC3AA7">
        <w:rPr>
          <w:rFonts w:ascii="ＭＳ Ｐ明朝" w:eastAsia="ＭＳ Ｐ明朝" w:hAnsi="ＭＳ Ｐ明朝" w:cs="Arial"/>
          <w:lang w:val="ja-JP"/>
        </w:rPr>
        <w:t>(</w:t>
      </w:r>
      <w:hyperlink r:id="rId108" w:anchor="1:3" w:history="1">
        <w:r w:rsidRPr="00BC3AA7">
          <w:rPr>
            <w:rStyle w:val="aa"/>
            <w:rFonts w:ascii="ＭＳ Ｐ明朝" w:eastAsia="ＭＳ Ｐ明朝" w:hAnsi="ＭＳ Ｐ明朝" w:cs="Arial"/>
            <w:lang w:val="ja-JP"/>
          </w:rPr>
          <w:t>第一テモテ</w:t>
        </w:r>
        <w:r w:rsidRPr="00BC3AA7">
          <w:rPr>
            <w:rStyle w:val="aa"/>
            <w:rFonts w:ascii="ＭＳ Ｐ明朝" w:eastAsia="ＭＳ Ｐ明朝" w:hAnsi="ＭＳ Ｐ明朝" w:cs="Arial" w:hint="eastAsia"/>
            <w:lang w:val="ja-JP"/>
          </w:rPr>
          <w:t>1</w:t>
        </w:r>
        <w:r w:rsidRPr="00BC3AA7">
          <w:rPr>
            <w:rStyle w:val="aa"/>
            <w:rFonts w:ascii="ＭＳ Ｐ明朝" w:eastAsia="ＭＳ Ｐ明朝" w:hAnsi="ＭＳ Ｐ明朝" w:cs="Arial"/>
            <w:lang w:val="ja-JP"/>
          </w:rPr>
          <w:t>章</w:t>
        </w:r>
        <w:r w:rsidRPr="00BC3AA7">
          <w:rPr>
            <w:rStyle w:val="aa"/>
            <w:rFonts w:ascii="ＭＳ Ｐ明朝" w:eastAsia="ＭＳ Ｐ明朝" w:hAnsi="ＭＳ Ｐ明朝" w:cs="Arial" w:hint="eastAsia"/>
            <w:lang w:val="ja-JP"/>
          </w:rPr>
          <w:t>3</w:t>
        </w:r>
        <w:r w:rsidRPr="00BC3AA7">
          <w:rPr>
            <w:rStyle w:val="aa"/>
            <w:rFonts w:ascii="ＭＳ Ｐ明朝" w:eastAsia="ＭＳ Ｐ明朝" w:hAnsi="ＭＳ Ｐ明朝" w:cs="Arial"/>
            <w:lang w:val="ja-JP"/>
          </w:rPr>
          <w:t>節</w:t>
        </w:r>
      </w:hyperlink>
      <w:r w:rsidRPr="00BC3AA7">
        <w:rPr>
          <w:rFonts w:ascii="ＭＳ Ｐ明朝" w:eastAsia="ＭＳ Ｐ明朝" w:hAnsi="ＭＳ Ｐ明朝" w:cs="Arial" w:hint="eastAsia"/>
          <w:lang w:val="ja-JP"/>
        </w:rPr>
        <w:t>)</w:t>
      </w:r>
    </w:p>
    <w:p w14:paraId="73CF6AED" w14:textId="77777777" w:rsidR="00913D78" w:rsidRPr="00A005F6" w:rsidRDefault="00913D78" w:rsidP="00913D78">
      <w:pPr>
        <w:rPr>
          <w:rFonts w:ascii="BIZ UDPゴシック" w:eastAsia="BIZ UDPゴシック" w:hAnsi="BIZ UDPゴシック"/>
          <w:sz w:val="24"/>
          <w:szCs w:val="24"/>
        </w:rPr>
      </w:pPr>
    </w:p>
    <w:p w14:paraId="77460972" w14:textId="77777777"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パウロがテモテへの手紙第一を書いた時、マケドニヤ、クレタ、ミレトのどこにいたかは定かでは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パウロはこの最後の旅のある時点で、手紙を書く</w:t>
      </w:r>
      <w:r w:rsidRPr="00A721E7">
        <w:rPr>
          <w:rFonts w:ascii="ＭＳ Ｐ明朝" w:eastAsia="ＭＳ Ｐ明朝" w:hAnsi="ＭＳ Ｐ明朝"/>
          <w:sz w:val="24"/>
          <w:szCs w:val="24"/>
        </w:rPr>
        <w:t>余暇が</w:t>
      </w:r>
      <w:r w:rsidRPr="001248E1">
        <w:rPr>
          <w:rFonts w:ascii="ＭＳ Ｐ明朝" w:eastAsia="ＭＳ Ｐ明朝" w:hAnsi="ＭＳ Ｐ明朝"/>
          <w:sz w:val="24"/>
          <w:szCs w:val="24"/>
        </w:rPr>
        <w:t>あり、信頼できる仲間、おそらくテ</w:t>
      </w:r>
      <w:r>
        <w:rPr>
          <w:rFonts w:ascii="ＭＳ Ｐ明朝" w:eastAsia="ＭＳ Ｐ明朝" w:hAnsi="ＭＳ Ｐ明朝" w:hint="eastAsia"/>
          <w:sz w:val="24"/>
          <w:szCs w:val="24"/>
        </w:rPr>
        <w:t>キコ</w:t>
      </w:r>
      <w:r w:rsidRPr="001248E1">
        <w:rPr>
          <w:rFonts w:ascii="ＭＳ Ｐ明朝" w:eastAsia="ＭＳ Ｐ明朝" w:hAnsi="ＭＳ Ｐ明朝"/>
          <w:sz w:val="24"/>
          <w:szCs w:val="24"/>
        </w:rPr>
        <w:t>の手によってその手紙を送る機会があ</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w:t>
      </w:r>
      <w:hyperlink r:id="rId109" w:anchor="6:21" w:tooltip="わたしがどういう様子か、何をしているかを、あなたがたに知ってもらうために、主にあって忠実に仕えている愛する兄弟テキコが、いっさいの事を報告するであろう。 " w:history="1">
        <w:r w:rsidRPr="00130BED">
          <w:rPr>
            <w:rStyle w:val="aa"/>
            <w:rFonts w:ascii="ＭＳ Ｐ明朝" w:eastAsia="ＭＳ Ｐ明朝" w:hAnsi="ＭＳ Ｐ明朝"/>
            <w:sz w:val="24"/>
            <w:szCs w:val="24"/>
          </w:rPr>
          <w:t>エペソ6章21節</w:t>
        </w:r>
      </w:hyperlink>
      <w:r w:rsidRPr="001248E1">
        <w:rPr>
          <w:rFonts w:ascii="ＭＳ Ｐ明朝" w:eastAsia="ＭＳ Ｐ明朝" w:hAnsi="ＭＳ Ｐ明朝"/>
          <w:sz w:val="24"/>
          <w:szCs w:val="24"/>
        </w:rPr>
        <w:t xml:space="preserve">; </w:t>
      </w:r>
      <w:hyperlink r:id="rId110" w:anchor="3:12" w:tooltip="わたしがアルテマスかテキコかをあなたのところに送ったなら、急いでニコポリにいるわたしの所にきなさい。わたしは、そこで冬を過ごすことにした。 " w:history="1">
        <w:r w:rsidRPr="00130BED">
          <w:rPr>
            <w:rStyle w:val="aa"/>
            <w:rFonts w:ascii="ＭＳ Ｐ明朝" w:eastAsia="ＭＳ Ｐ明朝" w:hAnsi="ＭＳ Ｐ明朝"/>
            <w:sz w:val="24"/>
            <w:szCs w:val="24"/>
          </w:rPr>
          <w:t>テトス3章12節</w:t>
        </w:r>
      </w:hyperlink>
      <w:r w:rsidRPr="001248E1">
        <w:rPr>
          <w:rFonts w:ascii="ＭＳ Ｐ明朝" w:eastAsia="ＭＳ Ｐ明朝" w:hAnsi="ＭＳ Ｐ明朝"/>
          <w:sz w:val="24"/>
          <w:szCs w:val="24"/>
        </w:rPr>
        <w:t xml:space="preserve">; </w:t>
      </w:r>
      <w:hyperlink r:id="rId111" w:anchor="4:12" w:tooltip="わたしはテキコをエペソにつかわした。 " w:history="1">
        <w:r w:rsidRPr="00130BED">
          <w:rPr>
            <w:rStyle w:val="aa"/>
            <w:rFonts w:ascii="ＭＳ Ｐ明朝" w:eastAsia="ＭＳ Ｐ明朝" w:hAnsi="ＭＳ Ｐ明朝"/>
            <w:sz w:val="24"/>
            <w:szCs w:val="24"/>
          </w:rPr>
          <w:t>第二テモテ4章12節</w:t>
        </w:r>
      </w:hyperlink>
      <w:r w:rsidRPr="001248E1">
        <w:rPr>
          <w:rFonts w:ascii="ＭＳ Ｐ明朝" w:eastAsia="ＭＳ Ｐ明朝" w:hAnsi="ＭＳ Ｐ明朝"/>
          <w:sz w:val="24"/>
          <w:szCs w:val="24"/>
        </w:rPr>
        <w:t>参照）。しかし、パウロの仲間や彼らの旅や働きについては、聖書が垣間見せてくれるだけで、私たちが</w:t>
      </w:r>
      <w:r>
        <w:rPr>
          <w:rFonts w:ascii="ＭＳ Ｐ明朝" w:eastAsia="ＭＳ Ｐ明朝" w:hAnsi="ＭＳ Ｐ明朝" w:hint="eastAsia"/>
          <w:sz w:val="24"/>
          <w:szCs w:val="24"/>
        </w:rPr>
        <w:t>知ることの</w:t>
      </w:r>
      <w:r w:rsidRPr="001248E1">
        <w:rPr>
          <w:rFonts w:ascii="ＭＳ Ｐ明朝" w:eastAsia="ＭＳ Ｐ明朝" w:hAnsi="ＭＳ Ｐ明朝"/>
          <w:sz w:val="24"/>
          <w:szCs w:val="24"/>
        </w:rPr>
        <w:t>できないことがたくさんあ</w:t>
      </w:r>
      <w:r>
        <w:rPr>
          <w:rFonts w:ascii="ＭＳ Ｐ明朝" w:eastAsia="ＭＳ Ｐ明朝" w:hAnsi="ＭＳ Ｐ明朝" w:hint="eastAsia"/>
          <w:sz w:val="24"/>
          <w:szCs w:val="24"/>
        </w:rPr>
        <w:t>ります</w:t>
      </w:r>
      <w:r w:rsidRPr="001248E1">
        <w:rPr>
          <w:rFonts w:ascii="ＭＳ Ｐ明朝" w:eastAsia="ＭＳ Ｐ明朝" w:hAnsi="ＭＳ Ｐ明朝"/>
          <w:sz w:val="24"/>
          <w:szCs w:val="24"/>
        </w:rPr>
        <w:t>（</w:t>
      </w:r>
      <w:hyperlink r:id="rId112" w:anchor="3:13" w:tooltip="法学者ゼナスと、アポロとを、急いで旅につかせ、不自由のないようにしてあげなさい。 " w:history="1">
        <w:r w:rsidRPr="00130BED">
          <w:rPr>
            <w:rStyle w:val="aa"/>
            <w:rFonts w:ascii="ＭＳ Ｐ明朝" w:eastAsia="ＭＳ Ｐ明朝" w:hAnsi="ＭＳ Ｐ明朝"/>
            <w:sz w:val="24"/>
            <w:szCs w:val="24"/>
          </w:rPr>
          <w:t>テトス3章13節</w:t>
        </w:r>
      </w:hyperlink>
      <w:r w:rsidRPr="001248E1">
        <w:rPr>
          <w:rFonts w:ascii="ＭＳ Ｐ明朝" w:eastAsia="ＭＳ Ｐ明朝" w:hAnsi="ＭＳ Ｐ明朝"/>
          <w:sz w:val="24"/>
          <w:szCs w:val="24"/>
        </w:rPr>
        <w:t xml:space="preserve">; </w:t>
      </w:r>
      <w:hyperlink r:id="rId113" w:anchor="4:10" w:tooltip="デマスはこの世を愛し、わたしを捨ててテサロニケに行ってしまい、クレスケンスはガラテヤに、テトスはダルマテヤに行った。 " w:history="1">
        <w:r w:rsidRPr="00130BED">
          <w:rPr>
            <w:rStyle w:val="aa"/>
            <w:rFonts w:ascii="ＭＳ Ｐ明朝" w:eastAsia="ＭＳ Ｐ明朝" w:hAnsi="ＭＳ Ｐ明朝"/>
            <w:sz w:val="24"/>
            <w:szCs w:val="24"/>
          </w:rPr>
          <w:t>第二テモテ4章10節</w:t>
        </w:r>
      </w:hyperlink>
      <w:r w:rsidRPr="001248E1">
        <w:rPr>
          <w:rFonts w:ascii="ＭＳ Ｐ明朝" w:eastAsia="ＭＳ Ｐ明朝" w:hAnsi="ＭＳ Ｐ明朝"/>
          <w:sz w:val="24"/>
          <w:szCs w:val="24"/>
        </w:rPr>
        <w:t>参照）。</w:t>
      </w:r>
    </w:p>
    <w:p w14:paraId="54E54449" w14:textId="77777777" w:rsidR="00913D78" w:rsidRPr="001248E1" w:rsidRDefault="00913D78" w:rsidP="00913D78">
      <w:pPr>
        <w:rPr>
          <w:rFonts w:ascii="ＭＳ Ｐ明朝" w:eastAsia="ＭＳ Ｐ明朝" w:hAnsi="ＭＳ Ｐ明朝"/>
          <w:sz w:val="24"/>
          <w:szCs w:val="24"/>
        </w:rPr>
      </w:pPr>
    </w:p>
    <w:p w14:paraId="7A7997AE" w14:textId="21B9E621" w:rsidR="00913D78" w:rsidRPr="001248E1"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 xml:space="preserve">3) </w:t>
      </w:r>
      <w:r w:rsidRPr="00955103">
        <w:rPr>
          <w:rFonts w:ascii="ＭＳ Ｐ明朝" w:eastAsia="ＭＳ Ｐ明朝" w:hAnsi="ＭＳ Ｐ明朝"/>
          <w:sz w:val="24"/>
          <w:szCs w:val="24"/>
          <w:u w:val="single"/>
        </w:rPr>
        <w:t>クレ</w:t>
      </w:r>
      <w:r w:rsidR="00955103">
        <w:rPr>
          <w:rFonts w:ascii="ＭＳ Ｐ明朝" w:eastAsia="ＭＳ Ｐ明朝" w:hAnsi="ＭＳ Ｐ明朝" w:hint="eastAsia"/>
          <w:sz w:val="24"/>
          <w:szCs w:val="24"/>
          <w:u w:val="single"/>
        </w:rPr>
        <w:t>テ</w:t>
      </w:r>
      <w:r w:rsidRPr="00955103">
        <w:rPr>
          <w:rFonts w:ascii="ＭＳ Ｐ明朝" w:eastAsia="ＭＳ Ｐ明朝" w:hAnsi="ＭＳ Ｐ明朝"/>
          <w:sz w:val="24"/>
          <w:szCs w:val="24"/>
          <w:u w:val="single"/>
        </w:rPr>
        <w:t>島へ</w:t>
      </w:r>
      <w:r w:rsidR="00955103">
        <w:rPr>
          <w:rFonts w:ascii="ＭＳ Ｐ明朝" w:eastAsia="ＭＳ Ｐ明朝" w:hAnsi="ＭＳ Ｐ明朝" w:hint="eastAsia"/>
          <w:sz w:val="24"/>
          <w:szCs w:val="24"/>
        </w:rPr>
        <w:t>：</w:t>
      </w:r>
    </w:p>
    <w:p w14:paraId="25BCF562" w14:textId="77777777" w:rsidR="00913D78" w:rsidRPr="001248E1" w:rsidRDefault="00913D78" w:rsidP="00913D78">
      <w:pPr>
        <w:rPr>
          <w:rFonts w:ascii="ＭＳ Ｐ明朝" w:eastAsia="ＭＳ Ｐ明朝" w:hAnsi="ＭＳ Ｐ明朝"/>
          <w:sz w:val="24"/>
          <w:szCs w:val="24"/>
        </w:rPr>
      </w:pPr>
    </w:p>
    <w:p w14:paraId="5D1E7E27" w14:textId="65BF229D" w:rsidR="00913D78" w:rsidRPr="00955103" w:rsidRDefault="00955103" w:rsidP="00913D78">
      <w:pPr>
        <w:pStyle w:val="Normal"/>
        <w:ind w:left="840" w:firstLineChars="100" w:firstLine="240"/>
        <w:rPr>
          <w:rFonts w:ascii="ＭＳ Ｐ明朝" w:eastAsia="ＭＳ Ｐ明朝" w:hAnsi="ＭＳ Ｐ明朝" w:cs="Arial"/>
          <w:lang w:val="ja-JP"/>
        </w:rPr>
      </w:pPr>
      <w:r w:rsidRPr="00955103">
        <w:rPr>
          <w:rFonts w:ascii="BIZ UDPゴシック" w:eastAsia="BIZ UDPゴシック" w:hAnsi="BIZ UDPゴシック" w:cs="Arial"/>
          <w:lang w:val="ja-JP"/>
        </w:rPr>
        <w:t>このために、私はあなたをクレタに残した。あなたが、まだ整えられていない事柄を整え、私が命じたとおりに、すべての町に長老たちを任命するためである。</w:t>
      </w:r>
      <w:r w:rsidR="00913D78" w:rsidRPr="0062780B">
        <w:rPr>
          <w:rFonts w:ascii="BIZ UDPゴシック" w:eastAsia="BIZ UDPゴシック" w:hAnsi="BIZ UDPゴシック" w:cs="Arial"/>
          <w:lang w:val="ja-JP"/>
        </w:rPr>
        <w:t xml:space="preserve"> </w:t>
      </w:r>
      <w:r w:rsidR="00913D78" w:rsidRPr="00955103">
        <w:rPr>
          <w:rFonts w:ascii="ＭＳ Ｐ明朝" w:eastAsia="ＭＳ Ｐ明朝" w:hAnsi="ＭＳ Ｐ明朝" w:cs="Arial"/>
          <w:lang w:val="ja-JP"/>
        </w:rPr>
        <w:t>(</w:t>
      </w:r>
      <w:r w:rsidR="00913D78">
        <w:fldChar w:fldCharType="begin"/>
      </w:r>
      <w:r w:rsidR="00913D78">
        <w:instrText>HYPERLINK "https://jpn.bible/kougo/titus" \l "1:5" \o "あなたをクレテにおいてきたのは、わたしがあなたに命じておいたように、そこにし残してあることを整理してもらい、また、町々に長老を立ててもらうためにほかならない。"</w:instrText>
      </w:r>
      <w:r w:rsidR="00913D78">
        <w:fldChar w:fldCharType="separate"/>
      </w:r>
      <w:r w:rsidR="00913D78" w:rsidRPr="00955103">
        <w:rPr>
          <w:rStyle w:val="aa"/>
          <w:rFonts w:ascii="ＭＳ Ｐ明朝" w:eastAsia="ＭＳ Ｐ明朝" w:hAnsi="ＭＳ Ｐ明朝" w:cs="Arial"/>
          <w:lang w:val="ja-JP"/>
        </w:rPr>
        <w:t>テトス1章5節</w:t>
      </w:r>
      <w:r w:rsidR="00913D78">
        <w:fldChar w:fldCharType="end"/>
      </w:r>
      <w:r>
        <w:rPr>
          <w:rFonts w:ascii="ＭＳ Ｐ明朝" w:eastAsia="ＭＳ Ｐ明朝" w:hAnsi="ＭＳ Ｐ明朝" w:hint="eastAsia"/>
        </w:rPr>
        <w:t>/</w:t>
      </w:r>
      <w:proofErr w:type="spellStart"/>
      <w:r w:rsidRPr="00955103">
        <w:rPr>
          <w:rFonts w:ascii="ＭＳ Ｐ明朝" w:eastAsia="ＭＳ Ｐ明朝" w:hAnsi="ＭＳ Ｐ明朝"/>
        </w:rPr>
        <w:t>NKJV訳</w:t>
      </w:r>
      <w:proofErr w:type="spellEnd"/>
      <w:r w:rsidR="00913D78" w:rsidRPr="00955103">
        <w:rPr>
          <w:rFonts w:ascii="ＭＳ Ｐ明朝" w:eastAsia="ＭＳ Ｐ明朝" w:hAnsi="ＭＳ Ｐ明朝" w:cs="Arial"/>
          <w:lang w:val="ja-JP"/>
        </w:rPr>
        <w:t>)</w:t>
      </w:r>
    </w:p>
    <w:p w14:paraId="75DA77EE" w14:textId="77777777"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lastRenderedPageBreak/>
        <w:t>マケドニアに行き、そこ（ピリピとテサロニ</w:t>
      </w:r>
      <w:r>
        <w:rPr>
          <w:rFonts w:ascii="ＭＳ Ｐ明朝" w:eastAsia="ＭＳ Ｐ明朝" w:hAnsi="ＭＳ Ｐ明朝" w:hint="eastAsia"/>
          <w:sz w:val="24"/>
          <w:szCs w:val="24"/>
        </w:rPr>
        <w:t>ケ</w:t>
      </w:r>
      <w:r w:rsidRPr="001248E1">
        <w:rPr>
          <w:rFonts w:ascii="ＭＳ Ｐ明朝" w:eastAsia="ＭＳ Ｐ明朝" w:hAnsi="ＭＳ Ｐ明朝" w:hint="eastAsia"/>
          <w:sz w:val="24"/>
          <w:szCs w:val="24"/>
        </w:rPr>
        <w:t>）の兄弟たちを励ました後、パウロはテトスと共にクレタ島に向か</w:t>
      </w:r>
      <w:r>
        <w:rPr>
          <w:rFonts w:ascii="ＭＳ Ｐ明朝" w:eastAsia="ＭＳ Ｐ明朝" w:hAnsi="ＭＳ Ｐ明朝" w:hint="eastAsia"/>
          <w:sz w:val="24"/>
          <w:szCs w:val="24"/>
        </w:rPr>
        <w:t>いまし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テトスへの手紙は、パウロが小アジア、おそらくミレトに戻ったときに書かれ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た。私たちはこの手紙からしかこの</w:t>
      </w:r>
      <w:r>
        <w:rPr>
          <w:rFonts w:ascii="ＭＳ Ｐ明朝" w:eastAsia="ＭＳ Ｐ明朝" w:hAnsi="ＭＳ Ｐ明朝" w:hint="eastAsia"/>
          <w:sz w:val="24"/>
          <w:szCs w:val="24"/>
        </w:rPr>
        <w:t>伝道</w:t>
      </w:r>
      <w:r w:rsidRPr="001248E1">
        <w:rPr>
          <w:rFonts w:ascii="ＭＳ Ｐ明朝" w:eastAsia="ＭＳ Ｐ明朝" w:hAnsi="ＭＳ Ｐ明朝"/>
          <w:sz w:val="24"/>
          <w:szCs w:val="24"/>
        </w:rPr>
        <w:t>旅行について知</w:t>
      </w:r>
      <w:r>
        <w:rPr>
          <w:rFonts w:ascii="ＭＳ Ｐ明朝" w:eastAsia="ＭＳ Ｐ明朝" w:hAnsi="ＭＳ Ｐ明朝" w:hint="eastAsia"/>
          <w:sz w:val="24"/>
          <w:szCs w:val="24"/>
        </w:rPr>
        <w:t>りません</w:t>
      </w:r>
      <w:r w:rsidRPr="001248E1">
        <w:rPr>
          <w:rFonts w:ascii="ＭＳ Ｐ明朝" w:eastAsia="ＭＳ Ｐ明朝" w:hAnsi="ＭＳ Ｐ明朝"/>
          <w:sz w:val="24"/>
          <w:szCs w:val="24"/>
        </w:rPr>
        <w:t>が、「他の人の土台の上に建てる」（</w:t>
      </w:r>
      <w:hyperlink r:id="rId114" w:anchor="15:20" w:tooltip="その際、わたしの切に望んだところは、他人の土台の上に建てることをしないで、キリストの御名がまだ唱えられていない所に福音を宣べ伝えることであった。 " w:history="1">
        <w:r w:rsidRPr="0062780B">
          <w:rPr>
            <w:rStyle w:val="aa"/>
            <w:rFonts w:ascii="ＭＳ Ｐ明朝" w:eastAsia="ＭＳ Ｐ明朝" w:hAnsi="ＭＳ Ｐ明朝"/>
            <w:sz w:val="24"/>
            <w:szCs w:val="24"/>
          </w:rPr>
          <w:t>ローマ15章20節</w:t>
        </w:r>
      </w:hyperlink>
      <w:r w:rsidRPr="001248E1">
        <w:rPr>
          <w:rFonts w:ascii="ＭＳ Ｐ明朝" w:eastAsia="ＭＳ Ｐ明朝" w:hAnsi="ＭＳ Ｐ明朝"/>
          <w:sz w:val="24"/>
          <w:szCs w:val="24"/>
        </w:rPr>
        <w:t>）のではなく、福音のために新しい地域を開拓したいというパウロの願いと一致していることは確かで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w:t>
      </w:r>
    </w:p>
    <w:p w14:paraId="5937D687" w14:textId="77777777" w:rsidR="00913D78" w:rsidRPr="00C94BEF" w:rsidRDefault="00913D78" w:rsidP="00913D78">
      <w:pPr>
        <w:rPr>
          <w:rFonts w:ascii="ＭＳ Ｐ明朝" w:eastAsia="ＭＳ Ｐ明朝" w:hAnsi="ＭＳ Ｐ明朝"/>
          <w:sz w:val="24"/>
          <w:szCs w:val="24"/>
        </w:rPr>
      </w:pPr>
    </w:p>
    <w:p w14:paraId="4E2DD6A1" w14:textId="709FDDF0" w:rsidR="00913D78"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 xml:space="preserve">4) </w:t>
      </w:r>
      <w:r w:rsidRPr="00955103">
        <w:rPr>
          <w:rFonts w:ascii="ＭＳ Ｐ明朝" w:eastAsia="ＭＳ Ｐ明朝" w:hAnsi="ＭＳ Ｐ明朝"/>
          <w:sz w:val="24"/>
          <w:szCs w:val="24"/>
          <w:u w:val="single"/>
        </w:rPr>
        <w:t>ミレトへ</w:t>
      </w:r>
      <w:r w:rsidR="00955103">
        <w:rPr>
          <w:rFonts w:ascii="ＭＳ Ｐ明朝" w:eastAsia="ＭＳ Ｐ明朝" w:hAnsi="ＭＳ Ｐ明朝" w:hint="eastAsia"/>
          <w:sz w:val="24"/>
          <w:szCs w:val="24"/>
        </w:rPr>
        <w:t>:</w:t>
      </w:r>
    </w:p>
    <w:p w14:paraId="4F8FB34E" w14:textId="77777777" w:rsidR="00913D78" w:rsidRPr="001248E1" w:rsidRDefault="00913D78" w:rsidP="00913D78">
      <w:pPr>
        <w:rPr>
          <w:rFonts w:ascii="ＭＳ Ｐ明朝" w:eastAsia="ＭＳ Ｐ明朝" w:hAnsi="ＭＳ Ｐ明朝"/>
          <w:sz w:val="24"/>
          <w:szCs w:val="24"/>
        </w:rPr>
      </w:pPr>
    </w:p>
    <w:p w14:paraId="56DEA8DA" w14:textId="77777777" w:rsidR="00913D78" w:rsidRPr="00551462" w:rsidRDefault="00913D78" w:rsidP="00913D78">
      <w:pPr>
        <w:pStyle w:val="Normal"/>
        <w:ind w:left="840" w:firstLineChars="100" w:firstLine="240"/>
        <w:rPr>
          <w:rFonts w:ascii="ＭＳ Ｐ明朝" w:eastAsia="ＭＳ Ｐ明朝" w:hAnsi="ＭＳ Ｐ明朝" w:cs="Arial"/>
          <w:lang w:val="ja-JP"/>
        </w:rPr>
      </w:pPr>
      <w:r w:rsidRPr="009E6EC9">
        <w:rPr>
          <w:rFonts w:ascii="BIZ UDPゴシック" w:eastAsia="BIZ UDPゴシック" w:hAnsi="BIZ UDPゴシック" w:cs="Arial"/>
          <w:lang w:val="ja-JP"/>
        </w:rPr>
        <w:t xml:space="preserve">エラストはコリントにとどまっており、トロピモは病気なので、ミレトに残してきた。 </w:t>
      </w:r>
      <w:r w:rsidRPr="00551462">
        <w:rPr>
          <w:rFonts w:ascii="ＭＳ Ｐ明朝" w:eastAsia="ＭＳ Ｐ明朝" w:hAnsi="ＭＳ Ｐ明朝" w:cs="Arial"/>
          <w:lang w:val="ja-JP"/>
        </w:rPr>
        <w:t>(</w:t>
      </w:r>
      <w:hyperlink r:id="rId115" w:anchor="4:20" w:history="1">
        <w:r w:rsidRPr="00551462">
          <w:rPr>
            <w:rStyle w:val="aa"/>
            <w:rFonts w:ascii="ＭＳ Ｐ明朝" w:eastAsia="ＭＳ Ｐ明朝" w:hAnsi="ＭＳ Ｐ明朝" w:cs="Arial"/>
            <w:lang w:val="ja-JP"/>
          </w:rPr>
          <w:t>第二テモテ</w:t>
        </w:r>
        <w:r w:rsidRPr="00551462">
          <w:rPr>
            <w:rStyle w:val="aa"/>
            <w:rFonts w:ascii="ＭＳ Ｐ明朝" w:eastAsia="ＭＳ Ｐ明朝" w:hAnsi="ＭＳ Ｐ明朝" w:cs="Arial" w:hint="eastAsia"/>
            <w:lang w:val="ja-JP"/>
          </w:rPr>
          <w:t>4</w:t>
        </w:r>
        <w:r w:rsidRPr="00551462">
          <w:rPr>
            <w:rStyle w:val="aa"/>
            <w:rFonts w:ascii="ＭＳ Ｐ明朝" w:eastAsia="ＭＳ Ｐ明朝" w:hAnsi="ＭＳ Ｐ明朝" w:cs="Arial"/>
            <w:lang w:val="ja-JP"/>
          </w:rPr>
          <w:t>章</w:t>
        </w:r>
        <w:r w:rsidRPr="00551462">
          <w:rPr>
            <w:rStyle w:val="aa"/>
            <w:rFonts w:ascii="ＭＳ Ｐ明朝" w:eastAsia="ＭＳ Ｐ明朝" w:hAnsi="ＭＳ Ｐ明朝" w:cs="Arial" w:hint="eastAsia"/>
            <w:lang w:val="ja-JP"/>
          </w:rPr>
          <w:t>2</w:t>
        </w:r>
        <w:r w:rsidRPr="00551462">
          <w:rPr>
            <w:rStyle w:val="aa"/>
            <w:rFonts w:ascii="ＭＳ Ｐ明朝" w:eastAsia="ＭＳ Ｐ明朝" w:hAnsi="ＭＳ Ｐ明朝" w:cs="Arial"/>
            <w:lang w:val="ja-JP"/>
          </w:rPr>
          <w:t>0節</w:t>
        </w:r>
      </w:hyperlink>
      <w:r w:rsidRPr="00551462">
        <w:rPr>
          <w:rFonts w:ascii="ＭＳ Ｐ明朝" w:eastAsia="ＭＳ Ｐ明朝" w:hAnsi="ＭＳ Ｐ明朝" w:cs="Arial" w:hint="eastAsia"/>
          <w:lang w:val="ja-JP"/>
        </w:rPr>
        <w:t>)</w:t>
      </w:r>
    </w:p>
    <w:p w14:paraId="37009427" w14:textId="77777777" w:rsidR="00913D78" w:rsidRDefault="00913D78" w:rsidP="00913D78">
      <w:pPr>
        <w:ind w:firstLineChars="100" w:firstLine="240"/>
        <w:rPr>
          <w:rFonts w:ascii="ＭＳ Ｐ明朝" w:eastAsia="ＭＳ Ｐ明朝" w:hAnsi="ＭＳ Ｐ明朝"/>
          <w:sz w:val="24"/>
          <w:szCs w:val="24"/>
        </w:rPr>
      </w:pPr>
    </w:p>
    <w:p w14:paraId="2C4077A8" w14:textId="77777777"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ミレトは小アジアのエーゲ海沿岸の中心に位置し、マイアンデル川が海に注ぐ湾の真向かいにあ</w:t>
      </w:r>
      <w:r>
        <w:rPr>
          <w:rFonts w:ascii="ＭＳ Ｐ明朝" w:eastAsia="ＭＳ Ｐ明朝" w:hAnsi="ＭＳ Ｐ明朝" w:hint="eastAsia"/>
          <w:sz w:val="24"/>
          <w:szCs w:val="24"/>
        </w:rPr>
        <w:t>りまし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そのため、海岸を上ったり下ったりする短い航海やエーゲ海の島々への航海の出発点として、またマイアンダー渓谷の内陸の町（ラオデキ</w:t>
      </w:r>
      <w:r>
        <w:rPr>
          <w:rFonts w:ascii="ＭＳ Ｐ明朝" w:eastAsia="ＭＳ Ｐ明朝" w:hAnsi="ＭＳ Ｐ明朝" w:hint="eastAsia"/>
          <w:sz w:val="24"/>
          <w:szCs w:val="24"/>
        </w:rPr>
        <w:t>ヤ</w:t>
      </w:r>
      <w:r w:rsidRPr="001248E1">
        <w:rPr>
          <w:rFonts w:ascii="ＭＳ Ｐ明朝" w:eastAsia="ＭＳ Ｐ明朝" w:hAnsi="ＭＳ Ｐ明朝"/>
          <w:sz w:val="24"/>
          <w:szCs w:val="24"/>
        </w:rPr>
        <w:t>やコロサイなど）との商業の拠点として、</w:t>
      </w:r>
      <w:r>
        <w:rPr>
          <w:rFonts w:ascii="ＭＳ Ｐ明朝" w:eastAsia="ＭＳ Ｐ明朝" w:hAnsi="ＭＳ Ｐ明朝" w:hint="eastAsia"/>
          <w:sz w:val="24"/>
          <w:szCs w:val="24"/>
        </w:rPr>
        <w:t>適した</w:t>
      </w:r>
      <w:r w:rsidRPr="001248E1">
        <w:rPr>
          <w:rFonts w:ascii="ＭＳ Ｐ明朝" w:eastAsia="ＭＳ Ｐ明朝" w:hAnsi="ＭＳ Ｐ明朝"/>
          <w:sz w:val="24"/>
          <w:szCs w:val="24"/>
        </w:rPr>
        <w:t>場所で</w:t>
      </w:r>
      <w:r>
        <w:rPr>
          <w:rFonts w:ascii="ＭＳ Ｐ明朝" w:eastAsia="ＭＳ Ｐ明朝" w:hAnsi="ＭＳ Ｐ明朝" w:hint="eastAsia"/>
          <w:sz w:val="24"/>
          <w:szCs w:val="24"/>
        </w:rPr>
        <w:t>し</w:t>
      </w:r>
      <w:r w:rsidRPr="001248E1">
        <w:rPr>
          <w:rFonts w:ascii="ＭＳ Ｐ明朝" w:eastAsia="ＭＳ Ｐ明朝" w:hAnsi="ＭＳ Ｐ明朝"/>
          <w:sz w:val="24"/>
          <w:szCs w:val="24"/>
        </w:rPr>
        <w:t>た。 前の脚注で述べたように、パウロは個人的にエペソに戻らない理由があり、ミレトは地理的な利点と、クリスチャン・コミュニティが発展しているという理由から、適切な代替地とな</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w:t>
      </w:r>
      <w:hyperlink r:id="rId116" w:anchor="20:17" w:tooltip="そこでパウロは、ミレトからエペソに使をやって、教会の長老たちを呼び寄せた。 " w:history="1">
        <w:r w:rsidRPr="00CD1C2F">
          <w:rPr>
            <w:rStyle w:val="aa"/>
            <w:rFonts w:ascii="ＭＳ Ｐ明朝" w:eastAsia="ＭＳ Ｐ明朝" w:hAnsi="ＭＳ Ｐ明朝"/>
            <w:sz w:val="24"/>
            <w:szCs w:val="24"/>
          </w:rPr>
          <w:t>使徒行伝20章17節</w:t>
        </w:r>
      </w:hyperlink>
      <w:r w:rsidRPr="001248E1">
        <w:rPr>
          <w:rFonts w:ascii="ＭＳ Ｐ明朝" w:eastAsia="ＭＳ Ｐ明朝" w:hAnsi="ＭＳ Ｐ明朝"/>
          <w:sz w:val="24"/>
          <w:szCs w:val="24"/>
        </w:rPr>
        <w:t xml:space="preserve">; </w:t>
      </w:r>
      <w:hyperlink r:id="rId117" w:anchor="1:2" w:tooltip="姉妹アピヤ、わたしたちの戦友アルキポ、ならびに、あなたの家にある教会へ。 " w:history="1">
        <w:r w:rsidRPr="00CD1C2F">
          <w:rPr>
            <w:rStyle w:val="aa"/>
            <w:rFonts w:ascii="ＭＳ Ｐ明朝" w:eastAsia="ＭＳ Ｐ明朝" w:hAnsi="ＭＳ Ｐ明朝"/>
            <w:sz w:val="24"/>
            <w:szCs w:val="24"/>
          </w:rPr>
          <w:t>ピレモン1章2節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18" w:anchor="1:22" w:tooltip="ついでにお願いするが、わたしのために宿を用意しておいてほしい。あなたがたの祈によって、あなたがたの所に行かせてもらえるように望んでいるのだから。 " w:history="1">
        <w:r w:rsidRPr="00CD1C2F">
          <w:rPr>
            <w:rStyle w:val="aa"/>
            <w:rFonts w:ascii="ＭＳ Ｐ明朝" w:eastAsia="ＭＳ Ｐ明朝" w:hAnsi="ＭＳ Ｐ明朝"/>
            <w:sz w:val="24"/>
            <w:szCs w:val="24"/>
          </w:rPr>
          <w:t>1章22節</w:t>
        </w:r>
      </w:hyperlink>
      <w:r w:rsidRPr="001248E1">
        <w:rPr>
          <w:rFonts w:ascii="ＭＳ Ｐ明朝" w:eastAsia="ＭＳ Ｐ明朝" w:hAnsi="ＭＳ Ｐ明朝"/>
          <w:sz w:val="24"/>
          <w:szCs w:val="24"/>
        </w:rPr>
        <w:t xml:space="preserve">; </w:t>
      </w:r>
      <w:hyperlink r:id="rId119" w:anchor="4:17" w:tooltip="アルキポに、「主にあって受けた務をよく果すように」と伝えてほしい。 " w:history="1">
        <w:r w:rsidRPr="00CD1C2F">
          <w:rPr>
            <w:rStyle w:val="aa"/>
            <w:rFonts w:ascii="ＭＳ Ｐ明朝" w:eastAsia="ＭＳ Ｐ明朝" w:hAnsi="ＭＳ Ｐ明朝"/>
            <w:sz w:val="24"/>
            <w:szCs w:val="24"/>
          </w:rPr>
          <w:t>コロサイ4章17節</w:t>
        </w:r>
      </w:hyperlink>
      <w:r w:rsidRPr="001248E1">
        <w:rPr>
          <w:rFonts w:ascii="ＭＳ Ｐ明朝" w:eastAsia="ＭＳ Ｐ明朝" w:hAnsi="ＭＳ Ｐ明朝"/>
          <w:sz w:val="24"/>
          <w:szCs w:val="24"/>
        </w:rPr>
        <w:t>参照）。</w:t>
      </w:r>
    </w:p>
    <w:p w14:paraId="403B398E" w14:textId="77777777" w:rsidR="00913D78" w:rsidRPr="001248E1" w:rsidRDefault="00913D78" w:rsidP="00913D78">
      <w:pPr>
        <w:rPr>
          <w:rFonts w:ascii="ＭＳ Ｐ明朝" w:eastAsia="ＭＳ Ｐ明朝" w:hAnsi="ＭＳ Ｐ明朝"/>
          <w:sz w:val="24"/>
          <w:szCs w:val="24"/>
        </w:rPr>
      </w:pPr>
    </w:p>
    <w:p w14:paraId="3B1BC80A" w14:textId="40123886" w:rsidR="00913D78"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 xml:space="preserve">5) </w:t>
      </w:r>
      <w:r w:rsidRPr="00955103">
        <w:rPr>
          <w:rFonts w:ascii="ＭＳ Ｐ明朝" w:eastAsia="ＭＳ Ｐ明朝" w:hAnsi="ＭＳ Ｐ明朝"/>
          <w:sz w:val="24"/>
          <w:szCs w:val="24"/>
          <w:u w:val="single"/>
        </w:rPr>
        <w:t>ニコポリへ</w:t>
      </w:r>
      <w:r w:rsidR="00955103">
        <w:rPr>
          <w:rFonts w:ascii="ＭＳ Ｐ明朝" w:eastAsia="ＭＳ Ｐ明朝" w:hAnsi="ＭＳ Ｐ明朝" w:hint="eastAsia"/>
          <w:sz w:val="24"/>
          <w:szCs w:val="24"/>
        </w:rPr>
        <w:t>:</w:t>
      </w:r>
    </w:p>
    <w:p w14:paraId="33D5FE1A" w14:textId="77777777" w:rsidR="00913D78" w:rsidRPr="001248E1" w:rsidRDefault="00913D78" w:rsidP="00913D78">
      <w:pPr>
        <w:rPr>
          <w:rFonts w:ascii="ＭＳ Ｐ明朝" w:eastAsia="ＭＳ Ｐ明朝" w:hAnsi="ＭＳ Ｐ明朝"/>
          <w:sz w:val="24"/>
          <w:szCs w:val="24"/>
        </w:rPr>
      </w:pPr>
    </w:p>
    <w:p w14:paraId="3381F673" w14:textId="77777777" w:rsidR="00913D78" w:rsidRPr="00551462" w:rsidRDefault="00913D78" w:rsidP="00913D78">
      <w:pPr>
        <w:pStyle w:val="Normal"/>
        <w:ind w:left="840" w:firstLineChars="100" w:firstLine="240"/>
        <w:rPr>
          <w:rFonts w:ascii="ＭＳ Ｐ明朝" w:eastAsia="ＭＳ Ｐ明朝" w:hAnsi="ＭＳ Ｐ明朝" w:cs="Arial"/>
          <w:lang w:val="ja-JP"/>
        </w:rPr>
      </w:pPr>
      <w:r w:rsidRPr="00E80C88">
        <w:rPr>
          <w:rFonts w:ascii="BIZ UDPゴシック" w:eastAsia="BIZ UDPゴシック" w:hAnsi="BIZ UDPゴシック" w:cs="Arial"/>
          <w:lang w:val="ja-JP"/>
        </w:rPr>
        <w:t>わたしがアルテマスかテキコかをあなたのところに送ったなら、急いでニコポリにいるわたしの所にきなさい。わたしは、そこで冬を過ごすことにした。</w:t>
      </w:r>
      <w:r w:rsidRPr="00551462">
        <w:rPr>
          <w:rFonts w:ascii="ＭＳ Ｐ明朝" w:eastAsia="ＭＳ Ｐ明朝" w:hAnsi="ＭＳ Ｐ明朝" w:cs="Arial"/>
          <w:lang w:val="ja-JP"/>
        </w:rPr>
        <w:t xml:space="preserve"> (</w:t>
      </w:r>
      <w:hyperlink r:id="rId120" w:anchor="3:12" w:history="1">
        <w:r w:rsidRPr="00551462">
          <w:rPr>
            <w:rStyle w:val="aa"/>
            <w:rFonts w:ascii="ＭＳ Ｐ明朝" w:eastAsia="ＭＳ Ｐ明朝" w:hAnsi="ＭＳ Ｐ明朝" w:cs="Arial"/>
            <w:lang w:val="ja-JP"/>
          </w:rPr>
          <w:t>テトス3章12節</w:t>
        </w:r>
      </w:hyperlink>
      <w:r w:rsidRPr="00551462">
        <w:rPr>
          <w:rFonts w:ascii="ＭＳ Ｐ明朝" w:eastAsia="ＭＳ Ｐ明朝" w:hAnsi="ＭＳ Ｐ明朝" w:cs="Arial"/>
          <w:lang w:val="ja-JP"/>
        </w:rPr>
        <w:t>)</w:t>
      </w:r>
    </w:p>
    <w:p w14:paraId="1BD86CCD" w14:textId="77777777" w:rsidR="00913D78" w:rsidRPr="00551462" w:rsidRDefault="00913D78" w:rsidP="00913D78">
      <w:pPr>
        <w:pStyle w:val="Normal"/>
        <w:rPr>
          <w:rFonts w:ascii="ＭＳ Ｐ明朝" w:eastAsia="ＭＳ Ｐ明朝" w:hAnsi="ＭＳ Ｐ明朝" w:cs="Arial"/>
          <w:lang w:val="ja-JP"/>
        </w:rPr>
      </w:pPr>
    </w:p>
    <w:p w14:paraId="58D2B1D6" w14:textId="0FB7CBE5" w:rsidR="00913D78" w:rsidRPr="001248E1" w:rsidRDefault="00913D78" w:rsidP="00913D78">
      <w:pPr>
        <w:ind w:firstLineChars="50" w:firstLine="120"/>
        <w:rPr>
          <w:rFonts w:ascii="ＭＳ Ｐ明朝" w:eastAsia="ＭＳ Ｐ明朝" w:hAnsi="ＭＳ Ｐ明朝"/>
          <w:sz w:val="24"/>
          <w:szCs w:val="24"/>
        </w:rPr>
      </w:pPr>
      <w:r w:rsidRPr="001248E1">
        <w:rPr>
          <w:rFonts w:ascii="ＭＳ Ｐ明朝" w:eastAsia="ＭＳ Ｐ明朝" w:hAnsi="ＭＳ Ｐ明朝" w:hint="eastAsia"/>
          <w:sz w:val="24"/>
          <w:szCs w:val="24"/>
        </w:rPr>
        <w:t>エーゲ海での伝道活動を強化し、拡大したパウロは、翌年の春に再び航海に適した気候になったら、次は（最初の逮捕と投獄の前にパウロが意図していたように：</w:t>
      </w:r>
      <w:r w:rsidRPr="001248E1">
        <w:rPr>
          <w:rFonts w:ascii="ＭＳ Ｐ明朝" w:eastAsia="ＭＳ Ｐ明朝" w:hAnsi="ＭＳ Ｐ明朝"/>
          <w:sz w:val="24"/>
          <w:szCs w:val="24"/>
        </w:rPr>
        <w:t xml:space="preserve"> </w:t>
      </w:r>
      <w:hyperlink r:id="rId121" w:anchor="15:24" w:tooltip="その途中あなたがたに会い、まず幾分でもわたしの願いがあなたがたによって満たされたら、あなたがたに送られてそこへ行くことを、望んでいるのである。 " w:history="1">
        <w:r w:rsidRPr="00E80C88">
          <w:rPr>
            <w:rStyle w:val="aa"/>
            <w:rFonts w:ascii="ＭＳ Ｐ明朝" w:eastAsia="ＭＳ Ｐ明朝" w:hAnsi="ＭＳ Ｐ明朝"/>
            <w:sz w:val="24"/>
            <w:szCs w:val="24"/>
          </w:rPr>
          <w:t>ローマ15章24節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22" w:anchor="15:28" w:tooltip="そこでわたしは、この仕事を済ませて彼らにこの実を手渡した後、あなたがたの所をとおって、イスパニヤ&lt;スペイン＞に行こうと思う。 " w:history="1">
        <w:r w:rsidRPr="00E80C88">
          <w:rPr>
            <w:rStyle w:val="aa"/>
            <w:rFonts w:ascii="ＭＳ Ｐ明朝" w:eastAsia="ＭＳ Ｐ明朝" w:hAnsi="ＭＳ Ｐ明朝"/>
            <w:sz w:val="24"/>
            <w:szCs w:val="24"/>
          </w:rPr>
          <w:t>15章28節</w:t>
        </w:r>
      </w:hyperlink>
      <w:r w:rsidRPr="001248E1">
        <w:rPr>
          <w:rFonts w:ascii="ＭＳ Ｐ明朝" w:eastAsia="ＭＳ Ｐ明朝" w:hAnsi="ＭＳ Ｐ明朝"/>
          <w:sz w:val="24"/>
          <w:szCs w:val="24"/>
        </w:rPr>
        <w:t>）</w:t>
      </w:r>
      <w:r w:rsidRPr="001248E1">
        <w:rPr>
          <w:rFonts w:ascii="ＭＳ Ｐ明朝" w:eastAsia="ＭＳ Ｐ明朝" w:hAnsi="ＭＳ Ｐ明朝" w:hint="eastAsia"/>
          <w:sz w:val="24"/>
          <w:szCs w:val="24"/>
        </w:rPr>
        <w:t>スペインに渡航するつもりだったの</w:t>
      </w:r>
      <w:r>
        <w:rPr>
          <w:rFonts w:ascii="ＭＳ Ｐ明朝" w:eastAsia="ＭＳ Ｐ明朝" w:hAnsi="ＭＳ Ｐ明朝" w:hint="eastAsia"/>
          <w:sz w:val="24"/>
          <w:szCs w:val="24"/>
        </w:rPr>
        <w:t>でしょう</w:t>
      </w:r>
      <w:r w:rsidRPr="001248E1">
        <w:rPr>
          <w:rFonts w:ascii="ＭＳ Ｐ明朝" w:eastAsia="ＭＳ Ｐ明朝" w:hAnsi="ＭＳ Ｐ明朝"/>
          <w:sz w:val="24"/>
          <w:szCs w:val="24"/>
        </w:rPr>
        <w:t>。 この名前の町はいくつもあ</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たが、上記のニコポリはエピルス、つまりアドリア海沿岸の</w:t>
      </w:r>
      <w:r w:rsidR="00685D04">
        <w:rPr>
          <w:rFonts w:ascii="ＭＳ Ｐ明朝" w:eastAsia="ＭＳ Ｐ明朝" w:hAnsi="ＭＳ Ｐ明朝"/>
          <w:sz w:val="24"/>
          <w:szCs w:val="24"/>
        </w:rPr>
        <w:t>ギリシヤ</w:t>
      </w:r>
      <w:r w:rsidRPr="001248E1">
        <w:rPr>
          <w:rFonts w:ascii="ＭＳ Ｐ明朝" w:eastAsia="ＭＳ Ｐ明朝" w:hAnsi="ＭＳ Ｐ明朝"/>
          <w:sz w:val="24"/>
          <w:szCs w:val="24"/>
        </w:rPr>
        <w:t>北西部、コルフ島の近くにある町である可能性が高い</w:t>
      </w:r>
      <w:r>
        <w:rPr>
          <w:rFonts w:ascii="ＭＳ Ｐ明朝" w:eastAsia="ＭＳ Ｐ明朝" w:hAnsi="ＭＳ Ｐ明朝" w:hint="eastAsia"/>
          <w:sz w:val="24"/>
          <w:szCs w:val="24"/>
        </w:rPr>
        <w:t>です</w:t>
      </w:r>
      <w:r w:rsidRPr="001248E1">
        <w:rPr>
          <w:rFonts w:ascii="ＭＳ Ｐ明朝" w:eastAsia="ＭＳ Ｐ明朝" w:hAnsi="ＭＳ Ｐ明朝"/>
          <w:sz w:val="24"/>
          <w:szCs w:val="24"/>
        </w:rPr>
        <w:t>。 エピルスの町は、東方から地中海西部に向かう旅の拠点として最適であり、また、ペロポネソス南岸の危険や、コリント地峡での時間のかかる航海を避けることが</w:t>
      </w:r>
      <w:r w:rsidRPr="001248E1">
        <w:rPr>
          <w:rFonts w:ascii="ＭＳ Ｐ明朝" w:eastAsia="ＭＳ Ｐ明朝" w:hAnsi="ＭＳ Ｐ明朝" w:hint="eastAsia"/>
          <w:sz w:val="24"/>
          <w:szCs w:val="24"/>
        </w:rPr>
        <w:t>できたからで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p>
    <w:p w14:paraId="25FD55E1" w14:textId="77777777" w:rsidR="00913D78" w:rsidRPr="001248E1" w:rsidRDefault="00913D78" w:rsidP="00913D78">
      <w:pPr>
        <w:rPr>
          <w:rFonts w:ascii="ＭＳ Ｐ明朝" w:eastAsia="ＭＳ Ｐ明朝" w:hAnsi="ＭＳ Ｐ明朝"/>
          <w:sz w:val="24"/>
          <w:szCs w:val="24"/>
        </w:rPr>
      </w:pPr>
    </w:p>
    <w:p w14:paraId="02D46B3D" w14:textId="77777777" w:rsidR="00913D78"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6)</w:t>
      </w:r>
      <w:r>
        <w:rPr>
          <w:rFonts w:ascii="ＭＳ Ｐ明朝" w:eastAsia="ＭＳ Ｐ明朝" w:hAnsi="ＭＳ Ｐ明朝" w:hint="eastAsia"/>
          <w:sz w:val="24"/>
          <w:szCs w:val="24"/>
        </w:rPr>
        <w:t xml:space="preserve">　</w:t>
      </w:r>
      <w:r w:rsidRPr="001248E1">
        <w:rPr>
          <w:rFonts w:ascii="ＭＳ Ｐ明朝" w:eastAsia="ＭＳ Ｐ明朝" w:hAnsi="ＭＳ Ｐ明朝"/>
          <w:sz w:val="24"/>
          <w:szCs w:val="24"/>
        </w:rPr>
        <w:t>しかし、パウロはニコポリスまで行くことは</w:t>
      </w:r>
      <w:r>
        <w:rPr>
          <w:rFonts w:ascii="ＭＳ Ｐ明朝" w:eastAsia="ＭＳ Ｐ明朝" w:hAnsi="ＭＳ Ｐ明朝" w:hint="eastAsia"/>
          <w:sz w:val="24"/>
          <w:szCs w:val="24"/>
        </w:rPr>
        <w:t>ありませんでした</w:t>
      </w:r>
      <w:r w:rsidRPr="001248E1">
        <w:rPr>
          <w:rFonts w:ascii="ＭＳ Ｐ明朝" w:eastAsia="ＭＳ Ｐ明朝" w:hAnsi="ＭＳ Ｐ明朝"/>
          <w:sz w:val="24"/>
          <w:szCs w:val="24"/>
        </w:rPr>
        <w:t>。ミレト（上の文章が書かれた都市）を出発したパウロは、北の海岸にあるトロアスで逮捕され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た。エ</w:t>
      </w:r>
      <w:r>
        <w:rPr>
          <w:rFonts w:ascii="ＭＳ Ｐ明朝" w:eastAsia="ＭＳ Ｐ明朝" w:hAnsi="ＭＳ Ｐ明朝" w:hint="eastAsia"/>
          <w:sz w:val="24"/>
          <w:szCs w:val="24"/>
        </w:rPr>
        <w:t>ぺ</w:t>
      </w:r>
      <w:r w:rsidRPr="001248E1">
        <w:rPr>
          <w:rFonts w:ascii="ＭＳ Ｐ明朝" w:eastAsia="ＭＳ Ｐ明朝" w:hAnsi="ＭＳ Ｐ明朝"/>
          <w:sz w:val="24"/>
          <w:szCs w:val="24"/>
        </w:rPr>
        <w:t>ソの反パウロ派が、長年にわたってパウロに多大な損害を与えた結果であったことは間違い</w:t>
      </w:r>
      <w:r>
        <w:rPr>
          <w:rFonts w:ascii="ＭＳ Ｐ明朝" w:eastAsia="ＭＳ Ｐ明朝" w:hAnsi="ＭＳ Ｐ明朝" w:hint="eastAsia"/>
          <w:sz w:val="24"/>
          <w:szCs w:val="24"/>
        </w:rPr>
        <w:lastRenderedPageBreak/>
        <w:t>ありません</w:t>
      </w:r>
      <w:r w:rsidRPr="001248E1">
        <w:rPr>
          <w:rFonts w:ascii="ＭＳ Ｐ明朝" w:eastAsia="ＭＳ Ｐ明朝" w:hAnsi="ＭＳ Ｐ明朝"/>
          <w:sz w:val="24"/>
          <w:szCs w:val="24"/>
        </w:rPr>
        <w:t>（</w:t>
      </w:r>
      <w:hyperlink r:id="rId123" w:anchor="21:27" w:tooltip="七日の期間が終ろうとしていた時、アジヤからきたユダヤ人たちが、宮の内でパウロを見かけて、群衆全体を煽動しはじめ、パウロに手をかけて叫び立てた、 " w:history="1">
        <w:r w:rsidRPr="00E80C88">
          <w:rPr>
            <w:rStyle w:val="aa"/>
            <w:rFonts w:ascii="ＭＳ Ｐ明朝" w:eastAsia="ＭＳ Ｐ明朝" w:hAnsi="ＭＳ Ｐ明朝"/>
            <w:sz w:val="24"/>
            <w:szCs w:val="24"/>
          </w:rPr>
          <w:t>使徒行伝21章27節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24" w:anchor="24:18" w:tooltip="そのとき、彼らはわたしが宮できよめを行っているのを見ただけであって、群衆もいず、騒動もなかったのです。 ところが、アジヤからきた数人のユダヤ人が――彼らが、わたしに対して、何かとがめ立てをすることがあったなら、よろしく閣下の前にきて、訴えるべきでした。 " w:history="1">
        <w:r w:rsidRPr="00E80C88">
          <w:rPr>
            <w:rStyle w:val="aa"/>
            <w:rFonts w:ascii="ＭＳ Ｐ明朝" w:eastAsia="ＭＳ Ｐ明朝" w:hAnsi="ＭＳ Ｐ明朝"/>
            <w:sz w:val="24"/>
            <w:szCs w:val="24"/>
          </w:rPr>
          <w:t>24章18-19節</w:t>
        </w:r>
      </w:hyperlink>
      <w:r w:rsidRPr="001248E1">
        <w:rPr>
          <w:rFonts w:ascii="ＭＳ Ｐ明朝" w:eastAsia="ＭＳ Ｐ明朝" w:hAnsi="ＭＳ Ｐ明朝"/>
          <w:sz w:val="24"/>
          <w:szCs w:val="24"/>
        </w:rPr>
        <w:t xml:space="preserve">; </w:t>
      </w:r>
      <w:hyperlink r:id="rId125" w:anchor="4:14" w:tooltip="銅細工人のアレキサンデルが、わたしを大いに苦しめた。主はそのしわざに対して、彼に報いなさるだろう。 " w:history="1">
        <w:r w:rsidRPr="0043247D">
          <w:rPr>
            <w:rStyle w:val="aa"/>
            <w:rFonts w:ascii="ＭＳ Ｐ明朝" w:eastAsia="ＭＳ Ｐ明朝" w:hAnsi="ＭＳ Ｐ明朝"/>
            <w:sz w:val="24"/>
            <w:szCs w:val="24"/>
          </w:rPr>
          <w:t>第二テモテ4章14節</w:t>
        </w:r>
      </w:hyperlink>
      <w:r w:rsidRPr="001248E1">
        <w:rPr>
          <w:rFonts w:ascii="ＭＳ Ｐ明朝" w:eastAsia="ＭＳ Ｐ明朝" w:hAnsi="ＭＳ Ｐ明朝"/>
          <w:sz w:val="24"/>
          <w:szCs w:val="24"/>
        </w:rPr>
        <w:t xml:space="preserve">; </w:t>
      </w:r>
      <w:hyperlink r:id="rId126" w:anchor="19:26" w:tooltip="しかるに、諸君の見聞きしているように、あのパウロが、手で造られたものは神様ではないなどと言って、エペソばかりか、ほとんどアジヤ全体にわたって、大ぜいの人々を説きつけて誤らせた。 " w:history="1">
        <w:r w:rsidRPr="0043247D">
          <w:rPr>
            <w:rStyle w:val="aa"/>
            <w:rFonts w:ascii="ＭＳ Ｐ明朝" w:eastAsia="ＭＳ Ｐ明朝" w:hAnsi="ＭＳ Ｐ明朝"/>
            <w:sz w:val="24"/>
            <w:szCs w:val="24"/>
          </w:rPr>
          <w:t>使徒行伝19章26-</w:t>
        </w:r>
        <w:r w:rsidRPr="0043247D">
          <w:rPr>
            <w:rStyle w:val="aa"/>
            <w:rFonts w:ascii="ＭＳ Ｐ明朝" w:eastAsia="ＭＳ Ｐ明朝" w:hAnsi="ＭＳ Ｐ明朝" w:hint="eastAsia"/>
            <w:sz w:val="24"/>
            <w:szCs w:val="24"/>
          </w:rPr>
          <w:t>2</w:t>
        </w:r>
        <w:r w:rsidRPr="0043247D">
          <w:rPr>
            <w:rStyle w:val="aa"/>
            <w:rFonts w:ascii="ＭＳ Ｐ明朝" w:eastAsia="ＭＳ Ｐ明朝" w:hAnsi="ＭＳ Ｐ明朝"/>
            <w:sz w:val="24"/>
            <w:szCs w:val="24"/>
          </w:rPr>
          <w:t>7節</w:t>
        </w:r>
      </w:hyperlink>
      <w:r>
        <w:rPr>
          <w:rFonts w:ascii="ＭＳ Ｐ明朝" w:eastAsia="ＭＳ Ｐ明朝" w:hAnsi="ＭＳ Ｐ明朝" w:hint="eastAsia"/>
          <w:sz w:val="24"/>
          <w:szCs w:val="24"/>
        </w:rPr>
        <w:t>,</w:t>
      </w:r>
      <w:hyperlink r:id="rId127" w:anchor="19:33" w:tooltip="そこで、ユダヤ人たちが、前に押し出したアレキサンデルなる者を、群衆の中のある人たちが促したため、彼は手を振って、人々に弁明を試みようとした。 " w:history="1">
        <w:r w:rsidRPr="0043247D">
          <w:rPr>
            <w:rStyle w:val="aa"/>
            <w:rFonts w:ascii="ＭＳ Ｐ明朝" w:eastAsia="ＭＳ Ｐ明朝" w:hAnsi="ＭＳ Ｐ明朝"/>
            <w:sz w:val="24"/>
            <w:szCs w:val="24"/>
          </w:rPr>
          <w:t>19章33節</w:t>
        </w:r>
      </w:hyperlink>
      <w:r w:rsidRPr="001248E1">
        <w:rPr>
          <w:rFonts w:ascii="ＭＳ Ｐ明朝" w:eastAsia="ＭＳ Ｐ明朝" w:hAnsi="ＭＳ Ｐ明朝"/>
          <w:sz w:val="24"/>
          <w:szCs w:val="24"/>
        </w:rPr>
        <w:t xml:space="preserve">; </w:t>
      </w:r>
      <w:hyperlink r:id="rId128" w:anchor="20:3" w:tooltip="彼はそこで三か月を過ごした。それからシリヤへ向かって、船出しようとしていた矢先、彼に対するユダヤ人の陰謀が起ったので、マケドニヤを経由して帰ることに決した。 " w:history="1">
        <w:r w:rsidRPr="0043247D">
          <w:rPr>
            <w:rStyle w:val="aa"/>
            <w:rFonts w:ascii="ＭＳ Ｐ明朝" w:eastAsia="ＭＳ Ｐ明朝" w:hAnsi="ＭＳ Ｐ明朝"/>
            <w:sz w:val="24"/>
            <w:szCs w:val="24"/>
          </w:rPr>
          <w:t>20章3節</w:t>
        </w:r>
      </w:hyperlink>
      <w:r w:rsidRPr="001248E1">
        <w:rPr>
          <w:rFonts w:ascii="ＭＳ Ｐ明朝" w:eastAsia="ＭＳ Ｐ明朝" w:hAnsi="ＭＳ Ｐ明朝"/>
          <w:sz w:val="24"/>
          <w:szCs w:val="24"/>
        </w:rPr>
        <w:t xml:space="preserve">; </w:t>
      </w:r>
      <w:hyperlink r:id="rId129" w:anchor="1:20" w:tooltip="その中に、ヒメナオとアレキサンデルとがいる。わたしは、神を汚さないことを学ばせるため、このふたりをサタンの手に渡したのである。 " w:history="1">
        <w:r w:rsidRPr="0043247D">
          <w:rPr>
            <w:rStyle w:val="aa"/>
            <w:rFonts w:ascii="ＭＳ Ｐ明朝" w:eastAsia="ＭＳ Ｐ明朝" w:hAnsi="ＭＳ Ｐ明朝"/>
            <w:sz w:val="24"/>
            <w:szCs w:val="24"/>
          </w:rPr>
          <w:t>第一テモテ1章20節</w:t>
        </w:r>
      </w:hyperlink>
      <w:r w:rsidRPr="001248E1">
        <w:rPr>
          <w:rFonts w:ascii="ＭＳ Ｐ明朝" w:eastAsia="ＭＳ Ｐ明朝" w:hAnsi="ＭＳ Ｐ明朝"/>
          <w:sz w:val="24"/>
          <w:szCs w:val="24"/>
        </w:rPr>
        <w:t>参照）。</w:t>
      </w:r>
    </w:p>
    <w:p w14:paraId="2A22B61D" w14:textId="77777777" w:rsidR="00913D78" w:rsidRPr="001248E1" w:rsidRDefault="00913D78" w:rsidP="00913D78">
      <w:pPr>
        <w:rPr>
          <w:rFonts w:ascii="ＭＳ Ｐ明朝" w:eastAsia="ＭＳ Ｐ明朝" w:hAnsi="ＭＳ Ｐ明朝"/>
          <w:sz w:val="24"/>
          <w:szCs w:val="24"/>
        </w:rPr>
      </w:pPr>
    </w:p>
    <w:p w14:paraId="10B13DCC" w14:textId="77777777" w:rsidR="00913D78" w:rsidRPr="00113D04" w:rsidRDefault="00913D78" w:rsidP="00913D78">
      <w:pPr>
        <w:pStyle w:val="Normal"/>
        <w:ind w:left="840" w:firstLineChars="100" w:firstLine="240"/>
        <w:rPr>
          <w:rFonts w:ascii="ＭＳ Ｐ明朝" w:eastAsia="ＭＳ Ｐ明朝" w:hAnsi="ＭＳ Ｐ明朝" w:cs="Arial"/>
          <w:lang w:val="ja-JP"/>
        </w:rPr>
      </w:pPr>
      <w:r w:rsidRPr="0043247D">
        <w:rPr>
          <w:rFonts w:ascii="BIZ UDPゴシック" w:eastAsia="BIZ UDPゴシック" w:hAnsi="BIZ UDPゴシック" w:cs="Arial"/>
          <w:lang w:val="ja-JP"/>
        </w:rPr>
        <w:t>あなたが来るときに、トロアスのカルポの所に残しておいた上着を持ってきてほしい。また書物も、特に、羊皮紙のを持ってきてもらいたい。</w:t>
      </w:r>
      <w:r w:rsidRPr="00113D04">
        <w:rPr>
          <w:rFonts w:ascii="ＭＳ Ｐ明朝" w:eastAsia="ＭＳ Ｐ明朝" w:hAnsi="ＭＳ Ｐ明朝" w:cs="Arial"/>
          <w:lang w:val="ja-JP"/>
        </w:rPr>
        <w:t xml:space="preserve"> (</w:t>
      </w:r>
      <w:r>
        <w:fldChar w:fldCharType="begin"/>
      </w:r>
      <w:r>
        <w:instrText>HYPERLINK "https://jpn.bible/kougo/2tim" \l "4:13"</w:instrText>
      </w:r>
      <w:r>
        <w:fldChar w:fldCharType="separate"/>
      </w:r>
      <w:r w:rsidRPr="00113D04">
        <w:rPr>
          <w:rStyle w:val="aa"/>
          <w:rFonts w:ascii="ＭＳ Ｐ明朝" w:eastAsia="ＭＳ Ｐ明朝" w:hAnsi="ＭＳ Ｐ明朝" w:cs="Arial"/>
          <w:lang w:val="ja-JP"/>
        </w:rPr>
        <w:t>第二テモテ4章13節</w:t>
      </w:r>
      <w:r>
        <w:fldChar w:fldCharType="end"/>
      </w:r>
      <w:r w:rsidRPr="00113D04">
        <w:rPr>
          <w:rFonts w:ascii="ＭＳ Ｐ明朝" w:eastAsia="ＭＳ Ｐ明朝" w:hAnsi="ＭＳ Ｐ明朝" w:cs="Arial"/>
          <w:lang w:val="ja-JP"/>
        </w:rPr>
        <w:t>)</w:t>
      </w:r>
    </w:p>
    <w:p w14:paraId="7A9C7B9F" w14:textId="77777777" w:rsidR="00913D78" w:rsidRPr="001248E1" w:rsidRDefault="00913D78" w:rsidP="00913D78">
      <w:pPr>
        <w:rPr>
          <w:rFonts w:ascii="ＭＳ Ｐ明朝" w:eastAsia="ＭＳ Ｐ明朝" w:hAnsi="ＭＳ Ｐ明朝"/>
          <w:sz w:val="24"/>
          <w:szCs w:val="24"/>
        </w:rPr>
      </w:pPr>
    </w:p>
    <w:p w14:paraId="603F6BA9" w14:textId="1B78C784" w:rsidR="00913D78" w:rsidRPr="001248E1" w:rsidRDefault="00913D78" w:rsidP="007A16E1">
      <w:pPr>
        <w:ind w:firstLineChars="100" w:firstLine="240"/>
        <w:rPr>
          <w:rFonts w:ascii="ＭＳ Ｐ明朝" w:eastAsia="ＭＳ Ｐ明朝" w:hAnsi="ＭＳ Ｐ明朝"/>
          <w:sz w:val="24"/>
          <w:szCs w:val="24"/>
        </w:rPr>
      </w:pPr>
      <w:r w:rsidRPr="00AE2549">
        <w:rPr>
          <w:rFonts w:ascii="ＭＳ Ｐ明朝" w:eastAsia="ＭＳ Ｐ明朝" w:hAnsi="ＭＳ Ｐ明朝" w:hint="eastAsia"/>
          <w:sz w:val="24"/>
          <w:szCs w:val="24"/>
        </w:rPr>
        <w:t>上記は、パウロがローマの獄舎から</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58/59年の冬が近づいていた）、パウロの事前の命令（</w:t>
      </w:r>
      <w:hyperlink r:id="rId130" w:anchor="1:3" w:tooltip="わたしがマケドニヤに向かって出発する際、頼んでおいたように、あなたはエペソにとどまっていて、ある人々に、違った教を説くことをせず、 " w:history="1">
        <w:r w:rsidRPr="00784F09">
          <w:rPr>
            <w:rStyle w:val="aa"/>
            <w:rFonts w:ascii="ＭＳ Ｐ明朝" w:eastAsia="ＭＳ Ｐ明朝" w:hAnsi="ＭＳ Ｐ明朝"/>
            <w:sz w:val="24"/>
            <w:szCs w:val="24"/>
          </w:rPr>
          <w:t>第一テモテ1章3節</w:t>
        </w:r>
      </w:hyperlink>
      <w:r w:rsidRPr="001248E1">
        <w:rPr>
          <w:rFonts w:ascii="ＭＳ Ｐ明朝" w:eastAsia="ＭＳ Ｐ明朝" w:hAnsi="ＭＳ Ｐ明朝"/>
          <w:sz w:val="24"/>
          <w:szCs w:val="24"/>
        </w:rPr>
        <w:t>）に従ってまだエペソで宣教していたテモテに宛てて書いたもので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 xml:space="preserve">。 </w:t>
      </w:r>
      <w:r w:rsidRPr="00784F09">
        <w:rPr>
          <w:rFonts w:ascii="ＭＳ Ｐ明朝" w:eastAsia="ＭＳ Ｐ明朝" w:hAnsi="ＭＳ Ｐ明朝" w:hint="eastAsia"/>
          <w:sz w:val="24"/>
          <w:szCs w:val="24"/>
        </w:rPr>
        <w:t>以上のことからパウロは、テモテが自分と同じ道をたどって、すぐにローマの自分のところに来ることを期待してい</w:t>
      </w:r>
      <w:r>
        <w:rPr>
          <w:rFonts w:ascii="ＭＳ Ｐ明朝" w:eastAsia="ＭＳ Ｐ明朝" w:hAnsi="ＭＳ Ｐ明朝" w:hint="eastAsia"/>
          <w:sz w:val="24"/>
          <w:szCs w:val="24"/>
        </w:rPr>
        <w:t>たと想像</w:t>
      </w:r>
      <w:r w:rsidR="007A16E1">
        <w:rPr>
          <w:rFonts w:ascii="ＭＳ Ｐ明朝" w:eastAsia="ＭＳ Ｐ明朝" w:hAnsi="ＭＳ Ｐ明朝" w:hint="eastAsia"/>
          <w:sz w:val="24"/>
          <w:szCs w:val="24"/>
        </w:rPr>
        <w:t>が</w:t>
      </w:r>
      <w:r>
        <w:rPr>
          <w:rFonts w:ascii="ＭＳ Ｐ明朝" w:eastAsia="ＭＳ Ｐ明朝" w:hAnsi="ＭＳ Ｐ明朝" w:hint="eastAsia"/>
          <w:sz w:val="24"/>
          <w:szCs w:val="24"/>
        </w:rPr>
        <w:t>つきます。つまり</w:t>
      </w:r>
      <w:r w:rsidRPr="001248E1">
        <w:rPr>
          <w:rFonts w:ascii="ＭＳ Ｐ明朝" w:eastAsia="ＭＳ Ｐ明朝" w:hAnsi="ＭＳ Ｐ明朝"/>
          <w:sz w:val="24"/>
          <w:szCs w:val="24"/>
        </w:rPr>
        <w:t>、小アジア沿岸を北上し、（ダーダネル海峡以南の</w:t>
      </w:r>
      <w:r w:rsidR="00685D04">
        <w:rPr>
          <w:rFonts w:ascii="ＭＳ Ｐ明朝" w:eastAsia="ＭＳ Ｐ明朝" w:hAnsi="ＭＳ Ｐ明朝"/>
          <w:sz w:val="24"/>
          <w:szCs w:val="24"/>
        </w:rPr>
        <w:t>ギリシヤ</w:t>
      </w:r>
      <w:r w:rsidRPr="001248E1">
        <w:rPr>
          <w:rFonts w:ascii="ＭＳ Ｐ明朝" w:eastAsia="ＭＳ Ｐ明朝" w:hAnsi="ＭＳ Ｐ明朝"/>
          <w:sz w:val="24"/>
          <w:szCs w:val="24"/>
        </w:rPr>
        <w:t>への一般的な通過点</w:t>
      </w:r>
      <w:r>
        <w:rPr>
          <w:rFonts w:ascii="ＭＳ Ｐ明朝" w:eastAsia="ＭＳ Ｐ明朝" w:hAnsi="ＭＳ Ｐ明朝" w:hint="eastAsia"/>
          <w:sz w:val="24"/>
          <w:szCs w:val="24"/>
        </w:rPr>
        <w:t>である；</w:t>
      </w:r>
      <w:hyperlink r:id="rId131" w:anchor="16:8" w:tooltip="それで、ムシヤを通過して、トロアスに下って行った。 ここで夜、パウロは一つの幻を見た。ひとりのマケドニヤ人が立って、「マケドニヤに渡ってきて、わたしたちを助けて下さい」と、彼に懇願するのであった。 パウロがこの幻を見た時、これは彼らに福音を伝えるために、神がわたしたちをお招きになったのだと確信して、わたしたちは、ただちにマケドニヤに渡って行くことにした。 そこで、わたしたちはトロアスから船出して、サモトラケに直航し、翌日ネアポリスに着いた。 " w:history="1">
        <w:r w:rsidRPr="00784F09">
          <w:rPr>
            <w:rStyle w:val="aa"/>
            <w:rFonts w:ascii="ＭＳ Ｐ明朝" w:eastAsia="ＭＳ Ｐ明朝" w:hAnsi="ＭＳ Ｐ明朝" w:hint="eastAsia"/>
            <w:sz w:val="24"/>
            <w:szCs w:val="24"/>
          </w:rPr>
          <w:t>使徒行伝1</w:t>
        </w:r>
        <w:r w:rsidRPr="00784F09">
          <w:rPr>
            <w:rStyle w:val="aa"/>
            <w:rFonts w:ascii="ＭＳ Ｐ明朝" w:eastAsia="ＭＳ Ｐ明朝" w:hAnsi="ＭＳ Ｐ明朝"/>
            <w:sz w:val="24"/>
            <w:szCs w:val="24"/>
          </w:rPr>
          <w:t>6章</w:t>
        </w:r>
        <w:r w:rsidRPr="00784F09">
          <w:rPr>
            <w:rStyle w:val="aa"/>
            <w:rFonts w:ascii="ＭＳ Ｐ明朝" w:eastAsia="ＭＳ Ｐ明朝" w:hAnsi="ＭＳ Ｐ明朝" w:hint="eastAsia"/>
            <w:sz w:val="24"/>
            <w:szCs w:val="24"/>
          </w:rPr>
          <w:t>8</w:t>
        </w:r>
        <w:r w:rsidRPr="00784F09">
          <w:rPr>
            <w:rStyle w:val="aa"/>
            <w:rFonts w:ascii="ＭＳ Ｐ明朝" w:eastAsia="ＭＳ Ｐ明朝" w:hAnsi="ＭＳ Ｐ明朝"/>
            <w:sz w:val="24"/>
            <w:szCs w:val="24"/>
          </w:rPr>
          <w:t>-11節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32" w:anchor="20:1" w:tooltip="騒ぎがやんだ後、パウロは弟子たちを呼び集めて激励を与えた上、別れのあいさつを述べ、マケドニヤへ向かって出発した。 そして、その地方をとおり、多くの言葉で人々を励ましたのち、ギリシヤにきた。 彼はそこで三か月を過ごした。それからシリヤへ向かって、船出しようとしていた矢先、彼に対するユダヤ人の陰謀が起ったので、マケドニヤを経由して帰ることに決した。 プロの子であるエペソ人ソパテロ、テサロニケ人アリスタルコとセクンド、デルベ人ガイオ、それからテモテ、またアジヤ人テキコとトロピモがパウロの同行者であった。 この人…" w:history="1">
        <w:r w:rsidRPr="00AA0C45">
          <w:rPr>
            <w:rStyle w:val="aa"/>
            <w:rFonts w:ascii="ＭＳ Ｐ明朝" w:eastAsia="ＭＳ Ｐ明朝" w:hAnsi="ＭＳ Ｐ明朝"/>
            <w:sz w:val="24"/>
            <w:szCs w:val="24"/>
          </w:rPr>
          <w:t>20章</w:t>
        </w:r>
        <w:r w:rsidRPr="00AA0C45">
          <w:rPr>
            <w:rStyle w:val="aa"/>
            <w:rFonts w:ascii="ＭＳ Ｐ明朝" w:eastAsia="ＭＳ Ｐ明朝" w:hAnsi="ＭＳ Ｐ明朝" w:hint="eastAsia"/>
            <w:sz w:val="24"/>
            <w:szCs w:val="24"/>
          </w:rPr>
          <w:t>1</w:t>
        </w:r>
        <w:r w:rsidRPr="00AA0C45">
          <w:rPr>
            <w:rStyle w:val="aa"/>
            <w:rFonts w:ascii="ＭＳ Ｐ明朝" w:eastAsia="ＭＳ Ｐ明朝" w:hAnsi="ＭＳ Ｐ明朝"/>
            <w:sz w:val="24"/>
            <w:szCs w:val="24"/>
          </w:rPr>
          <w:t>-6節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トロアス</w:t>
      </w:r>
      <w:r>
        <w:rPr>
          <w:rFonts w:ascii="ＭＳ Ｐ明朝" w:eastAsia="ＭＳ Ｐ明朝" w:hAnsi="ＭＳ Ｐ明朝" w:hint="eastAsia"/>
          <w:sz w:val="24"/>
          <w:szCs w:val="24"/>
        </w:rPr>
        <w:t>へ行き、そこからマケドニアヘ、</w:t>
      </w:r>
      <w:r w:rsidRPr="001248E1">
        <w:rPr>
          <w:rFonts w:ascii="ＭＳ Ｐ明朝" w:eastAsia="ＭＳ Ｐ明朝" w:hAnsi="ＭＳ Ｐ明朝"/>
          <w:sz w:val="24"/>
          <w:szCs w:val="24"/>
        </w:rPr>
        <w:t>マケドニ</w:t>
      </w:r>
      <w:r>
        <w:rPr>
          <w:rFonts w:ascii="ＭＳ Ｐ明朝" w:eastAsia="ＭＳ Ｐ明朝" w:hAnsi="ＭＳ Ｐ明朝" w:hint="eastAsia"/>
          <w:sz w:val="24"/>
          <w:szCs w:val="24"/>
        </w:rPr>
        <w:t>ヤ</w:t>
      </w:r>
      <w:r w:rsidRPr="001248E1">
        <w:rPr>
          <w:rFonts w:ascii="ＭＳ Ｐ明朝" w:eastAsia="ＭＳ Ｐ明朝" w:hAnsi="ＭＳ Ｐ明朝"/>
          <w:sz w:val="24"/>
          <w:szCs w:val="24"/>
        </w:rPr>
        <w:t>からテモテは、たとえ冬が近かったとしても、あるいはすでに冬になっていたとしても、イグナティア街道を通ってアドリア海沿岸のイタリアに行き、そこから日帰りでイタリアの「かかと」にあるブルンディシウムに行くことができたはず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（天候がよけれ</w:t>
      </w:r>
      <w:r w:rsidRPr="001248E1">
        <w:rPr>
          <w:rFonts w:ascii="ＭＳ Ｐ明朝" w:eastAsia="ＭＳ Ｐ明朝" w:hAnsi="ＭＳ Ｐ明朝" w:hint="eastAsia"/>
          <w:sz w:val="24"/>
          <w:szCs w:val="24"/>
        </w:rPr>
        <w:t>ば、冬でも可能であったはずで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p>
    <w:p w14:paraId="7C12179F" w14:textId="77777777" w:rsidR="00913D78" w:rsidRPr="007A16E1" w:rsidRDefault="00913D78" w:rsidP="00913D78">
      <w:pPr>
        <w:rPr>
          <w:rFonts w:ascii="ＭＳ Ｐ明朝" w:eastAsia="ＭＳ Ｐ明朝" w:hAnsi="ＭＳ Ｐ明朝"/>
          <w:sz w:val="24"/>
          <w:szCs w:val="24"/>
        </w:rPr>
      </w:pPr>
    </w:p>
    <w:p w14:paraId="5D2117CF" w14:textId="502447A7" w:rsidR="00913D78" w:rsidRPr="001248E1"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 xml:space="preserve">7) </w:t>
      </w:r>
      <w:r w:rsidRPr="00551462">
        <w:rPr>
          <w:rFonts w:ascii="ＭＳ Ｐ明朝" w:eastAsia="ＭＳ Ｐ明朝" w:hAnsi="ＭＳ Ｐ明朝" w:hint="eastAsia"/>
          <w:sz w:val="24"/>
          <w:szCs w:val="24"/>
        </w:rPr>
        <w:t>テモテが到着した後、パウロは『ヘブル人への手紙』を書きました。これは彼が深く愛していた教会と人々のための最後の奉献でした（もっとも、その愛が同じ熱意をもって報われることは、少なくとも大多数においてはありませんでした）。</w:t>
      </w:r>
      <w:r w:rsidRPr="001248E1">
        <w:rPr>
          <w:rFonts w:ascii="ＭＳ Ｐ明朝" w:eastAsia="ＭＳ Ｐ明朝" w:hAnsi="ＭＳ Ｐ明朝"/>
          <w:sz w:val="24"/>
          <w:szCs w:val="24"/>
        </w:rPr>
        <w:t xml:space="preserve"> </w:t>
      </w:r>
      <w:hyperlink r:id="rId133" w:anchor="4:16" w:tooltip="わたしの第一回の弁明の際には、わたしに味方をする者はひとりもなく、みなわたしを捨てて行った。どうか、彼らが、そのために責められることがないように。 しかし、わたしが御言を余すところなく宣べ伝えて、すべての異邦人に聞かせるように、主はわたしを助け、力づけて下さった。そして、わたしは、ししの口から救い出されたのである。 " w:history="1">
        <w:r w:rsidRPr="00AA0C45">
          <w:rPr>
            <w:rStyle w:val="aa"/>
            <w:rFonts w:ascii="ＭＳ Ｐ明朝" w:eastAsia="ＭＳ Ｐ明朝" w:hAnsi="ＭＳ Ｐ明朝"/>
            <w:sz w:val="24"/>
            <w:szCs w:val="24"/>
          </w:rPr>
          <w:t>テモテへの手紙第二</w:t>
        </w:r>
        <w:r w:rsidRPr="00AA0C45">
          <w:rPr>
            <w:rStyle w:val="aa"/>
            <w:rFonts w:ascii="ＭＳ Ｐ明朝" w:eastAsia="ＭＳ Ｐ明朝" w:hAnsi="ＭＳ Ｐ明朝" w:hint="eastAsia"/>
            <w:sz w:val="24"/>
            <w:szCs w:val="24"/>
          </w:rPr>
          <w:t>4</w:t>
        </w:r>
        <w:r w:rsidRPr="00AA0C45">
          <w:rPr>
            <w:rStyle w:val="aa"/>
            <w:rFonts w:ascii="ＭＳ Ｐ明朝" w:eastAsia="ＭＳ Ｐ明朝" w:hAnsi="ＭＳ Ｐ明朝"/>
            <w:sz w:val="24"/>
            <w:szCs w:val="24"/>
          </w:rPr>
          <w:t>章16-17節</w:t>
        </w:r>
      </w:hyperlink>
      <w:r w:rsidRPr="001248E1">
        <w:rPr>
          <w:rFonts w:ascii="ＭＳ Ｐ明朝" w:eastAsia="ＭＳ Ｐ明朝" w:hAnsi="ＭＳ Ｐ明朝"/>
          <w:sz w:val="24"/>
          <w:szCs w:val="24"/>
        </w:rPr>
        <w:t>から</w:t>
      </w:r>
      <w:r w:rsidRPr="00873FA0">
        <w:rPr>
          <w:rFonts w:ascii="ＭＳ Ｐ明朝" w:eastAsia="ＭＳ Ｐ明朝" w:hAnsi="ＭＳ Ｐ明朝" w:hint="eastAsia"/>
          <w:sz w:val="24"/>
          <w:szCs w:val="24"/>
        </w:rPr>
        <w:t>わかるように、パウロがその手紙を書く以前に、すでに予備審理が行われており、</w:t>
      </w:r>
      <w:r w:rsidR="007A16E1">
        <w:rPr>
          <w:rFonts w:ascii="ＭＳ Ｐ明朝" w:eastAsia="ＭＳ Ｐ明朝" w:hAnsi="ＭＳ Ｐ明朝" w:hint="eastAsia"/>
          <w:sz w:val="24"/>
          <w:szCs w:val="24"/>
        </w:rPr>
        <w:t>それは</w:t>
      </w:r>
      <w:r w:rsidRPr="00873FA0">
        <w:rPr>
          <w:rFonts w:ascii="ＭＳ Ｐ明朝" w:eastAsia="ＭＳ Ｐ明朝" w:hAnsi="ＭＳ Ｐ明朝" w:hint="eastAsia"/>
          <w:sz w:val="24"/>
          <w:szCs w:val="24"/>
        </w:rPr>
        <w:t>おそらく彼がローマに到着して間もない頃だったと思われます。この予備審理と、彼が死刑を宣告された最終裁判との間にはかなりの時間があり、その間にテモテがパウロからの訴えを受けてローマに到着することができ、さらにパウロが『ヘブル人への手紙』を執筆し、エルサレムにいる彼の友人たちの一行も</w:t>
      </w:r>
      <w:r w:rsidR="007A16E1">
        <w:rPr>
          <w:rFonts w:ascii="ＭＳ Ｐ明朝" w:eastAsia="ＭＳ Ｐ明朝" w:hAnsi="ＭＳ Ｐ明朝" w:hint="eastAsia"/>
          <w:sz w:val="24"/>
          <w:szCs w:val="24"/>
        </w:rPr>
        <w:t>、</w:t>
      </w:r>
      <w:r w:rsidRPr="00873FA0">
        <w:rPr>
          <w:rFonts w:ascii="ＭＳ Ｐ明朝" w:eastAsia="ＭＳ Ｐ明朝" w:hAnsi="ＭＳ Ｐ明朝" w:hint="eastAsia"/>
          <w:sz w:val="24"/>
          <w:szCs w:val="24"/>
        </w:rPr>
        <w:t>間に合って彼のもとに来ることを期待できるだけの余裕がありました（このような遅延は珍しいことではなく、この場合は小アジアからの告発者たちが到着する時間を与えるために延長されたのでしょう）。</w:t>
      </w:r>
      <w:r>
        <w:fldChar w:fldCharType="begin"/>
      </w:r>
      <w:r>
        <w:instrText>HYPERLINK "https://jpn.bible/kougo/heb" \l "13:23" \o "わたしたちの兄弟テモテがゆるされたことを、お知らせする。もし彼が早く来れば、彼と一緒にわたしはあなたがたに会えるだろう。 "</w:instrText>
      </w:r>
      <w:r>
        <w:fldChar w:fldCharType="separate"/>
      </w:r>
      <w:r w:rsidRPr="00F66167">
        <w:rPr>
          <w:rStyle w:val="aa"/>
          <w:rFonts w:ascii="ＭＳ Ｐ明朝" w:eastAsia="ＭＳ Ｐ明朝" w:hAnsi="ＭＳ Ｐ明朝"/>
          <w:sz w:val="24"/>
          <w:szCs w:val="24"/>
        </w:rPr>
        <w:t xml:space="preserve"> ヘブル人への手紙13章23節</w:t>
      </w:r>
      <w:r>
        <w:fldChar w:fldCharType="end"/>
      </w:r>
      <w:r w:rsidRPr="00873FA0">
        <w:rPr>
          <w:rFonts w:ascii="ＭＳ Ｐ明朝" w:eastAsia="ＭＳ Ｐ明朝" w:hAnsi="ＭＳ Ｐ明朝" w:hint="eastAsia"/>
          <w:sz w:val="24"/>
          <w:szCs w:val="24"/>
        </w:rPr>
        <w:t>の正しい読みは「もしあなたがたが速やかに来るなら」となっており、支持者たちに急いで来るように励ましています。名前が明示されていないのは、彼らが同じような迫害や訴追にさらされるのを避けるためでした（テモテ自身もローマ到着後に逮捕されたらしいのです）。パウロには、正式な裁判が無期限に引き延ばされることはまずないだろうという確信がありました。テモテがローマに到着すれば、彼は信者や皇帝の官僚組織に何らかのつながりを持つ協力者たちの助けを借りつつ、パウロが拘束されている場所へ仲間たちを導く役割を担うことになっていたのです</w:t>
      </w:r>
      <w:r w:rsidRPr="001248E1">
        <w:rPr>
          <w:rFonts w:ascii="ＭＳ Ｐ明朝" w:eastAsia="ＭＳ Ｐ明朝" w:hAnsi="ＭＳ Ｐ明朝"/>
          <w:sz w:val="24"/>
          <w:szCs w:val="24"/>
        </w:rPr>
        <w:t>（</w:t>
      </w:r>
      <w:hyperlink r:id="rId134" w:anchor="1:13" w:tooltip="すなわち、わたしが獄に捕われているのはキリストのためであることが、兵営全体にもそのほかのすべての人々にも明らかになり、 " w:history="1">
        <w:r w:rsidRPr="00F66167">
          <w:rPr>
            <w:rStyle w:val="aa"/>
            <w:rFonts w:ascii="ＭＳ Ｐ明朝" w:eastAsia="ＭＳ Ｐ明朝" w:hAnsi="ＭＳ Ｐ明朝"/>
            <w:sz w:val="24"/>
            <w:szCs w:val="24"/>
          </w:rPr>
          <w:t>ピリピ1章13節</w:t>
        </w:r>
      </w:hyperlink>
      <w:r w:rsidRPr="001248E1">
        <w:rPr>
          <w:rFonts w:ascii="ＭＳ Ｐ明朝" w:eastAsia="ＭＳ Ｐ明朝" w:hAnsi="ＭＳ Ｐ明朝"/>
          <w:sz w:val="24"/>
          <w:szCs w:val="24"/>
        </w:rPr>
        <w:t xml:space="preserve">; </w:t>
      </w:r>
      <w:hyperlink r:id="rId135" w:anchor="4:22" w:tooltip="すべての聖徒たちから、特にカイザルの家の者たちから、よろしく。 " w:history="1">
        <w:r w:rsidRPr="00F66167">
          <w:rPr>
            <w:rStyle w:val="aa"/>
            <w:rFonts w:ascii="ＭＳ Ｐ明朝" w:eastAsia="ＭＳ Ｐ明朝" w:hAnsi="ＭＳ Ｐ明朝"/>
            <w:sz w:val="24"/>
            <w:szCs w:val="24"/>
          </w:rPr>
          <w:t>4章22節</w:t>
        </w:r>
      </w:hyperlink>
      <w:r w:rsidRPr="001248E1">
        <w:rPr>
          <w:rFonts w:ascii="ＭＳ Ｐ明朝" w:eastAsia="ＭＳ Ｐ明朝" w:hAnsi="ＭＳ Ｐ明朝"/>
          <w:sz w:val="24"/>
          <w:szCs w:val="24"/>
        </w:rPr>
        <w:t xml:space="preserve">; </w:t>
      </w:r>
      <w:hyperlink r:id="rId136" w:anchor="1:16" w:tooltip="どうか、主が、オネシポロの家にあわれみをたれて下さるように。彼はたびたび、わたしを慰めてくれ、またわたしの鎖を恥とも思わないで、 ローマに着いた時には、熱心にわたしを捜しまわった末、尋ね出してくれたのである。 " w:history="1">
        <w:r w:rsidRPr="00F66167">
          <w:rPr>
            <w:rStyle w:val="aa"/>
            <w:rFonts w:ascii="ＭＳ Ｐ明朝" w:eastAsia="ＭＳ Ｐ明朝" w:hAnsi="ＭＳ Ｐ明朝"/>
            <w:sz w:val="24"/>
            <w:szCs w:val="24"/>
          </w:rPr>
          <w:t>第二テモテ1章16-17節</w:t>
        </w:r>
      </w:hyperlink>
      <w:r w:rsidRPr="001248E1">
        <w:rPr>
          <w:rFonts w:ascii="ＭＳ Ｐ明朝" w:eastAsia="ＭＳ Ｐ明朝" w:hAnsi="ＭＳ Ｐ明朝"/>
          <w:sz w:val="24"/>
          <w:szCs w:val="24"/>
        </w:rPr>
        <w:t>参照）。</w:t>
      </w:r>
    </w:p>
    <w:p w14:paraId="599B5383" w14:textId="77777777" w:rsidR="00913D78" w:rsidRDefault="00913D78" w:rsidP="00913D78">
      <w:pPr>
        <w:rPr>
          <w:rFonts w:ascii="ＭＳ Ｐ明朝" w:eastAsia="ＭＳ Ｐ明朝" w:hAnsi="ＭＳ Ｐ明朝"/>
          <w:sz w:val="24"/>
          <w:szCs w:val="24"/>
        </w:rPr>
      </w:pPr>
    </w:p>
    <w:p w14:paraId="36DFB756" w14:textId="77777777" w:rsidR="00913D78" w:rsidRDefault="00913D78" w:rsidP="00913D78">
      <w:pPr>
        <w:pStyle w:val="Normal"/>
        <w:ind w:left="840" w:firstLineChars="100" w:firstLine="240"/>
        <w:rPr>
          <w:rFonts w:ascii="ＭＳ Ｐ明朝" w:eastAsia="ＭＳ Ｐ明朝" w:hAnsi="ＭＳ Ｐ明朝" w:cs="Arial"/>
          <w:lang w:val="ja-JP"/>
        </w:rPr>
      </w:pPr>
      <w:r w:rsidRPr="00F66167">
        <w:rPr>
          <w:rFonts w:ascii="BIZ UDPゴシック" w:eastAsia="BIZ UDPゴシック" w:hAnsi="BIZ UDPゴシック" w:cs="Arial"/>
          <w:lang w:val="ja-JP"/>
        </w:rPr>
        <w:t>わたしたちの兄弟テモテがゆるされたことを、お知らせする。もし彼が早く来れば、彼と一緒に</w:t>
      </w:r>
      <w:r w:rsidRPr="00F46C4A">
        <w:rPr>
          <w:rFonts w:ascii="BIZ UDPゴシック" w:eastAsia="BIZ UDPゴシック" w:hAnsi="BIZ UDPゴシック" w:cs="Arial"/>
          <w:lang w:val="ja-JP"/>
        </w:rPr>
        <w:t xml:space="preserve">わたしはあなたがたに会えるだろう。 </w:t>
      </w:r>
      <w:r w:rsidRPr="00F46C4A">
        <w:rPr>
          <w:rFonts w:ascii="ＭＳ Ｐ明朝" w:eastAsia="ＭＳ Ｐ明朝" w:hAnsi="ＭＳ Ｐ明朝" w:cs="Arial"/>
          <w:lang w:val="ja-JP"/>
        </w:rPr>
        <w:t>(</w:t>
      </w:r>
      <w:r>
        <w:fldChar w:fldCharType="begin"/>
      </w:r>
      <w:r>
        <w:instrText>HYPERLINK "https://jpn.bible/kougo/heb" \l "13:23"</w:instrText>
      </w:r>
      <w:r>
        <w:fldChar w:fldCharType="separate"/>
      </w:r>
      <w:r w:rsidRPr="00F46C4A">
        <w:rPr>
          <w:rStyle w:val="aa"/>
          <w:rFonts w:ascii="ＭＳ Ｐ明朝" w:eastAsia="ＭＳ Ｐ明朝" w:hAnsi="ＭＳ Ｐ明朝" w:cs="Arial"/>
          <w:lang w:val="ja-JP"/>
        </w:rPr>
        <w:t>ヘブル13章23節</w:t>
      </w:r>
      <w:r>
        <w:fldChar w:fldCharType="end"/>
      </w:r>
      <w:r w:rsidRPr="00F46C4A">
        <w:rPr>
          <w:rFonts w:ascii="ＭＳ Ｐ明朝" w:eastAsia="ＭＳ Ｐ明朝" w:hAnsi="ＭＳ Ｐ明朝" w:cs="Arial"/>
          <w:lang w:val="ja-JP"/>
        </w:rPr>
        <w:t>)</w:t>
      </w:r>
    </w:p>
    <w:p w14:paraId="3F89238D" w14:textId="77777777" w:rsidR="00913D78" w:rsidRPr="00F46C4A" w:rsidRDefault="00913D78" w:rsidP="00913D78">
      <w:pPr>
        <w:pStyle w:val="Normal"/>
        <w:ind w:left="840" w:firstLineChars="100" w:firstLine="240"/>
        <w:rPr>
          <w:rFonts w:ascii="BIZ UDPゴシック" w:eastAsia="BIZ UDPゴシック" w:hAnsi="BIZ UDPゴシック" w:cs="Arial"/>
          <w:lang w:val="ja-JP"/>
        </w:rPr>
      </w:pPr>
    </w:p>
    <w:p w14:paraId="0B25B2BD" w14:textId="77777777" w:rsidR="00913D78" w:rsidRPr="001248E1" w:rsidRDefault="00913D78" w:rsidP="00913D78">
      <w:pPr>
        <w:rPr>
          <w:rFonts w:ascii="ＭＳ Ｐ明朝" w:eastAsia="ＭＳ Ｐ明朝" w:hAnsi="ＭＳ Ｐ明朝"/>
          <w:sz w:val="24"/>
          <w:szCs w:val="24"/>
        </w:rPr>
      </w:pPr>
      <w:r w:rsidRPr="001248E1">
        <w:rPr>
          <w:rFonts w:ascii="ＭＳ Ｐ明朝" w:eastAsia="ＭＳ Ｐ明朝" w:hAnsi="ＭＳ Ｐ明朝"/>
          <w:sz w:val="24"/>
          <w:szCs w:val="24"/>
        </w:rPr>
        <w:t>8) 有罪判決を受けた後、パウロは処刑され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 伝統によれば、パウロは斬首され、十字架刑ではなくローマ市民に与えられた刑罰を受けたとされてい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p>
    <w:p w14:paraId="4046C052" w14:textId="77777777" w:rsidR="00913D78" w:rsidRPr="001248E1" w:rsidRDefault="00913D78" w:rsidP="00913D78">
      <w:pPr>
        <w:rPr>
          <w:rFonts w:ascii="ＭＳ Ｐ明朝" w:eastAsia="ＭＳ Ｐ明朝" w:hAnsi="ＭＳ Ｐ明朝"/>
          <w:sz w:val="24"/>
          <w:szCs w:val="24"/>
        </w:rPr>
      </w:pPr>
    </w:p>
    <w:p w14:paraId="754CE473" w14:textId="77777777" w:rsidR="00913D78" w:rsidRDefault="00913D78" w:rsidP="00913D78">
      <w:pPr>
        <w:ind w:left="840" w:firstLine="240"/>
        <w:rPr>
          <w:rFonts w:ascii="BIZ UDPゴシック" w:eastAsia="BIZ UDPゴシック" w:hAnsi="BIZ UDPゴシック"/>
          <w:sz w:val="24"/>
          <w:szCs w:val="24"/>
        </w:rPr>
      </w:pPr>
      <w:r w:rsidRPr="00FC476E">
        <w:rPr>
          <w:rFonts w:ascii="BIZ UDPゴシック" w:eastAsia="BIZ UDPゴシック" w:hAnsi="BIZ UDPゴシック" w:hint="eastAsia"/>
          <w:sz w:val="24"/>
          <w:szCs w:val="24"/>
        </w:rPr>
        <w:t>ローマでは、ペ</w:t>
      </w:r>
      <w:r>
        <w:rPr>
          <w:rFonts w:ascii="BIZ UDPゴシック" w:eastAsia="BIZ UDPゴシック" w:hAnsi="BIZ UDPゴシック" w:hint="eastAsia"/>
          <w:sz w:val="24"/>
          <w:szCs w:val="24"/>
        </w:rPr>
        <w:t>テ</w:t>
      </w:r>
      <w:r w:rsidRPr="00FC476E">
        <w:rPr>
          <w:rFonts w:ascii="BIZ UDPゴシック" w:eastAsia="BIZ UDPゴシック" w:hAnsi="BIZ UDPゴシック" w:hint="eastAsia"/>
          <w:sz w:val="24"/>
          <w:szCs w:val="24"/>
        </w:rPr>
        <w:t>ロはドミニカと同じような苦しみを受け、パウロは斬首された。</w:t>
      </w:r>
    </w:p>
    <w:p w14:paraId="21E507BD" w14:textId="77777777" w:rsidR="00913D78" w:rsidRPr="00F66167" w:rsidRDefault="00913D78" w:rsidP="00913D78">
      <w:pPr>
        <w:ind w:left="840" w:firstLine="240"/>
        <w:rPr>
          <w:rFonts w:ascii="BIZ UDPゴシック" w:eastAsia="BIZ UDPゴシック" w:hAnsi="BIZ UDPゴシック"/>
          <w:sz w:val="24"/>
          <w:szCs w:val="24"/>
        </w:rPr>
      </w:pPr>
      <w:r w:rsidRPr="00F66167">
        <w:rPr>
          <w:rFonts w:ascii="BIZ UDPゴシック" w:eastAsia="BIZ UDPゴシック" w:hAnsi="BIZ UDPゴシック" w:hint="eastAsia"/>
          <w:sz w:val="24"/>
          <w:szCs w:val="24"/>
        </w:rPr>
        <w:t>ローマでは、ペ</w:t>
      </w:r>
      <w:r>
        <w:rPr>
          <w:rFonts w:ascii="BIZ UDPゴシック" w:eastAsia="BIZ UDPゴシック" w:hAnsi="BIZ UDPゴシック" w:hint="eastAsia"/>
          <w:sz w:val="24"/>
          <w:szCs w:val="24"/>
        </w:rPr>
        <w:t>テ</w:t>
      </w:r>
      <w:r w:rsidRPr="00F66167">
        <w:rPr>
          <w:rFonts w:ascii="BIZ UDPゴシック" w:eastAsia="BIZ UDPゴシック" w:hAnsi="BIZ UDPゴシック" w:hint="eastAsia"/>
          <w:sz w:val="24"/>
          <w:szCs w:val="24"/>
        </w:rPr>
        <w:t>ロは師匠のような死に見舞われ、パウロは洗礼者</w:t>
      </w:r>
      <w:r w:rsidRPr="00FC476E">
        <w:rPr>
          <w:rFonts w:ascii="ＭＳ Ｐ明朝" w:eastAsia="ＭＳ Ｐ明朝" w:hAnsi="ＭＳ Ｐ明朝"/>
          <w:sz w:val="24"/>
          <w:szCs w:val="24"/>
        </w:rPr>
        <w:t>[ヨハネ]</w:t>
      </w:r>
      <w:r w:rsidRPr="00F66167">
        <w:rPr>
          <w:rFonts w:ascii="BIZ UDPゴシック" w:eastAsia="BIZ UDPゴシック" w:hAnsi="BIZ UDPゴシック"/>
          <w:sz w:val="24"/>
          <w:szCs w:val="24"/>
        </w:rPr>
        <w:t>のような最期を戴いた</w:t>
      </w:r>
      <w:r w:rsidRPr="00FC476E">
        <w:rPr>
          <w:rFonts w:ascii="ＭＳ Ｐ明朝" w:eastAsia="ＭＳ Ｐ明朝" w:hAnsi="ＭＳ Ｐ明朝"/>
          <w:sz w:val="24"/>
          <w:szCs w:val="24"/>
        </w:rPr>
        <w:t>（すなわち、十字架刑と斬首刑）</w:t>
      </w:r>
      <w:r w:rsidRPr="00F66167">
        <w:rPr>
          <w:rFonts w:ascii="BIZ UDPゴシック" w:eastAsia="BIZ UDPゴシック" w:hAnsi="BIZ UDPゴシック"/>
          <w:sz w:val="24"/>
          <w:szCs w:val="24"/>
        </w:rPr>
        <w:t>。</w:t>
      </w:r>
    </w:p>
    <w:p w14:paraId="6A66B027" w14:textId="77777777" w:rsidR="00913D78" w:rsidRPr="00FC476E" w:rsidRDefault="00913D78" w:rsidP="00913D78">
      <w:pPr>
        <w:ind w:left="840" w:firstLine="840"/>
        <w:rPr>
          <w:rFonts w:ascii="ＭＳ Ｐ明朝" w:eastAsia="ＭＳ Ｐ明朝" w:hAnsi="ＭＳ Ｐ明朝"/>
          <w:sz w:val="24"/>
          <w:szCs w:val="24"/>
        </w:rPr>
      </w:pPr>
      <w:r w:rsidRPr="00FC476E">
        <w:rPr>
          <w:rFonts w:ascii="ＭＳ Ｐ明朝" w:eastAsia="ＭＳ Ｐ明朝" w:hAnsi="ＭＳ Ｐ明朝"/>
          <w:sz w:val="24"/>
          <w:szCs w:val="24"/>
        </w:rPr>
        <w:t>-</w:t>
      </w:r>
      <w:r w:rsidRPr="00FC476E">
        <w:rPr>
          <w:rFonts w:ascii="ＭＳ Ｐ明朝" w:eastAsia="ＭＳ Ｐ明朝" w:hAnsi="ＭＳ Ｐ明朝" w:hint="eastAsia"/>
          <w:sz w:val="24"/>
          <w:szCs w:val="24"/>
        </w:rPr>
        <w:t>テルトゥリアヌス(</w:t>
      </w:r>
      <w:r w:rsidRPr="00FC476E">
        <w:rPr>
          <w:rFonts w:ascii="ＭＳ Ｐ明朝" w:eastAsia="ＭＳ Ｐ明朝" w:hAnsi="ＭＳ Ｐ明朝"/>
          <w:sz w:val="24"/>
          <w:szCs w:val="24"/>
        </w:rPr>
        <w:t xml:space="preserve">Tertullian De </w:t>
      </w:r>
      <w:proofErr w:type="spellStart"/>
      <w:r w:rsidRPr="00FC476E">
        <w:rPr>
          <w:rFonts w:ascii="ＭＳ Ｐ明朝" w:eastAsia="ＭＳ Ｐ明朝" w:hAnsi="ＭＳ Ｐ明朝"/>
          <w:sz w:val="24"/>
          <w:szCs w:val="24"/>
        </w:rPr>
        <w:t>Praescript</w:t>
      </w:r>
      <w:proofErr w:type="spellEnd"/>
      <w:r w:rsidRPr="00FC476E">
        <w:rPr>
          <w:rFonts w:ascii="ＭＳ Ｐ明朝" w:eastAsia="ＭＳ Ｐ明朝" w:hAnsi="ＭＳ Ｐ明朝"/>
          <w:sz w:val="24"/>
          <w:szCs w:val="24"/>
        </w:rPr>
        <w:t>. 36)</w:t>
      </w:r>
    </w:p>
    <w:p w14:paraId="5F0CF679" w14:textId="77777777" w:rsidR="004A51C7" w:rsidRDefault="004A51C7" w:rsidP="00913D78">
      <w:pPr>
        <w:rPr>
          <w:rFonts w:ascii="ＭＳ Ｐ明朝" w:eastAsia="ＭＳ Ｐ明朝" w:hAnsi="ＭＳ Ｐ明朝"/>
          <w:sz w:val="24"/>
          <w:szCs w:val="24"/>
        </w:rPr>
      </w:pPr>
    </w:p>
    <w:p w14:paraId="055D8268" w14:textId="0F9DDF89" w:rsidR="004E17F7" w:rsidRPr="001248E1" w:rsidRDefault="004E17F7" w:rsidP="004E17F7">
      <w:pPr>
        <w:ind w:firstLineChars="100" w:firstLine="240"/>
        <w:rPr>
          <w:rFonts w:ascii="ＭＳ Ｐ明朝" w:eastAsia="ＭＳ Ｐ明朝" w:hAnsi="ＭＳ Ｐ明朝"/>
          <w:sz w:val="24"/>
          <w:szCs w:val="24"/>
        </w:rPr>
      </w:pPr>
      <w:r w:rsidRPr="004C4F5E">
        <w:rPr>
          <w:rFonts w:ascii="ＭＳ Ｐ明朝" w:eastAsia="ＭＳ Ｐ明朝" w:hAnsi="ＭＳ Ｐ明朝" w:hint="eastAsia"/>
          <w:sz w:val="24"/>
          <w:szCs w:val="24"/>
        </w:rPr>
        <w:t>こうしてパウロの殉教は、紀元</w:t>
      </w:r>
      <w:r w:rsidRPr="004C4F5E">
        <w:rPr>
          <w:rFonts w:ascii="ＭＳ Ｐ明朝" w:eastAsia="ＭＳ Ｐ明朝" w:hAnsi="ＭＳ Ｐ明朝"/>
          <w:sz w:val="24"/>
          <w:szCs w:val="24"/>
        </w:rPr>
        <w:t>70年にローマ軍がユダヤ人の反乱を鎮圧する最終段階において、エルサレムと神殿、そしてその町のすべてが破壊されるほぼ十年前に起こりました（反乱は数年前、紀元68年に始まっていました）。「うまく立ち回る」ために再び律法の儀式に関わるという悪しき妥協をしてしまったエルサレムの信者たちにとって、それは</w:t>
      </w:r>
      <w:r w:rsidR="00685D04">
        <w:rPr>
          <w:rFonts w:ascii="ＭＳ Ｐ明朝" w:eastAsia="ＭＳ Ｐ明朝" w:hAnsi="ＭＳ Ｐ明朝"/>
          <w:sz w:val="24"/>
          <w:szCs w:val="24"/>
        </w:rPr>
        <w:t>メシヤ</w:t>
      </w:r>
      <w:r w:rsidRPr="004C4F5E">
        <w:rPr>
          <w:rFonts w:ascii="ＭＳ Ｐ明朝" w:eastAsia="ＭＳ Ｐ明朝" w:hAnsi="ＭＳ Ｐ明朝"/>
          <w:sz w:val="24"/>
          <w:szCs w:val="24"/>
        </w:rPr>
        <w:t>がまだ来ていないと宣言する儀式であり（その結果、十字架を汚すものとなりました〔</w:t>
      </w:r>
      <w:r>
        <w:fldChar w:fldCharType="begin"/>
      </w:r>
      <w:r>
        <w:instrText>HYPERLINK "https://jpn.bible/kougo/heb" \l "6:4" \o "(4)いったん、光を受けて天よりの賜物を味わい、聖霊にあずかる者となり、(5)また、神の良きみ言葉と、きたるべき世の力とを味わった者たちが、(6)そののち堕落した場合には、またもや神の御子を、自ら十字架につけて、さらしものにするわけであるから、ふたたび悔改めにたち帰ることは不可能である。(7)たとえば、土地が、その上にたびたび降る雨を吸い込で、耕す人々に役立つ作物を育てるなら、神の祝福にあずかる。(8)しかし、いばらやあざみをはえさせるなら、それは無用になり、やがてのろわれ、ついには焼かれてしまう。(9)…"</w:instrText>
      </w:r>
      <w:r>
        <w:fldChar w:fldCharType="separate"/>
      </w:r>
      <w:r w:rsidRPr="004C4F5E">
        <w:rPr>
          <w:rStyle w:val="aa"/>
          <w:rFonts w:ascii="ＭＳ Ｐ明朝" w:eastAsia="ＭＳ Ｐ明朝" w:hAnsi="ＭＳ Ｐ明朝"/>
          <w:sz w:val="24"/>
          <w:szCs w:val="24"/>
        </w:rPr>
        <w:t>ヘブル6章4–12節</w:t>
      </w:r>
      <w:r>
        <w:fldChar w:fldCharType="end"/>
      </w:r>
      <w:r w:rsidRPr="004C4F5E">
        <w:rPr>
          <w:rFonts w:ascii="ＭＳ Ｐ明朝" w:eastAsia="ＭＳ Ｐ明朝" w:hAnsi="ＭＳ Ｐ明朝"/>
          <w:sz w:val="24"/>
          <w:szCs w:val="24"/>
        </w:rPr>
        <w:t xml:space="preserve">, </w:t>
      </w:r>
      <w:hyperlink r:id="rId137" w:anchor="10:26" w:tooltip="(26)もしわたしたちが、真理の知識を受けたのちにもなお、ことさらに罪を犯しつづけるなら、罪のためのいけにえは、もはやあり得ない。(27)ただ、さばきと、逆らう者たちを焼きつくす激しい火とを、恐れつつ待つことだけがある。(28)モーセの律法を無視する者が、あわれみを受けることなしに、二、三の人の証言に基いて死刑に処せられるとすれば、(29)神の子を踏みつけ、自分がきよめられた契約の血を汚れたものとし、さらに恵みの御霊を侮る者は、どんなにか重い刑罰に価することであろう。(30)「復讐はわたしのすることである…" w:history="1">
        <w:r w:rsidRPr="004C4F5E">
          <w:rPr>
            <w:rStyle w:val="aa"/>
            <w:rFonts w:ascii="ＭＳ Ｐ明朝" w:eastAsia="ＭＳ Ｐ明朝" w:hAnsi="ＭＳ Ｐ明朝"/>
            <w:sz w:val="24"/>
            <w:szCs w:val="24"/>
          </w:rPr>
          <w:t>10章26–39節</w:t>
        </w:r>
      </w:hyperlink>
      <w:r w:rsidRPr="004C4F5E">
        <w:rPr>
          <w:rFonts w:ascii="ＭＳ Ｐ明朝" w:eastAsia="ＭＳ Ｐ明朝" w:hAnsi="ＭＳ Ｐ明朝"/>
          <w:sz w:val="24"/>
          <w:szCs w:val="24"/>
        </w:rPr>
        <w:t>〕）、その妥協から良い結果が生まれることはまったくありませんでし</w:t>
      </w:r>
      <w:r w:rsidRPr="004C4F5E">
        <w:rPr>
          <w:rFonts w:ascii="ＭＳ Ｐ明朝" w:eastAsia="ＭＳ Ｐ明朝" w:hAnsi="ＭＳ Ｐ明朝" w:hint="eastAsia"/>
          <w:sz w:val="24"/>
          <w:szCs w:val="24"/>
        </w:rPr>
        <w:t>た。そして、パウロの手紙を受け取ってもなお悔い改めて立ち返ることを拒んだすべての人々にとっては、その滅びの中に巻き込まれたことが神の懲らしめであると理解するのが正しいのです。</w:t>
      </w:r>
    </w:p>
    <w:p w14:paraId="6F607EAF" w14:textId="77777777" w:rsidR="004E17F7" w:rsidRPr="001248E1" w:rsidRDefault="004E17F7" w:rsidP="004E17F7">
      <w:pPr>
        <w:rPr>
          <w:rFonts w:ascii="ＭＳ Ｐ明朝" w:eastAsia="ＭＳ Ｐ明朝" w:hAnsi="ＭＳ Ｐ明朝"/>
          <w:sz w:val="24"/>
          <w:szCs w:val="24"/>
        </w:rPr>
      </w:pPr>
    </w:p>
    <w:p w14:paraId="63E8F489" w14:textId="77777777" w:rsidR="004E17F7" w:rsidRPr="00BC3AA7" w:rsidRDefault="004E17F7" w:rsidP="004E17F7">
      <w:pPr>
        <w:pStyle w:val="Normal"/>
        <w:ind w:left="840" w:firstLineChars="100" w:firstLine="240"/>
        <w:rPr>
          <w:rFonts w:ascii="ＭＳ Ｐ明朝" w:eastAsia="ＭＳ Ｐ明朝" w:hAnsi="ＭＳ Ｐ明朝" w:cs="Arial"/>
          <w:lang w:val="ja-JP"/>
        </w:rPr>
      </w:pPr>
      <w:r w:rsidRPr="00BC3AA7">
        <w:rPr>
          <w:rFonts w:ascii="ＭＳ Ｐ明朝" w:eastAsia="ＭＳ Ｐ明朝" w:hAnsi="ＭＳ Ｐ明朝" w:cs="Arial"/>
          <w:lang w:val="ja-JP"/>
        </w:rPr>
        <w:t>(26)</w:t>
      </w:r>
      <w:r w:rsidRPr="00F274B3">
        <w:rPr>
          <w:rFonts w:ascii="BIZ UDPゴシック" w:eastAsia="BIZ UDPゴシック" w:hAnsi="BIZ UDPゴシック" w:cs="Arial"/>
          <w:lang w:val="ja-JP"/>
        </w:rPr>
        <w:t>もしわたしたちが、</w:t>
      </w:r>
      <w:r w:rsidRPr="001248E1">
        <w:rPr>
          <w:rFonts w:ascii="ＭＳ Ｐ明朝" w:eastAsia="ＭＳ Ｐ明朝" w:hAnsi="ＭＳ Ｐ明朝"/>
        </w:rPr>
        <w:t>[</w:t>
      </w:r>
      <w:proofErr w:type="spellStart"/>
      <w:r w:rsidRPr="001248E1">
        <w:rPr>
          <w:rFonts w:ascii="ＭＳ Ｐ明朝" w:eastAsia="ＭＳ Ｐ明朝" w:hAnsi="ＭＳ Ｐ明朝"/>
        </w:rPr>
        <w:t>福音の</w:t>
      </w:r>
      <w:proofErr w:type="spellEnd"/>
      <w:r w:rsidRPr="001248E1">
        <w:rPr>
          <w:rFonts w:ascii="ＭＳ Ｐ明朝" w:eastAsia="ＭＳ Ｐ明朝" w:hAnsi="ＭＳ Ｐ明朝"/>
        </w:rPr>
        <w:t>]</w:t>
      </w:r>
      <w:r w:rsidRPr="00F274B3">
        <w:rPr>
          <w:rFonts w:ascii="BIZ UDPゴシック" w:eastAsia="BIZ UDPゴシック" w:hAnsi="BIZ UDPゴシック" w:cs="Arial"/>
          <w:lang w:val="ja-JP"/>
        </w:rPr>
        <w:t>真理の知識を受けたのちにもなお、ことさらに罪を犯しつづけるなら、罪のためのいけにえは、もはやあり得ない。</w:t>
      </w:r>
      <w:r w:rsidRPr="00BC3AA7">
        <w:rPr>
          <w:rFonts w:ascii="ＭＳ Ｐ明朝" w:eastAsia="ＭＳ Ｐ明朝" w:hAnsi="ＭＳ Ｐ明朝" w:cs="Arial"/>
          <w:lang w:val="ja-JP"/>
        </w:rPr>
        <w:t>(27)</w:t>
      </w:r>
      <w:r w:rsidRPr="00F274B3">
        <w:rPr>
          <w:rFonts w:ascii="BIZ UDPゴシック" w:eastAsia="BIZ UDPゴシック" w:hAnsi="BIZ UDPゴシック" w:cs="Arial"/>
          <w:lang w:val="ja-JP"/>
        </w:rPr>
        <w:t>ただ、さばきと、</w:t>
      </w:r>
      <w:r w:rsidRPr="001248E1">
        <w:rPr>
          <w:rFonts w:ascii="ＭＳ Ｐ明朝" w:eastAsia="ＭＳ Ｐ明朝" w:hAnsi="ＭＳ Ｐ明朝"/>
        </w:rPr>
        <w:t>[</w:t>
      </w:r>
      <w:proofErr w:type="spellStart"/>
      <w:r w:rsidRPr="001248E1">
        <w:rPr>
          <w:rFonts w:ascii="ＭＳ Ｐ明朝" w:eastAsia="ＭＳ Ｐ明朝" w:hAnsi="ＭＳ Ｐ明朝"/>
        </w:rPr>
        <w:t>御心に</w:t>
      </w:r>
      <w:proofErr w:type="spellEnd"/>
      <w:r w:rsidRPr="001248E1">
        <w:rPr>
          <w:rFonts w:ascii="ＭＳ Ｐ明朝" w:eastAsia="ＭＳ Ｐ明朝" w:hAnsi="ＭＳ Ｐ明朝"/>
        </w:rPr>
        <w:t>]</w:t>
      </w:r>
      <w:r w:rsidRPr="00F274B3">
        <w:rPr>
          <w:rFonts w:ascii="BIZ UDPゴシック" w:eastAsia="BIZ UDPゴシック" w:hAnsi="BIZ UDPゴシック" w:cs="Arial"/>
          <w:lang w:val="ja-JP"/>
        </w:rPr>
        <w:t>逆らう者たちを焼きつくす激しい火とを、恐れつつ待つことだけがある。</w:t>
      </w:r>
      <w:r w:rsidRPr="00BC3AA7">
        <w:rPr>
          <w:rFonts w:ascii="ＭＳ Ｐ明朝" w:eastAsia="ＭＳ Ｐ明朝" w:hAnsi="ＭＳ Ｐ明朝" w:cs="Arial"/>
          <w:lang w:val="ja-JP"/>
        </w:rPr>
        <w:t>(28)</w:t>
      </w:r>
      <w:r w:rsidRPr="00F274B3">
        <w:rPr>
          <w:rFonts w:ascii="BIZ UDPゴシック" w:eastAsia="BIZ UDPゴシック" w:hAnsi="BIZ UDPゴシック" w:cs="Arial"/>
          <w:lang w:val="ja-JP"/>
        </w:rPr>
        <w:t>モーセの律法を無視する者が、あわれみを受けることなしに、二、三の人の証言に基いて死刑に処せられるとすれば、</w:t>
      </w:r>
      <w:r w:rsidRPr="00BC3AA7">
        <w:rPr>
          <w:rFonts w:ascii="ＭＳ Ｐ明朝" w:eastAsia="ＭＳ Ｐ明朝" w:hAnsi="ＭＳ Ｐ明朝" w:cs="Arial"/>
          <w:lang w:val="ja-JP"/>
        </w:rPr>
        <w:t>(29)</w:t>
      </w:r>
      <w:r w:rsidRPr="00F274B3">
        <w:rPr>
          <w:rFonts w:ascii="BIZ UDPゴシック" w:eastAsia="BIZ UDPゴシック" w:hAnsi="BIZ UDPゴシック" w:cs="Arial"/>
          <w:lang w:val="ja-JP"/>
        </w:rPr>
        <w:t>神の子を踏みつけ、自分がきよめられた契約の血</w:t>
      </w:r>
      <w:r w:rsidRPr="001248E1">
        <w:rPr>
          <w:rFonts w:ascii="ＭＳ Ｐ明朝" w:eastAsia="ＭＳ Ｐ明朝" w:hAnsi="ＭＳ Ｐ明朝"/>
        </w:rPr>
        <w:t>（あなたがたが聖別された血そのもの）</w:t>
      </w:r>
      <w:r w:rsidRPr="00F274B3">
        <w:rPr>
          <w:rFonts w:ascii="BIZ UDPゴシック" w:eastAsia="BIZ UDPゴシック" w:hAnsi="BIZ UDPゴシック" w:cs="Arial"/>
          <w:lang w:val="ja-JP"/>
        </w:rPr>
        <w:t>を汚れたものとし、さらに恵みの御霊を侮る者は、どんなにか重い刑罰に価することであろう。</w:t>
      </w:r>
      <w:r w:rsidRPr="00BC3AA7">
        <w:rPr>
          <w:rFonts w:ascii="ＭＳ Ｐ明朝" w:eastAsia="ＭＳ Ｐ明朝" w:hAnsi="ＭＳ Ｐ明朝" w:cs="Arial" w:hint="eastAsia"/>
          <w:lang w:val="ja-JP"/>
        </w:rPr>
        <w:t>（ヘブル1</w:t>
      </w:r>
      <w:r w:rsidRPr="00BC3AA7">
        <w:rPr>
          <w:rFonts w:ascii="ＭＳ Ｐ明朝" w:eastAsia="ＭＳ Ｐ明朝" w:hAnsi="ＭＳ Ｐ明朝" w:cs="Arial"/>
          <w:lang w:val="ja-JP"/>
        </w:rPr>
        <w:t>0</w:t>
      </w:r>
      <w:r w:rsidRPr="00BC3AA7">
        <w:rPr>
          <w:rFonts w:ascii="ＭＳ Ｐ明朝" w:eastAsia="ＭＳ Ｐ明朝" w:hAnsi="ＭＳ Ｐ明朝" w:cs="Arial" w:hint="eastAsia"/>
          <w:lang w:val="ja-JP"/>
        </w:rPr>
        <w:t>章2</w:t>
      </w:r>
      <w:r w:rsidRPr="00BC3AA7">
        <w:rPr>
          <w:rFonts w:ascii="ＭＳ Ｐ明朝" w:eastAsia="ＭＳ Ｐ明朝" w:hAnsi="ＭＳ Ｐ明朝" w:cs="Arial"/>
          <w:lang w:val="ja-JP"/>
        </w:rPr>
        <w:t>6-</w:t>
      </w:r>
      <w:r w:rsidRPr="00BC3AA7">
        <w:rPr>
          <w:rFonts w:ascii="ＭＳ Ｐ明朝" w:eastAsia="ＭＳ Ｐ明朝" w:hAnsi="ＭＳ Ｐ明朝" w:cs="Arial" w:hint="eastAsia"/>
          <w:lang w:val="ja-JP"/>
        </w:rPr>
        <w:t>2</w:t>
      </w:r>
      <w:r w:rsidRPr="00BC3AA7">
        <w:rPr>
          <w:rFonts w:ascii="ＭＳ Ｐ明朝" w:eastAsia="ＭＳ Ｐ明朝" w:hAnsi="ＭＳ Ｐ明朝" w:cs="Arial"/>
          <w:lang w:val="ja-JP"/>
        </w:rPr>
        <w:t>9</w:t>
      </w:r>
      <w:r w:rsidRPr="00BC3AA7">
        <w:rPr>
          <w:rFonts w:ascii="ＭＳ Ｐ明朝" w:eastAsia="ＭＳ Ｐ明朝" w:hAnsi="ＭＳ Ｐ明朝" w:cs="Arial" w:hint="eastAsia"/>
          <w:lang w:val="ja-JP"/>
        </w:rPr>
        <w:t>節）</w:t>
      </w:r>
    </w:p>
    <w:p w14:paraId="4F22CE9F" w14:textId="77777777" w:rsidR="004E17F7" w:rsidRDefault="004E17F7" w:rsidP="00913D78">
      <w:pPr>
        <w:rPr>
          <w:rFonts w:ascii="ＭＳ Ｐ明朝" w:eastAsia="ＭＳ Ｐ明朝" w:hAnsi="ＭＳ Ｐ明朝"/>
          <w:sz w:val="24"/>
          <w:szCs w:val="24"/>
        </w:rPr>
      </w:pPr>
    </w:p>
    <w:p w14:paraId="1BEF593C" w14:textId="77777777" w:rsidR="004E17F7" w:rsidRDefault="004E17F7" w:rsidP="00913D78">
      <w:pPr>
        <w:rPr>
          <w:rFonts w:ascii="ＭＳ Ｐ明朝" w:eastAsia="ＭＳ Ｐ明朝" w:hAnsi="ＭＳ Ｐ明朝"/>
          <w:sz w:val="24"/>
          <w:szCs w:val="24"/>
        </w:rPr>
        <w:sectPr w:rsidR="004E17F7" w:rsidSect="00C60988">
          <w:headerReference w:type="default" r:id="rId138"/>
          <w:pgSz w:w="11906" w:h="16838"/>
          <w:pgMar w:top="1985" w:right="1701" w:bottom="1701" w:left="1701" w:header="851" w:footer="624" w:gutter="0"/>
          <w:cols w:space="425"/>
          <w:docGrid w:type="lines" w:linePitch="360"/>
        </w:sectPr>
      </w:pPr>
    </w:p>
    <w:p w14:paraId="5FCF5515" w14:textId="77777777" w:rsidR="00913D78" w:rsidRPr="00913D78" w:rsidRDefault="00913D78" w:rsidP="00913D78">
      <w:pPr>
        <w:pStyle w:val="2"/>
        <w:rPr>
          <w:rFonts w:ascii="HGP明朝E" w:eastAsia="HGP明朝E" w:hAnsi="HGP明朝E"/>
          <w:b/>
          <w:bCs/>
        </w:rPr>
      </w:pPr>
      <w:bookmarkStart w:id="20" w:name="_Toc207348423"/>
      <w:bookmarkStart w:id="21" w:name="_Toc226042449"/>
      <w:r w:rsidRPr="00913D78">
        <w:rPr>
          <w:rFonts w:ascii="HGP明朝E" w:eastAsia="HGP明朝E" w:hAnsi="HGP明朝E"/>
        </w:rPr>
        <w:lastRenderedPageBreak/>
        <w:t>III.  ヘブル人への手紙の背景</w:t>
      </w:r>
      <w:bookmarkEnd w:id="20"/>
      <w:bookmarkEnd w:id="21"/>
    </w:p>
    <w:p w14:paraId="2FFFF47A" w14:textId="3BF670FA" w:rsidR="00913D78" w:rsidRPr="001248E1" w:rsidRDefault="00913D78" w:rsidP="00913D78">
      <w:pPr>
        <w:ind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誰がヘブル書をエルサレムに持ち込んだのか、定かではありません（</w:t>
      </w:r>
      <w:hyperlink r:id="rId139" w:anchor="3:12" w:tooltip="わたしがアルテマスかテキコかをあなたのところに送ったなら、急いでニコポリにいるわたしの所にきなさい。わたしは、そこで冬を過ごすことにした。 " w:history="1">
        <w:r w:rsidRPr="00900DA5">
          <w:rPr>
            <w:rStyle w:val="aa"/>
            <w:rFonts w:ascii="ＭＳ Ｐ明朝" w:eastAsia="ＭＳ Ｐ明朝" w:hAnsi="ＭＳ Ｐ明朝"/>
            <w:sz w:val="24"/>
            <w:szCs w:val="24"/>
          </w:rPr>
          <w:t>テトス3章12節</w:t>
        </w:r>
      </w:hyperlink>
      <w:r w:rsidRPr="001248E1">
        <w:rPr>
          <w:rFonts w:ascii="ＭＳ Ｐ明朝" w:eastAsia="ＭＳ Ｐ明朝" w:hAnsi="ＭＳ Ｐ明朝"/>
          <w:sz w:val="24"/>
          <w:szCs w:val="24"/>
        </w:rPr>
        <w:t>。</w:t>
      </w:r>
      <w:r w:rsidRPr="001248E1">
        <w:rPr>
          <w:rFonts w:ascii="ＭＳ Ｐ明朝" w:eastAsia="ＭＳ Ｐ明朝" w:hAnsi="ＭＳ Ｐ明朝" w:hint="eastAsia"/>
          <w:sz w:val="24"/>
          <w:szCs w:val="24"/>
        </w:rPr>
        <w:t>おそらくテキ</w:t>
      </w:r>
      <w:r>
        <w:rPr>
          <w:rFonts w:ascii="ＭＳ Ｐ明朝" w:eastAsia="ＭＳ Ｐ明朝" w:hAnsi="ＭＳ Ｐ明朝" w:hint="eastAsia"/>
          <w:sz w:val="24"/>
          <w:szCs w:val="24"/>
        </w:rPr>
        <w:t>コ</w:t>
      </w:r>
      <w:r>
        <w:rPr>
          <w:rFonts w:ascii="ＭＳ Ｐ明朝" w:eastAsia="ＭＳ Ｐ明朝" w:hAnsi="ＭＳ Ｐ明朝"/>
          <w:sz w:val="24"/>
          <w:szCs w:val="24"/>
        </w:rPr>
        <w:t>Tychicus</w:t>
      </w:r>
      <w:r w:rsidRPr="001248E1">
        <w:rPr>
          <w:rFonts w:ascii="ＭＳ Ｐ明朝" w:eastAsia="ＭＳ Ｐ明朝" w:hAnsi="ＭＳ Ｐ明朝" w:hint="eastAsia"/>
          <w:sz w:val="24"/>
          <w:szCs w:val="24"/>
        </w:rPr>
        <w:t>でしょう：</w:t>
      </w:r>
      <w:hyperlink r:id="rId140" w:anchor="4:12" w:tooltip="わたしはテキコをエペソにつかわした。 " w:history="1">
        <w:r w:rsidRPr="00900DA5">
          <w:rPr>
            <w:rStyle w:val="aa"/>
            <w:rFonts w:ascii="ＭＳ Ｐ明朝" w:eastAsia="ＭＳ Ｐ明朝" w:hAnsi="ＭＳ Ｐ明朝"/>
            <w:sz w:val="24"/>
            <w:szCs w:val="24"/>
          </w:rPr>
          <w:t>第二テモテ4章12節</w:t>
        </w:r>
      </w:hyperlink>
      <w:r>
        <w:rPr>
          <w:rFonts w:ascii="ＭＳ Ｐ明朝" w:eastAsia="ＭＳ Ｐ明朝" w:hAnsi="ＭＳ Ｐ明朝" w:hint="eastAsia"/>
          <w:sz w:val="24"/>
          <w:szCs w:val="24"/>
        </w:rPr>
        <w:t>も</w:t>
      </w:r>
      <w:r w:rsidRPr="001248E1">
        <w:rPr>
          <w:rFonts w:ascii="ＭＳ Ｐ明朝" w:eastAsia="ＭＳ Ｐ明朝" w:hAnsi="ＭＳ Ｐ明朝"/>
          <w:sz w:val="24"/>
          <w:szCs w:val="24"/>
        </w:rPr>
        <w:t>参照</w:t>
      </w:r>
      <w:r>
        <w:rPr>
          <w:rFonts w:ascii="ＭＳ Ｐ明朝" w:eastAsia="ＭＳ Ｐ明朝" w:hAnsi="ＭＳ Ｐ明朝" w:hint="eastAsia"/>
          <w:sz w:val="24"/>
          <w:szCs w:val="24"/>
        </w:rPr>
        <w:t>してください。あるいは、名前の知られていない忠実な信者であったかもしれません</w:t>
      </w:r>
      <w:r w:rsidRPr="001248E1">
        <w:rPr>
          <w:rFonts w:ascii="ＭＳ Ｐ明朝" w:eastAsia="ＭＳ Ｐ明朝" w:hAnsi="ＭＳ Ｐ明朝"/>
          <w:sz w:val="24"/>
          <w:szCs w:val="24"/>
        </w:rPr>
        <w:t>）</w:t>
      </w:r>
      <w:r w:rsidR="007A16E1">
        <w:rPr>
          <w:rFonts w:ascii="ＭＳ Ｐ明朝" w:eastAsia="ＭＳ Ｐ明朝" w:hAnsi="ＭＳ Ｐ明朝" w:hint="eastAsia"/>
          <w:sz w:val="24"/>
          <w:szCs w:val="24"/>
        </w:rPr>
        <w:t>。</w:t>
      </w:r>
      <w:r w:rsidRPr="001248E1">
        <w:rPr>
          <w:rFonts w:ascii="ＭＳ Ｐ明朝" w:eastAsia="ＭＳ Ｐ明朝" w:hAnsi="ＭＳ Ｐ明朝"/>
          <w:sz w:val="24"/>
          <w:szCs w:val="24"/>
        </w:rPr>
        <w:t>またパウロがエルサレム</w:t>
      </w:r>
      <w:r>
        <w:rPr>
          <w:rFonts w:ascii="ＭＳ Ｐ明朝" w:eastAsia="ＭＳ Ｐ明朝" w:hAnsi="ＭＳ Ｐ明朝" w:hint="eastAsia"/>
          <w:sz w:val="24"/>
          <w:szCs w:val="24"/>
        </w:rPr>
        <w:t>にいる</w:t>
      </w:r>
      <w:r w:rsidRPr="001248E1">
        <w:rPr>
          <w:rFonts w:ascii="ＭＳ Ｐ明朝" w:eastAsia="ＭＳ Ｐ明朝" w:hAnsi="ＭＳ Ｐ明朝"/>
          <w:sz w:val="24"/>
          <w:szCs w:val="24"/>
        </w:rPr>
        <w:t>誰に最初に託すように命じたのかもわか</w:t>
      </w:r>
      <w:r>
        <w:rPr>
          <w:rFonts w:ascii="ＭＳ Ｐ明朝" w:eastAsia="ＭＳ Ｐ明朝" w:hAnsi="ＭＳ Ｐ明朝" w:hint="eastAsia"/>
          <w:sz w:val="24"/>
          <w:szCs w:val="24"/>
        </w:rPr>
        <w:t>りません</w:t>
      </w:r>
      <w:r w:rsidRPr="001248E1">
        <w:rPr>
          <w:rFonts w:ascii="ＭＳ Ｐ明朝" w:eastAsia="ＭＳ Ｐ明朝" w:hAnsi="ＭＳ Ｐ明朝"/>
          <w:sz w:val="24"/>
          <w:szCs w:val="24"/>
        </w:rPr>
        <w:t>。 しかし、手紙</w:t>
      </w:r>
      <w:r>
        <w:rPr>
          <w:rFonts w:ascii="ＭＳ Ｐ明朝" w:eastAsia="ＭＳ Ｐ明朝" w:hAnsi="ＭＳ Ｐ明朝" w:hint="eastAsia"/>
          <w:sz w:val="24"/>
          <w:szCs w:val="24"/>
        </w:rPr>
        <w:t>を届けた者</w:t>
      </w:r>
      <w:r w:rsidRPr="001248E1">
        <w:rPr>
          <w:rFonts w:ascii="ＭＳ Ｐ明朝" w:eastAsia="ＭＳ Ｐ明朝" w:hAnsi="ＭＳ Ｐ明朝"/>
          <w:sz w:val="24"/>
          <w:szCs w:val="24"/>
        </w:rPr>
        <w:t>が誰であれ（</w:t>
      </w:r>
      <w:hyperlink r:id="rId141" w:anchor="16:1" w:tooltip="ケンクレヤにある教会の執事、わたしたちの姉妹フィベを、あなたがたに紹介する。 どうか、聖徒たるにふさわしく、主にあって彼女を迎え、そして、彼女があなたがたにしてもらいたいことがあれば、何事でも、助けてあげてほしい。彼女は多くの人の援助者であり、またわたし自身の援助者でもあった。 " w:history="1">
        <w:r w:rsidRPr="000D0AA9">
          <w:rPr>
            <w:rStyle w:val="aa"/>
            <w:rFonts w:ascii="ＭＳ Ｐ明朝" w:eastAsia="ＭＳ Ｐ明朝" w:hAnsi="ＭＳ Ｐ明朝"/>
            <w:sz w:val="24"/>
            <w:szCs w:val="24"/>
          </w:rPr>
          <w:t>ローマ16</w:t>
        </w:r>
        <w:r w:rsidRPr="000D0AA9">
          <w:rPr>
            <w:rStyle w:val="aa"/>
            <w:rFonts w:ascii="ＭＳ Ｐ明朝" w:eastAsia="ＭＳ Ｐ明朝" w:hAnsi="ＭＳ Ｐ明朝" w:hint="eastAsia"/>
            <w:sz w:val="24"/>
            <w:szCs w:val="24"/>
          </w:rPr>
          <w:t>章</w:t>
        </w:r>
        <w:r w:rsidRPr="000D0AA9">
          <w:rPr>
            <w:rStyle w:val="aa"/>
            <w:rFonts w:ascii="ＭＳ Ｐ明朝" w:eastAsia="ＭＳ Ｐ明朝" w:hAnsi="ＭＳ Ｐ明朝"/>
            <w:sz w:val="24"/>
            <w:szCs w:val="24"/>
          </w:rPr>
          <w:t>1-2</w:t>
        </w:r>
        <w:r w:rsidRPr="000D0AA9">
          <w:rPr>
            <w:rStyle w:val="aa"/>
            <w:rFonts w:ascii="ＭＳ Ｐ明朝" w:eastAsia="ＭＳ Ｐ明朝" w:hAnsi="ＭＳ Ｐ明朝" w:hint="eastAsia"/>
            <w:sz w:val="24"/>
            <w:szCs w:val="24"/>
          </w:rPr>
          <w:t>節</w:t>
        </w:r>
      </w:hyperlink>
      <w:r w:rsidRPr="001248E1">
        <w:rPr>
          <w:rFonts w:ascii="ＭＳ Ｐ明朝" w:eastAsia="ＭＳ Ｐ明朝" w:hAnsi="ＭＳ Ｐ明朝"/>
          <w:sz w:val="24"/>
          <w:szCs w:val="24"/>
        </w:rPr>
        <w:t>参照）、その使徒</w:t>
      </w:r>
      <w:r>
        <w:rPr>
          <w:rFonts w:ascii="ＭＳ Ｐ明朝" w:eastAsia="ＭＳ Ｐ明朝" w:hAnsi="ＭＳ Ｐ明朝" w:hint="eastAsia"/>
          <w:sz w:val="24"/>
          <w:szCs w:val="24"/>
        </w:rPr>
        <w:t>＜パウロ＞が</w:t>
      </w:r>
      <w:r w:rsidRPr="001248E1">
        <w:rPr>
          <w:rFonts w:ascii="ＭＳ Ｐ明朝" w:eastAsia="ＭＳ Ｐ明朝" w:hAnsi="ＭＳ Ｐ明朝"/>
          <w:sz w:val="24"/>
          <w:szCs w:val="24"/>
        </w:rPr>
        <w:t>親し</w:t>
      </w:r>
      <w:r>
        <w:rPr>
          <w:rFonts w:ascii="ＭＳ Ｐ明朝" w:eastAsia="ＭＳ Ｐ明朝" w:hAnsi="ＭＳ Ｐ明朝" w:hint="eastAsia"/>
          <w:sz w:val="24"/>
          <w:szCs w:val="24"/>
        </w:rPr>
        <w:t>くしていた</w:t>
      </w:r>
      <w:r w:rsidRPr="001248E1">
        <w:rPr>
          <w:rFonts w:ascii="ＭＳ Ｐ明朝" w:eastAsia="ＭＳ Ｐ明朝" w:hAnsi="ＭＳ Ｐ明朝"/>
          <w:sz w:val="24"/>
          <w:szCs w:val="24"/>
        </w:rPr>
        <w:t>人に最初に渡すように指示されていた可能性は高い</w:t>
      </w:r>
      <w:r>
        <w:rPr>
          <w:rFonts w:ascii="ＭＳ Ｐ明朝" w:eastAsia="ＭＳ Ｐ明朝" w:hAnsi="ＭＳ Ｐ明朝" w:hint="eastAsia"/>
          <w:sz w:val="24"/>
          <w:szCs w:val="24"/>
        </w:rPr>
        <w:t>でしょう</w:t>
      </w:r>
      <w:r w:rsidRPr="001248E1">
        <w:rPr>
          <w:rFonts w:ascii="ＭＳ Ｐ明朝" w:eastAsia="ＭＳ Ｐ明朝" w:hAnsi="ＭＳ Ｐ明朝"/>
          <w:sz w:val="24"/>
          <w:szCs w:val="24"/>
        </w:rPr>
        <w:t>。 例えば、バルナバやシラス（パウロがバルナバやマルコと和解したこと</w:t>
      </w:r>
      <w:r>
        <w:rPr>
          <w:rFonts w:ascii="ＭＳ Ｐ明朝" w:eastAsia="ＭＳ Ｐ明朝" w:hAnsi="ＭＳ Ｐ明朝" w:hint="eastAsia"/>
          <w:sz w:val="24"/>
          <w:szCs w:val="24"/>
        </w:rPr>
        <w:t>について</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hyperlink r:id="rId142" w:anchor="9:6" w:tooltip="それとも、わたしとバルナバとだけには、労働をせずにいる権利がないのか。 " w:history="1">
        <w:r w:rsidRPr="00900DA5">
          <w:rPr>
            <w:rStyle w:val="aa"/>
            <w:rFonts w:ascii="ＭＳ Ｐ明朝" w:eastAsia="ＭＳ Ｐ明朝" w:hAnsi="ＭＳ Ｐ明朝"/>
            <w:sz w:val="24"/>
            <w:szCs w:val="24"/>
          </w:rPr>
          <w:t>第一コリント9章6節</w:t>
        </w:r>
      </w:hyperlink>
      <w:r w:rsidRPr="001248E1">
        <w:rPr>
          <w:rFonts w:ascii="ＭＳ Ｐ明朝" w:eastAsia="ＭＳ Ｐ明朝" w:hAnsi="ＭＳ Ｐ明朝"/>
          <w:sz w:val="24"/>
          <w:szCs w:val="24"/>
        </w:rPr>
        <w:t xml:space="preserve">; </w:t>
      </w:r>
      <w:hyperlink r:id="rId143" w:anchor="4:10" w:tooltip="わたしと一緒に捕われの身となっているアリスタルコと、バルナバのいとこマルコとが、あなたがたによろしくと言っている。このマルコについては、もし彼があなたがたのもとに行くなら、迎えてやるようにとのさしずを、あなたがたはすでに受けているはずである。 " w:history="1">
        <w:r w:rsidRPr="00900DA5">
          <w:rPr>
            <w:rStyle w:val="aa"/>
            <w:rFonts w:ascii="ＭＳ Ｐ明朝" w:eastAsia="ＭＳ Ｐ明朝" w:hAnsi="ＭＳ Ｐ明朝"/>
            <w:sz w:val="24"/>
            <w:szCs w:val="24"/>
          </w:rPr>
          <w:t>コロサイ4章10節</w:t>
        </w:r>
      </w:hyperlink>
      <w:r w:rsidRPr="001248E1">
        <w:rPr>
          <w:rFonts w:ascii="ＭＳ Ｐ明朝" w:eastAsia="ＭＳ Ｐ明朝" w:hAnsi="ＭＳ Ｐ明朝"/>
          <w:sz w:val="24"/>
          <w:szCs w:val="24"/>
        </w:rPr>
        <w:t xml:space="preserve">; </w:t>
      </w:r>
      <w:hyperlink r:id="rId144" w:anchor="4:11" w:tooltip="ただルカだけが、わたしのもとにいる。マルコを連れて、一緒にきなさい。彼はわたしの務のために役に立つから。 " w:history="1">
        <w:r w:rsidRPr="00900DA5">
          <w:rPr>
            <w:rStyle w:val="aa"/>
            <w:rFonts w:ascii="ＭＳ Ｐ明朝" w:eastAsia="ＭＳ Ｐ明朝" w:hAnsi="ＭＳ Ｐ明朝"/>
            <w:sz w:val="24"/>
            <w:szCs w:val="24"/>
          </w:rPr>
          <w:t>第二テモテ4章11節</w:t>
        </w:r>
      </w:hyperlink>
      <w:r w:rsidRPr="001248E1">
        <w:rPr>
          <w:rFonts w:ascii="ＭＳ Ｐ明朝" w:eastAsia="ＭＳ Ｐ明朝" w:hAnsi="ＭＳ Ｐ明朝"/>
          <w:sz w:val="24"/>
          <w:szCs w:val="24"/>
        </w:rPr>
        <w:t xml:space="preserve">; </w:t>
      </w:r>
      <w:hyperlink r:id="rId145" w:anchor="1:24" w:tooltip="わたしの同労者たち、マルコ、アリスタルコ、デマス、ルカからも、よろしく。 " w:history="1">
        <w:r w:rsidRPr="00900DA5">
          <w:rPr>
            <w:rStyle w:val="aa"/>
            <w:rFonts w:ascii="ＭＳ Ｐ明朝" w:eastAsia="ＭＳ Ｐ明朝" w:hAnsi="ＭＳ Ｐ明朝"/>
            <w:sz w:val="24"/>
            <w:szCs w:val="24"/>
          </w:rPr>
          <w:t>ピレモン1章24節</w:t>
        </w:r>
      </w:hyperlink>
      <w:r w:rsidRPr="001248E1">
        <w:rPr>
          <w:rFonts w:ascii="ＭＳ Ｐ明朝" w:eastAsia="ＭＳ Ｐ明朝" w:hAnsi="ＭＳ Ｐ明朝"/>
          <w:sz w:val="24"/>
          <w:szCs w:val="24"/>
        </w:rPr>
        <w:t>参照）、あるいは、パウロの</w:t>
      </w:r>
      <w:r w:rsidRPr="001248E1">
        <w:rPr>
          <w:rFonts w:ascii="ＭＳ Ｐ明朝" w:eastAsia="ＭＳ Ｐ明朝" w:hAnsi="ＭＳ Ｐ明朝" w:hint="eastAsia"/>
          <w:sz w:val="24"/>
          <w:szCs w:val="24"/>
        </w:rPr>
        <w:t>働きや</w:t>
      </w:r>
      <w:r>
        <w:rPr>
          <w:rFonts w:ascii="ＭＳ Ｐ明朝" w:eastAsia="ＭＳ Ｐ明朝" w:hAnsi="ＭＳ Ｐ明朝" w:hint="eastAsia"/>
          <w:sz w:val="24"/>
          <w:szCs w:val="24"/>
        </w:rPr>
        <w:t>当時の彼</w:t>
      </w:r>
      <w:r w:rsidRPr="001248E1">
        <w:rPr>
          <w:rFonts w:ascii="ＭＳ Ｐ明朝" w:eastAsia="ＭＳ Ｐ明朝" w:hAnsi="ＭＳ Ｐ明朝" w:hint="eastAsia"/>
          <w:sz w:val="24"/>
          <w:szCs w:val="24"/>
        </w:rPr>
        <w:t>の</w:t>
      </w:r>
      <w:r>
        <w:rPr>
          <w:rFonts w:ascii="ＭＳ Ｐ明朝" w:eastAsia="ＭＳ Ｐ明朝" w:hAnsi="ＭＳ Ｐ明朝" w:hint="eastAsia"/>
          <w:sz w:val="24"/>
          <w:szCs w:val="24"/>
        </w:rPr>
        <w:t>しようとしていたこと</w:t>
      </w:r>
      <w:r w:rsidRPr="001248E1">
        <w:rPr>
          <w:rFonts w:ascii="ＭＳ Ｐ明朝" w:eastAsia="ＭＳ Ｐ明朝" w:hAnsi="ＭＳ Ｐ明朝" w:hint="eastAsia"/>
          <w:sz w:val="24"/>
          <w:szCs w:val="24"/>
        </w:rPr>
        <w:t>に最も共感</w:t>
      </w:r>
      <w:r w:rsidR="007A16E1">
        <w:rPr>
          <w:rFonts w:ascii="ＭＳ Ｐ明朝" w:eastAsia="ＭＳ Ｐ明朝" w:hAnsi="ＭＳ Ｐ明朝" w:hint="eastAsia"/>
          <w:sz w:val="24"/>
          <w:szCs w:val="24"/>
        </w:rPr>
        <w:t>した、</w:t>
      </w:r>
      <w:r w:rsidRPr="001248E1">
        <w:rPr>
          <w:rFonts w:ascii="ＭＳ Ｐ明朝" w:eastAsia="ＭＳ Ｐ明朝" w:hAnsi="ＭＳ Ｐ明朝" w:hint="eastAsia"/>
          <w:sz w:val="24"/>
          <w:szCs w:val="24"/>
        </w:rPr>
        <w:t>他の無名の人々</w:t>
      </w:r>
      <w:r w:rsidR="007A16E1">
        <w:rPr>
          <w:rFonts w:ascii="ＭＳ Ｐ明朝" w:eastAsia="ＭＳ Ｐ明朝" w:hAnsi="ＭＳ Ｐ明朝" w:hint="eastAsia"/>
          <w:sz w:val="24"/>
          <w:szCs w:val="24"/>
        </w:rPr>
        <w:t>であったの</w:t>
      </w:r>
      <w:r w:rsidRPr="001248E1">
        <w:rPr>
          <w:rFonts w:ascii="ＭＳ Ｐ明朝" w:eastAsia="ＭＳ Ｐ明朝" w:hAnsi="ＭＳ Ｐ明朝" w:hint="eastAsia"/>
          <w:sz w:val="24"/>
          <w:szCs w:val="24"/>
        </w:rPr>
        <w:t>かもしれ</w:t>
      </w:r>
      <w:r>
        <w:rPr>
          <w:rFonts w:ascii="ＭＳ Ｐ明朝" w:eastAsia="ＭＳ Ｐ明朝" w:hAnsi="ＭＳ Ｐ明朝" w:hint="eastAsia"/>
          <w:sz w:val="24"/>
          <w:szCs w:val="24"/>
        </w:rPr>
        <w:t>ません</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次に、これらの友人たちは、書簡を書き写した後、エルサレム教会の長老たち、中でもヤコブとユダ、また</w:t>
      </w:r>
      <w:r>
        <w:rPr>
          <w:rFonts w:ascii="ＭＳ Ｐ明朝" w:eastAsia="ＭＳ Ｐ明朝" w:hAnsi="ＭＳ Ｐ明朝" w:hint="eastAsia"/>
          <w:sz w:val="24"/>
          <w:szCs w:val="24"/>
        </w:rPr>
        <w:t>その当時いた</w:t>
      </w:r>
      <w:r w:rsidRPr="001248E1">
        <w:rPr>
          <w:rFonts w:ascii="ＭＳ Ｐ明朝" w:eastAsia="ＭＳ Ｐ明朝" w:hAnsi="ＭＳ Ｐ明朝"/>
          <w:sz w:val="24"/>
          <w:szCs w:val="24"/>
        </w:rPr>
        <w:t>場所によってはペテロとヨハネにも手紙を渡したと考えるのが自然で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w:t>
      </w:r>
    </w:p>
    <w:p w14:paraId="0952AABD" w14:textId="1D10E354" w:rsidR="00913D78" w:rsidRDefault="00913D78" w:rsidP="00913D78">
      <w:pPr>
        <w:ind w:firstLineChars="100" w:firstLine="240"/>
        <w:rPr>
          <w:rFonts w:ascii="ＭＳ Ｐ明朝" w:eastAsia="Noto Sans CJK SC Light" w:hAnsi="ＭＳ Ｐ明朝"/>
          <w:sz w:val="32"/>
          <w:szCs w:val="24"/>
        </w:rPr>
      </w:pPr>
      <w:r w:rsidRPr="001248E1">
        <w:rPr>
          <w:rFonts w:ascii="ＭＳ Ｐ明朝" w:eastAsia="ＭＳ Ｐ明朝" w:hAnsi="ＭＳ Ｐ明朝" w:hint="eastAsia"/>
          <w:sz w:val="24"/>
          <w:szCs w:val="24"/>
        </w:rPr>
        <w:t>この書簡がエルサレム以外のパレスチナのユダヤ人信者に</w:t>
      </w:r>
      <w:r w:rsidR="006D4974">
        <w:rPr>
          <w:rFonts w:ascii="ＭＳ Ｐ明朝" w:eastAsia="ＭＳ Ｐ明朝" w:hAnsi="ＭＳ Ｐ明朝" w:hint="eastAsia"/>
          <w:sz w:val="24"/>
          <w:szCs w:val="24"/>
        </w:rPr>
        <w:t>、</w:t>
      </w:r>
      <w:r w:rsidRPr="001248E1">
        <w:rPr>
          <w:rFonts w:ascii="ＭＳ Ｐ明朝" w:eastAsia="ＭＳ Ｐ明朝" w:hAnsi="ＭＳ Ｐ明朝" w:hint="eastAsia"/>
          <w:sz w:val="24"/>
          <w:szCs w:val="24"/>
        </w:rPr>
        <w:t>どのような良い影響を与え</w:t>
      </w:r>
      <w:r>
        <w:rPr>
          <w:rFonts w:ascii="ＭＳ Ｐ明朝" w:eastAsia="ＭＳ Ｐ明朝" w:hAnsi="ＭＳ Ｐ明朝" w:hint="eastAsia"/>
          <w:sz w:val="24"/>
          <w:szCs w:val="24"/>
        </w:rPr>
        <w:t>ることになった</w:t>
      </w:r>
      <w:r w:rsidRPr="001248E1">
        <w:rPr>
          <w:rFonts w:ascii="ＭＳ Ｐ明朝" w:eastAsia="ＭＳ Ｐ明朝" w:hAnsi="ＭＳ Ｐ明朝" w:hint="eastAsia"/>
          <w:sz w:val="24"/>
          <w:szCs w:val="24"/>
        </w:rPr>
        <w:t>にせよ、パウロの死と、</w:t>
      </w:r>
      <w:r>
        <w:rPr>
          <w:rFonts w:ascii="ＭＳ Ｐ明朝" w:eastAsia="ＭＳ Ｐ明朝" w:hAnsi="ＭＳ Ｐ明朝" w:hint="eastAsia"/>
          <w:sz w:val="24"/>
          <w:szCs w:val="24"/>
        </w:rPr>
        <w:t>彼の</w:t>
      </w:r>
      <w:r w:rsidRPr="001248E1">
        <w:rPr>
          <w:rFonts w:ascii="ＭＳ Ｐ明朝" w:eastAsia="ＭＳ Ｐ明朝" w:hAnsi="ＭＳ Ｐ明朝" w:hint="eastAsia"/>
          <w:sz w:val="24"/>
          <w:szCs w:val="24"/>
        </w:rPr>
        <w:t>不在</w:t>
      </w:r>
      <w:r>
        <w:rPr>
          <w:rFonts w:ascii="ＭＳ Ｐ明朝" w:eastAsia="ＭＳ Ｐ明朝" w:hAnsi="ＭＳ Ｐ明朝" w:hint="eastAsia"/>
          <w:sz w:val="24"/>
          <w:szCs w:val="24"/>
        </w:rPr>
        <w:t>によって、</w:t>
      </w:r>
      <w:r w:rsidRPr="001248E1">
        <w:rPr>
          <w:rFonts w:ascii="ＭＳ Ｐ明朝" w:eastAsia="ＭＳ Ｐ明朝" w:hAnsi="ＭＳ Ｐ明朝" w:hint="eastAsia"/>
          <w:sz w:val="24"/>
          <w:szCs w:val="24"/>
        </w:rPr>
        <w:t>新しく開かれた異邦人教会での使徒的監視の空白によってもたらされた弾みとともに、この書簡は他の使徒たちを行動に駆り立て</w:t>
      </w:r>
      <w:r>
        <w:rPr>
          <w:rFonts w:ascii="ＭＳ Ｐ明朝" w:eastAsia="ＭＳ Ｐ明朝" w:hAnsi="ＭＳ Ｐ明朝" w:hint="eastAsia"/>
          <w:sz w:val="24"/>
          <w:szCs w:val="24"/>
        </w:rPr>
        <w:t>ることになった</w:t>
      </w:r>
      <w:r w:rsidRPr="001248E1">
        <w:rPr>
          <w:rFonts w:ascii="ＭＳ Ｐ明朝" w:eastAsia="ＭＳ Ｐ明朝" w:hAnsi="ＭＳ Ｐ明朝" w:hint="eastAsia"/>
          <w:sz w:val="24"/>
          <w:szCs w:val="24"/>
        </w:rPr>
        <w:t>と言え</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r w:rsidRPr="009E12A6">
        <w:rPr>
          <w:rFonts w:ascii="ＭＳ Ｐ明朝" w:eastAsia="ＭＳ Ｐ明朝" w:hAnsi="ＭＳ Ｐ明朝"/>
          <w:sz w:val="24"/>
          <w:szCs w:val="24"/>
        </w:rPr>
        <w:t>このことは、いわゆる「一般書簡」、すなわち、ヘブル書に続いて比較的早く、最初にユダとヤコブの書簡が、その後ペテロとヨハネの書簡が</w:t>
      </w:r>
      <w:r w:rsidRPr="009E12A6">
        <w:rPr>
          <w:rFonts w:ascii="ＭＳ Ｐ明朝" w:eastAsia="ＭＳ Ｐ明朝" w:hAnsi="ＭＳ Ｐ明朝" w:hint="eastAsia"/>
          <w:sz w:val="24"/>
          <w:szCs w:val="24"/>
        </w:rPr>
        <w:t>執筆され</w:t>
      </w:r>
      <w:r w:rsidRPr="009E12A6">
        <w:rPr>
          <w:rFonts w:ascii="ＭＳ Ｐ明朝" w:eastAsia="ＭＳ Ｐ明朝" w:hAnsi="ＭＳ Ｐ明朝"/>
          <w:sz w:val="24"/>
          <w:szCs w:val="24"/>
        </w:rPr>
        <w:t>、全聖典が紀元70年のエルサレム陥落前に完成されたことによって証明されてい</w:t>
      </w:r>
      <w:r w:rsidRPr="009E12A6">
        <w:rPr>
          <w:rFonts w:ascii="ＭＳ Ｐ明朝" w:eastAsia="ＭＳ Ｐ明朝" w:hAnsi="ＭＳ Ｐ明朝" w:hint="eastAsia"/>
          <w:sz w:val="24"/>
          <w:szCs w:val="24"/>
        </w:rPr>
        <w:t>ます</w:t>
      </w:r>
      <w:r w:rsidRPr="009E12A6">
        <w:rPr>
          <w:rFonts w:ascii="ＭＳ Ｐ明朝" w:eastAsia="ＭＳ Ｐ明朝" w:hAnsi="ＭＳ Ｐ明朝"/>
          <w:sz w:val="24"/>
          <w:szCs w:val="24"/>
        </w:rPr>
        <w:t>。</w:t>
      </w:r>
    </w:p>
    <w:p w14:paraId="410A0415" w14:textId="48D286DF"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ヘブル人への手紙は、パウロ自身の多くの信徒を対象とした</w:t>
      </w:r>
      <w:r w:rsidRPr="002F04E9">
        <w:rPr>
          <w:rFonts w:ascii="ＭＳ Ｐ明朝" w:eastAsia="ＭＳ Ｐ明朝" w:hAnsi="ＭＳ Ｐ明朝" w:hint="eastAsia"/>
          <w:sz w:val="24"/>
          <w:szCs w:val="24"/>
        </w:rPr>
        <w:t>「回勅（訓戒の手紙）」</w:t>
      </w:r>
      <w:r w:rsidRPr="001248E1">
        <w:rPr>
          <w:rFonts w:ascii="ＭＳ Ｐ明朝" w:eastAsia="ＭＳ Ｐ明朝" w:hAnsi="ＭＳ Ｐ明朝"/>
          <w:sz w:val="24"/>
          <w:szCs w:val="24"/>
        </w:rPr>
        <w:t>というよりは、パウロ自身</w:t>
      </w:r>
      <w:r>
        <w:rPr>
          <w:rFonts w:ascii="ＭＳ Ｐ明朝" w:eastAsia="ＭＳ Ｐ明朝" w:hAnsi="ＭＳ Ｐ明朝" w:hint="eastAsia"/>
          <w:sz w:val="24"/>
          <w:szCs w:val="24"/>
        </w:rPr>
        <w:t>の会衆</w:t>
      </w:r>
      <w:r w:rsidRPr="001248E1">
        <w:rPr>
          <w:rFonts w:ascii="ＭＳ Ｐ明朝" w:eastAsia="ＭＳ Ｐ明朝" w:hAnsi="ＭＳ Ｐ明朝"/>
          <w:sz w:val="24"/>
          <w:szCs w:val="24"/>
        </w:rPr>
        <w:t>ではない特定の信徒</w:t>
      </w:r>
      <w:r>
        <w:rPr>
          <w:rFonts w:ascii="ＭＳ Ｐ明朝" w:eastAsia="ＭＳ Ｐ明朝" w:hAnsi="ＭＳ Ｐ明朝" w:hint="eastAsia"/>
          <w:sz w:val="24"/>
          <w:szCs w:val="24"/>
        </w:rPr>
        <w:t>たち</w:t>
      </w:r>
      <w:r w:rsidRPr="001248E1">
        <w:rPr>
          <w:rFonts w:ascii="ＭＳ Ｐ明朝" w:eastAsia="ＭＳ Ｐ明朝" w:hAnsi="ＭＳ Ｐ明朝"/>
          <w:sz w:val="24"/>
          <w:szCs w:val="24"/>
        </w:rPr>
        <w:t>に宛てた長い</w:t>
      </w:r>
      <w:r>
        <w:rPr>
          <w:rFonts w:ascii="ＭＳ Ｐ明朝" w:eastAsia="ＭＳ Ｐ明朝" w:hAnsi="ＭＳ Ｐ明朝" w:hint="eastAsia"/>
          <w:sz w:val="24"/>
          <w:szCs w:val="24"/>
        </w:rPr>
        <w:t>論文</w:t>
      </w:r>
      <w:r w:rsidRPr="001248E1">
        <w:rPr>
          <w:rFonts w:ascii="ＭＳ Ｐ明朝" w:eastAsia="ＭＳ Ｐ明朝" w:hAnsi="ＭＳ Ｐ明朝"/>
          <w:sz w:val="24"/>
          <w:szCs w:val="24"/>
        </w:rPr>
        <w:t>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。そのため、この手紙の口調もパウロの他の書簡とは異なっており、他のどの手紙よりもローマ人への手紙（これもパウロ自身の教会ではない）に似てい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r w:rsidRPr="006E5B76">
        <w:rPr>
          <w:rFonts w:ascii="ＭＳ Ｐ明朝" w:eastAsia="ＭＳ Ｐ明朝" w:hAnsi="ＭＳ Ｐ明朝"/>
          <w:sz w:val="24"/>
          <w:szCs w:val="24"/>
        </w:rPr>
        <w:t>また、ヘブル人へ</w:t>
      </w:r>
      <w:r w:rsidRPr="001248E1">
        <w:rPr>
          <w:rFonts w:ascii="ＭＳ Ｐ明朝" w:eastAsia="ＭＳ Ｐ明朝" w:hAnsi="ＭＳ Ｐ明朝"/>
          <w:sz w:val="24"/>
          <w:szCs w:val="24"/>
        </w:rPr>
        <w:t>の手紙の目的も異なってい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。ヘブ</w:t>
      </w:r>
      <w:r>
        <w:rPr>
          <w:rFonts w:ascii="ＭＳ Ｐ明朝" w:eastAsia="ＭＳ Ｐ明朝" w:hAnsi="ＭＳ Ｐ明朝" w:hint="eastAsia"/>
          <w:sz w:val="24"/>
          <w:szCs w:val="24"/>
        </w:rPr>
        <w:t>ル</w:t>
      </w:r>
      <w:r w:rsidRPr="001248E1">
        <w:rPr>
          <w:rFonts w:ascii="ＭＳ Ｐ明朝" w:eastAsia="ＭＳ Ｐ明朝" w:hAnsi="ＭＳ Ｐ明朝"/>
          <w:sz w:val="24"/>
          <w:szCs w:val="24"/>
        </w:rPr>
        <w:t>人への手紙の目的は、伝統的なユダヤ教に戻ろうとする（あるいはグノーシス主義の幻想に誘惑される）信徒たちの強力な引力に屈してしまうような、外部からの腐食的な影響が蔓延している</w:t>
      </w:r>
      <w:r>
        <w:rPr>
          <w:rFonts w:ascii="ＭＳ Ｐ明朝" w:eastAsia="ＭＳ Ｐ明朝" w:hAnsi="ＭＳ Ｐ明朝" w:hint="eastAsia"/>
          <w:sz w:val="24"/>
          <w:szCs w:val="24"/>
        </w:rPr>
        <w:t>状況</w:t>
      </w:r>
      <w:r w:rsidRPr="001248E1">
        <w:rPr>
          <w:rFonts w:ascii="ＭＳ Ｐ明朝" w:eastAsia="ＭＳ Ｐ明朝" w:hAnsi="ＭＳ Ｐ明朝"/>
          <w:sz w:val="24"/>
          <w:szCs w:val="24"/>
        </w:rPr>
        <w:t>にお</w:t>
      </w:r>
      <w:r w:rsidRPr="001248E1">
        <w:rPr>
          <w:rFonts w:ascii="ＭＳ Ｐ明朝" w:eastAsia="ＭＳ Ｐ明朝" w:hAnsi="ＭＳ Ｐ明朝" w:hint="eastAsia"/>
          <w:sz w:val="24"/>
          <w:szCs w:val="24"/>
        </w:rPr>
        <w:t>ける、神への信頼</w:t>
      </w:r>
      <w:r>
        <w:rPr>
          <w:rFonts w:ascii="ＭＳ Ｐ明朝" w:eastAsia="ＭＳ Ｐ明朝" w:hAnsi="ＭＳ Ｐ明朝" w:hint="eastAsia"/>
          <w:sz w:val="24"/>
          <w:szCs w:val="24"/>
        </w:rPr>
        <w:t>v</w:t>
      </w:r>
      <w:r>
        <w:rPr>
          <w:rFonts w:ascii="ＭＳ Ｐ明朝" w:eastAsia="ＭＳ Ｐ明朝" w:hAnsi="ＭＳ Ｐ明朝"/>
          <w:sz w:val="24"/>
          <w:szCs w:val="24"/>
        </w:rPr>
        <w:t>s</w:t>
      </w:r>
      <w:r w:rsidRPr="001248E1">
        <w:rPr>
          <w:rFonts w:ascii="ＭＳ Ｐ明朝" w:eastAsia="ＭＳ Ｐ明朝" w:hAnsi="ＭＳ Ｐ明朝" w:hint="eastAsia"/>
          <w:sz w:val="24"/>
          <w:szCs w:val="24"/>
        </w:rPr>
        <w:t>伝統の問題についての詳細な弁明で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。したがって、これまで見てきたように、その文体に他の書簡との違いがあるのは驚くべきことでは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Pr>
          <w:rFonts w:ascii="ＭＳ Ｐ明朝" w:eastAsia="ＭＳ Ｐ明朝" w:hAnsi="ＭＳ Ｐ明朝" w:hint="eastAsia"/>
          <w:sz w:val="24"/>
          <w:szCs w:val="24"/>
        </w:rPr>
        <w:t>かえって、違いがなかったら、おかしいのです。当時</w:t>
      </w:r>
      <w:r w:rsidRPr="001248E1">
        <w:rPr>
          <w:rFonts w:ascii="ＭＳ Ｐ明朝" w:eastAsia="ＭＳ Ｐ明朝" w:hAnsi="ＭＳ Ｐ明朝" w:hint="eastAsia"/>
          <w:sz w:val="24"/>
          <w:szCs w:val="24"/>
        </w:rPr>
        <w:t>、牢獄で不自由な生活を余儀なくされ、残された時間がほとんどないという重圧の中で、この偉大な手紙を書くために必要</w:t>
      </w:r>
      <w:r>
        <w:rPr>
          <w:rFonts w:ascii="ＭＳ Ｐ明朝" w:eastAsia="ＭＳ Ｐ明朝" w:hAnsi="ＭＳ Ｐ明朝" w:hint="eastAsia"/>
          <w:sz w:val="24"/>
          <w:szCs w:val="24"/>
        </w:rPr>
        <w:t>とされた労力</w:t>
      </w:r>
      <w:r w:rsidRPr="001248E1">
        <w:rPr>
          <w:rFonts w:ascii="ＭＳ Ｐ明朝" w:eastAsia="ＭＳ Ｐ明朝" w:hAnsi="ＭＳ Ｐ明朝" w:hint="eastAsia"/>
          <w:sz w:val="24"/>
          <w:szCs w:val="24"/>
        </w:rPr>
        <w:t>を過小評価すべきでは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Pr>
          <w:rFonts w:ascii="ＭＳ Ｐ明朝" w:eastAsia="ＭＳ Ｐ明朝" w:hAnsi="ＭＳ Ｐ明朝" w:hint="eastAsia"/>
          <w:sz w:val="24"/>
          <w:szCs w:val="24"/>
        </w:rPr>
        <w:t>実際</w:t>
      </w:r>
      <w:r w:rsidRPr="001248E1">
        <w:rPr>
          <w:rFonts w:ascii="ＭＳ Ｐ明朝" w:eastAsia="ＭＳ Ｐ明朝" w:hAnsi="ＭＳ Ｐ明朝"/>
          <w:sz w:val="24"/>
          <w:szCs w:val="24"/>
        </w:rPr>
        <w:t>、この作品は聖霊の霊感を受けてい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。そ</w:t>
      </w:r>
      <w:r>
        <w:rPr>
          <w:rFonts w:ascii="ＭＳ Ｐ明朝" w:eastAsia="ＭＳ Ｐ明朝" w:hAnsi="ＭＳ Ｐ明朝" w:hint="eastAsia"/>
          <w:sz w:val="24"/>
          <w:szCs w:val="24"/>
        </w:rPr>
        <w:t>して</w:t>
      </w:r>
      <w:r w:rsidRPr="001248E1">
        <w:rPr>
          <w:rFonts w:ascii="ＭＳ Ｐ明朝" w:eastAsia="ＭＳ Ｐ明朝" w:hAnsi="ＭＳ Ｐ明朝"/>
          <w:sz w:val="24"/>
          <w:szCs w:val="24"/>
        </w:rPr>
        <w:t>、聖霊はさまざまな方法でパウロを助け</w:t>
      </w:r>
      <w:r>
        <w:rPr>
          <w:rFonts w:ascii="ＭＳ Ｐ明朝" w:eastAsia="ＭＳ Ｐ明朝" w:hAnsi="ＭＳ Ｐ明朝" w:hint="eastAsia"/>
          <w:sz w:val="24"/>
          <w:szCs w:val="24"/>
        </w:rPr>
        <w:t>られました</w:t>
      </w:r>
      <w:r w:rsidRPr="001248E1">
        <w:rPr>
          <w:rFonts w:ascii="ＭＳ Ｐ明朝" w:eastAsia="ＭＳ Ｐ明朝" w:hAnsi="ＭＳ Ｐ明朝"/>
          <w:sz w:val="24"/>
          <w:szCs w:val="24"/>
        </w:rPr>
        <w:t>。しかし、それでも、この作品を練り上げ、書き上げなければならなかった</w:t>
      </w:r>
      <w:r>
        <w:rPr>
          <w:rFonts w:ascii="ＭＳ Ｐ明朝" w:eastAsia="ＭＳ Ｐ明朝" w:hAnsi="ＭＳ Ｐ明朝" w:hint="eastAsia"/>
          <w:sz w:val="24"/>
          <w:szCs w:val="24"/>
        </w:rPr>
        <w:t>のは</w:t>
      </w:r>
      <w:r w:rsidRPr="001248E1">
        <w:rPr>
          <w:rFonts w:ascii="ＭＳ Ｐ明朝" w:eastAsia="ＭＳ Ｐ明朝" w:hAnsi="ＭＳ Ｐ明朝"/>
          <w:sz w:val="24"/>
          <w:szCs w:val="24"/>
        </w:rPr>
        <w:t>パウロ</w:t>
      </w:r>
      <w:r>
        <w:rPr>
          <w:rFonts w:ascii="ＭＳ Ｐ明朝" w:eastAsia="ＭＳ Ｐ明朝" w:hAnsi="ＭＳ Ｐ明朝" w:hint="eastAsia"/>
          <w:sz w:val="24"/>
          <w:szCs w:val="24"/>
        </w:rPr>
        <w:t>で、彼はそれを素早くしなければ</w:t>
      </w:r>
      <w:r>
        <w:rPr>
          <w:rFonts w:ascii="ＭＳ Ｐ明朝" w:eastAsia="ＭＳ Ｐ明朝" w:hAnsi="ＭＳ Ｐ明朝" w:hint="eastAsia"/>
          <w:sz w:val="24"/>
          <w:szCs w:val="24"/>
        </w:rPr>
        <w:lastRenderedPageBreak/>
        <w:t>なりませんでした</w:t>
      </w:r>
      <w:r w:rsidRPr="001248E1">
        <w:rPr>
          <w:rFonts w:ascii="ＭＳ Ｐ明朝" w:eastAsia="ＭＳ Ｐ明朝" w:hAnsi="ＭＳ Ｐ明朝"/>
          <w:sz w:val="24"/>
          <w:szCs w:val="24"/>
        </w:rPr>
        <w:t>。神の言葉全体は、私たちが所有する素晴らしい祝福であり、パウロのすべての書簡は、そこに聖書の教理が凝縮されているという点で、特に貴重で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。しかし、多くの点で、ヘブル人への手紙はパウロの最</w:t>
      </w:r>
      <w:r w:rsidRPr="001248E1">
        <w:rPr>
          <w:rFonts w:ascii="ＭＳ Ｐ明朝" w:eastAsia="ＭＳ Ｐ明朝" w:hAnsi="ＭＳ Ｐ明朝" w:hint="eastAsia"/>
          <w:sz w:val="24"/>
          <w:szCs w:val="24"/>
        </w:rPr>
        <w:t>大の功績であり、それが書かれた困難な状況や時間的な</w:t>
      </w:r>
      <w:r>
        <w:rPr>
          <w:rFonts w:ascii="ＭＳ Ｐ明朝" w:eastAsia="ＭＳ Ｐ明朝" w:hAnsi="ＭＳ Ｐ明朝" w:hint="eastAsia"/>
          <w:sz w:val="24"/>
          <w:szCs w:val="24"/>
        </w:rPr>
        <w:t>圧力</w:t>
      </w:r>
      <w:r w:rsidRPr="001248E1">
        <w:rPr>
          <w:rFonts w:ascii="ＭＳ Ｐ明朝" w:eastAsia="ＭＳ Ｐ明朝" w:hAnsi="ＭＳ Ｐ明朝" w:hint="eastAsia"/>
          <w:sz w:val="24"/>
          <w:szCs w:val="24"/>
        </w:rPr>
        <w:t>を考慮すれば、なおさらで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p>
    <w:p w14:paraId="384B7830" w14:textId="09319C99"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この手紙を書くには、精神的な負担</w:t>
      </w:r>
      <w:r w:rsidRPr="005A5066">
        <w:rPr>
          <w:rFonts w:ascii="ＭＳ Ｐ明朝" w:eastAsia="ＭＳ Ｐ明朝" w:hAnsi="ＭＳ Ｐ明朝" w:hint="eastAsia"/>
          <w:spacing w:val="-20"/>
          <w:sz w:val="24"/>
          <w:szCs w:val="24"/>
        </w:rPr>
        <w:t>も大きいものでした。</w:t>
      </w:r>
      <w:r w:rsidRPr="005A5066">
        <w:rPr>
          <w:rFonts w:ascii="ＭＳ Ｐ明朝" w:eastAsia="ＭＳ Ｐ明朝" w:hAnsi="ＭＳ Ｐ明朝"/>
          <w:spacing w:val="-20"/>
          <w:sz w:val="24"/>
          <w:szCs w:val="24"/>
        </w:rPr>
        <w:t>パウロは、自分の命よりも</w:t>
      </w:r>
      <w:r w:rsidRPr="001248E1">
        <w:rPr>
          <w:rFonts w:ascii="ＭＳ Ｐ明朝" w:eastAsia="ＭＳ Ｐ明朝" w:hAnsi="ＭＳ Ｐ明朝"/>
          <w:sz w:val="24"/>
          <w:szCs w:val="24"/>
        </w:rPr>
        <w:t>同胞を愛し、信じない人々の救いをもたらすためなら、喜んでその命を投げ出そうと</w:t>
      </w:r>
      <w:r>
        <w:rPr>
          <w:rFonts w:ascii="ＭＳ Ｐ明朝" w:eastAsia="ＭＳ Ｐ明朝" w:hAnsi="ＭＳ Ｐ明朝" w:hint="eastAsia"/>
          <w:sz w:val="24"/>
          <w:szCs w:val="24"/>
        </w:rPr>
        <w:t>しま</w:t>
      </w:r>
      <w:r w:rsidRPr="001248E1">
        <w:rPr>
          <w:rFonts w:ascii="ＭＳ Ｐ明朝" w:eastAsia="ＭＳ Ｐ明朝" w:hAnsi="ＭＳ Ｐ明朝"/>
          <w:sz w:val="24"/>
          <w:szCs w:val="24"/>
        </w:rPr>
        <w:t>した（</w:t>
      </w:r>
      <w:hyperlink r:id="rId146" w:anchor="9:1" w:tooltip="わたしはキリストにあって真実を語る。偽りは言わない。わたしの良心も聖霊によって、わたしにこうあかしをしている。 すなわち、わたしに大きな悲しみがあり、わたしの心に絶えざる痛みがある。 実際、わたしの兄弟、肉による同族のためなら、わたしのこの身がのろわれて、キリストから離されてもいとわない。 彼らはイスラエル人であって、子たる身分を授けられることも、栄光も、もろもろの契約も、律法を授けられることも、礼拝も、数々の約束も彼らのもの、 また父祖たちも彼らのものであり、肉によればキリストもまた彼らから出られた…" w:history="1">
        <w:r w:rsidRPr="00D85400">
          <w:rPr>
            <w:rStyle w:val="aa"/>
            <w:rFonts w:ascii="ＭＳ Ｐ明朝" w:eastAsia="ＭＳ Ｐ明朝" w:hAnsi="ＭＳ Ｐ明朝"/>
            <w:sz w:val="24"/>
            <w:szCs w:val="24"/>
          </w:rPr>
          <w:t>ローマ9章1-5節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47" w:anchor="21:13" w:tooltip="その時パウロは答えた、「あなたがたは、泣いたり、わたしの心をくじいたりして、いったい、どうしようとするのか。わたしは、主イエスの名のためなら、エルサレムで縛られるだけでなく、死ぬことをも覚悟しているのだ」。 " w:history="1">
        <w:r w:rsidRPr="00D85400">
          <w:rPr>
            <w:rStyle w:val="aa"/>
            <w:rFonts w:ascii="ＭＳ Ｐ明朝" w:eastAsia="ＭＳ Ｐ明朝" w:hAnsi="ＭＳ Ｐ明朝"/>
            <w:sz w:val="24"/>
            <w:szCs w:val="24"/>
          </w:rPr>
          <w:t>使徒行伝21章13節</w:t>
        </w:r>
      </w:hyperlink>
      <w:r>
        <w:rPr>
          <w:rFonts w:ascii="ＭＳ Ｐ明朝" w:eastAsia="ＭＳ Ｐ明朝" w:hAnsi="ＭＳ Ｐ明朝" w:hint="eastAsia"/>
          <w:sz w:val="24"/>
          <w:szCs w:val="24"/>
        </w:rPr>
        <w:t>と</w:t>
      </w:r>
      <w:hyperlink r:id="rId148" w:anchor="11:13" w:tooltip="そこでわたしは、あなたがた異邦人に言う。わたし自身は異邦人の使徒なのであるから、わたしの務を光栄とし、 どうにかしてわたしの骨肉を奮起させ、彼らの幾人かを救おうと願っている。 " w:history="1">
        <w:r w:rsidRPr="00D85400">
          <w:rPr>
            <w:rStyle w:val="aa"/>
            <w:rFonts w:ascii="ＭＳ Ｐ明朝" w:eastAsia="ＭＳ Ｐ明朝" w:hAnsi="ＭＳ Ｐ明朝"/>
            <w:sz w:val="24"/>
            <w:szCs w:val="24"/>
          </w:rPr>
          <w:t>ローマ11章13-14節</w:t>
        </w:r>
      </w:hyperlink>
      <w:r>
        <w:rPr>
          <w:rFonts w:ascii="ＭＳ Ｐ明朝" w:eastAsia="ＭＳ Ｐ明朝" w:hAnsi="ＭＳ Ｐ明朝" w:hint="eastAsia"/>
          <w:sz w:val="24"/>
          <w:szCs w:val="24"/>
        </w:rPr>
        <w:t>も参照</w:t>
      </w:r>
      <w:r w:rsidRPr="001248E1">
        <w:rPr>
          <w:rFonts w:ascii="ＭＳ Ｐ明朝" w:eastAsia="ＭＳ Ｐ明朝" w:hAnsi="ＭＳ Ｐ明朝"/>
          <w:sz w:val="24"/>
          <w:szCs w:val="24"/>
        </w:rPr>
        <w:t>）。そして</w:t>
      </w:r>
      <w:r>
        <w:rPr>
          <w:rFonts w:ascii="ＭＳ Ｐ明朝" w:eastAsia="ＭＳ Ｐ明朝" w:hAnsi="ＭＳ Ｐ明朝" w:hint="eastAsia"/>
          <w:sz w:val="24"/>
          <w:szCs w:val="24"/>
        </w:rPr>
        <w:t>そ</w:t>
      </w:r>
      <w:r w:rsidRPr="005A5066">
        <w:rPr>
          <w:rFonts w:ascii="ＭＳ Ｐ明朝" w:eastAsia="ＭＳ Ｐ明朝" w:hAnsi="ＭＳ Ｐ明朝" w:hint="eastAsia"/>
          <w:spacing w:val="-20"/>
          <w:sz w:val="24"/>
          <w:szCs w:val="24"/>
        </w:rPr>
        <w:t>の時</w:t>
      </w:r>
      <w:r w:rsidRPr="005A5066">
        <w:rPr>
          <w:rFonts w:ascii="ＭＳ Ｐ明朝" w:eastAsia="ＭＳ Ｐ明朝" w:hAnsi="ＭＳ Ｐ明朝"/>
          <w:spacing w:val="-20"/>
          <w:sz w:val="24"/>
          <w:szCs w:val="24"/>
        </w:rPr>
        <w:t>、イエス・キリストに立ち返ったパレスチナの人々でさえ、霊</w:t>
      </w:r>
      <w:r w:rsidRPr="001248E1">
        <w:rPr>
          <w:rFonts w:ascii="ＭＳ Ｐ明朝" w:eastAsia="ＭＳ Ｐ明朝" w:hAnsi="ＭＳ Ｐ明朝"/>
          <w:sz w:val="24"/>
          <w:szCs w:val="24"/>
        </w:rPr>
        <w:t>的な危険にさらされてい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た。パウロは、個人的な訪問によって</w:t>
      </w:r>
      <w:r>
        <w:rPr>
          <w:rFonts w:ascii="ＭＳ Ｐ明朝" w:eastAsia="ＭＳ Ｐ明朝" w:hAnsi="ＭＳ Ｐ明朝" w:hint="eastAsia"/>
          <w:sz w:val="24"/>
          <w:szCs w:val="24"/>
        </w:rPr>
        <w:t>その状況に</w:t>
      </w:r>
      <w:r w:rsidRPr="001248E1">
        <w:rPr>
          <w:rFonts w:ascii="ＭＳ Ｐ明朝" w:eastAsia="ＭＳ Ｐ明朝" w:hAnsi="ＭＳ Ｐ明朝"/>
          <w:sz w:val="24"/>
          <w:szCs w:val="24"/>
        </w:rPr>
        <w:t>変化をもたらすことはでき</w:t>
      </w:r>
      <w:r>
        <w:rPr>
          <w:rFonts w:ascii="ＭＳ Ｐ明朝" w:eastAsia="ＭＳ Ｐ明朝" w:hAnsi="ＭＳ Ｐ明朝" w:hint="eastAsia"/>
          <w:sz w:val="24"/>
          <w:szCs w:val="24"/>
        </w:rPr>
        <w:t>ませんでし</w:t>
      </w:r>
      <w:r w:rsidRPr="001248E1">
        <w:rPr>
          <w:rFonts w:ascii="ＭＳ Ｐ明朝" w:eastAsia="ＭＳ Ｐ明朝" w:hAnsi="ＭＳ Ｐ明朝"/>
          <w:sz w:val="24"/>
          <w:szCs w:val="24"/>
        </w:rPr>
        <w:t>た。それは不可能</w:t>
      </w:r>
      <w:r w:rsidRPr="005A5066">
        <w:rPr>
          <w:rFonts w:ascii="ＭＳ Ｐ明朝" w:eastAsia="ＭＳ Ｐ明朝" w:hAnsi="ＭＳ Ｐ明朝"/>
          <w:spacing w:val="-20"/>
          <w:sz w:val="24"/>
          <w:szCs w:val="24"/>
        </w:rPr>
        <w:t>であっただけでなく、そのような介入を試みた彼の</w:t>
      </w:r>
      <w:r w:rsidRPr="001248E1">
        <w:rPr>
          <w:rFonts w:ascii="ＭＳ Ｐ明朝" w:eastAsia="ＭＳ Ｐ明朝" w:hAnsi="ＭＳ Ｐ明朝"/>
          <w:sz w:val="24"/>
          <w:szCs w:val="24"/>
        </w:rPr>
        <w:t>最後の試みは、あらゆる点で失敗に終わってい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r>
        <w:rPr>
          <w:rFonts w:ascii="ＭＳ Ｐ明朝" w:eastAsia="ＭＳ Ｐ明朝" w:hAnsi="ＭＳ Ｐ明朝" w:hint="eastAsia"/>
          <w:sz w:val="24"/>
          <w:szCs w:val="24"/>
        </w:rPr>
        <w:t>それ</w:t>
      </w:r>
      <w:r w:rsidRPr="001248E1">
        <w:rPr>
          <w:rFonts w:ascii="ＭＳ Ｐ明朝" w:eastAsia="ＭＳ Ｐ明朝" w:hAnsi="ＭＳ Ｐ明朝"/>
          <w:sz w:val="24"/>
          <w:szCs w:val="24"/>
        </w:rPr>
        <w:t>が、彼が釈放</w:t>
      </w:r>
      <w:r>
        <w:rPr>
          <w:rFonts w:ascii="ＭＳ Ｐ明朝" w:eastAsia="ＭＳ Ｐ明朝" w:hAnsi="ＭＳ Ｐ明朝" w:hint="eastAsia"/>
          <w:sz w:val="24"/>
          <w:szCs w:val="24"/>
        </w:rPr>
        <w:t>されても</w:t>
      </w:r>
      <w:r w:rsidRPr="001248E1">
        <w:rPr>
          <w:rFonts w:ascii="ＭＳ Ｐ明朝" w:eastAsia="ＭＳ Ｐ明朝" w:hAnsi="ＭＳ Ｐ明朝"/>
          <w:sz w:val="24"/>
          <w:szCs w:val="24"/>
        </w:rPr>
        <w:t>戻</w:t>
      </w:r>
      <w:r>
        <w:rPr>
          <w:rFonts w:ascii="ＭＳ Ｐ明朝" w:eastAsia="ＭＳ Ｐ明朝" w:hAnsi="ＭＳ Ｐ明朝" w:hint="eastAsia"/>
          <w:sz w:val="24"/>
          <w:szCs w:val="24"/>
        </w:rPr>
        <w:t>って行く</w:t>
      </w:r>
      <w:r w:rsidRPr="001248E1">
        <w:rPr>
          <w:rFonts w:ascii="ＭＳ Ｐ明朝" w:eastAsia="ＭＳ Ｐ明朝" w:hAnsi="ＭＳ Ｐ明朝" w:hint="eastAsia"/>
          <w:sz w:val="24"/>
          <w:szCs w:val="24"/>
        </w:rPr>
        <w:t>ことを控えていた理由の一端を説明していることは間違い</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Pr>
          <w:rStyle w:val="ad"/>
          <w:rFonts w:ascii="ＭＳ Ｐ明朝" w:eastAsia="ＭＳ Ｐ明朝" w:hAnsi="ＭＳ Ｐ明朝"/>
          <w:sz w:val="24"/>
          <w:szCs w:val="24"/>
        </w:rPr>
        <w:footnoteReference w:id="7"/>
      </w:r>
      <w:r w:rsidRPr="001248E1">
        <w:rPr>
          <w:rFonts w:ascii="ＭＳ Ｐ明朝" w:eastAsia="ＭＳ Ｐ明朝" w:hAnsi="ＭＳ Ｐ明朝"/>
          <w:sz w:val="24"/>
          <w:szCs w:val="24"/>
        </w:rPr>
        <w:t>。最初の逮捕と</w:t>
      </w:r>
      <w:r>
        <w:rPr>
          <w:rFonts w:ascii="ＭＳ Ｐ明朝" w:eastAsia="ＭＳ Ｐ明朝" w:hAnsi="ＭＳ Ｐ明朝" w:hint="eastAsia"/>
          <w:sz w:val="24"/>
          <w:szCs w:val="24"/>
        </w:rPr>
        <w:t>こ</w:t>
      </w:r>
      <w:r w:rsidRPr="001248E1">
        <w:rPr>
          <w:rFonts w:ascii="ＭＳ Ｐ明朝" w:eastAsia="ＭＳ Ｐ明朝" w:hAnsi="ＭＳ Ｐ明朝"/>
          <w:sz w:val="24"/>
          <w:szCs w:val="24"/>
        </w:rPr>
        <w:t>の二度目の</w:t>
      </w:r>
      <w:r>
        <w:rPr>
          <w:rFonts w:ascii="ＭＳ Ｐ明朝" w:eastAsia="ＭＳ Ｐ明朝" w:hAnsi="ＭＳ Ｐ明朝" w:hint="eastAsia"/>
          <w:sz w:val="24"/>
          <w:szCs w:val="24"/>
        </w:rPr>
        <w:t>投獄</w:t>
      </w:r>
      <w:r w:rsidRPr="001248E1">
        <w:rPr>
          <w:rFonts w:ascii="ＭＳ Ｐ明朝" w:eastAsia="ＭＳ Ｐ明朝" w:hAnsi="ＭＳ Ｐ明朝"/>
          <w:sz w:val="24"/>
          <w:szCs w:val="24"/>
        </w:rPr>
        <w:t>の後、パウロはエルサレム教会の</w:t>
      </w:r>
      <w:r>
        <w:rPr>
          <w:rFonts w:ascii="ＭＳ Ｐ明朝" w:eastAsia="ＭＳ Ｐ明朝" w:hAnsi="ＭＳ Ｐ明朝" w:hint="eastAsia"/>
          <w:sz w:val="24"/>
          <w:szCs w:val="24"/>
        </w:rPr>
        <w:t>全員</w:t>
      </w:r>
      <w:r w:rsidRPr="001248E1">
        <w:rPr>
          <w:rFonts w:ascii="ＭＳ Ｐ明朝" w:eastAsia="ＭＳ Ｐ明朝" w:hAnsi="ＭＳ Ｐ明朝"/>
          <w:sz w:val="24"/>
          <w:szCs w:val="24"/>
        </w:rPr>
        <w:t>からペルソナ・ノン・グラータ</w:t>
      </w:r>
      <w:r>
        <w:rPr>
          <w:rFonts w:ascii="ＭＳ Ｐ明朝" w:eastAsia="ＭＳ Ｐ明朝" w:hAnsi="ＭＳ Ｐ明朝" w:hint="eastAsia"/>
          <w:sz w:val="24"/>
          <w:szCs w:val="24"/>
        </w:rPr>
        <w:t>（好ましくない人物）と</w:t>
      </w:r>
      <w:r w:rsidR="006D4974">
        <w:rPr>
          <w:rFonts w:ascii="ＭＳ Ｐ明朝" w:eastAsia="ＭＳ Ｐ明朝" w:hAnsi="ＭＳ Ｐ明朝" w:hint="eastAsia"/>
          <w:sz w:val="24"/>
          <w:szCs w:val="24"/>
        </w:rPr>
        <w:t>見</w:t>
      </w:r>
      <w:r>
        <w:rPr>
          <w:rFonts w:ascii="ＭＳ Ｐ明朝" w:eastAsia="ＭＳ Ｐ明朝" w:hAnsi="ＭＳ Ｐ明朝" w:hint="eastAsia"/>
          <w:sz w:val="24"/>
          <w:szCs w:val="24"/>
        </w:rPr>
        <w:t>られていたわけ</w:t>
      </w:r>
      <w:r w:rsidRPr="001248E1">
        <w:rPr>
          <w:rFonts w:ascii="ＭＳ Ｐ明朝" w:eastAsia="ＭＳ Ｐ明朝" w:hAnsi="ＭＳ Ｐ明朝"/>
          <w:sz w:val="24"/>
          <w:szCs w:val="24"/>
        </w:rPr>
        <w:t>ではな</w:t>
      </w:r>
      <w:r>
        <w:rPr>
          <w:rFonts w:ascii="ＭＳ Ｐ明朝" w:eastAsia="ＭＳ Ｐ明朝" w:hAnsi="ＭＳ Ｐ明朝" w:hint="eastAsia"/>
          <w:sz w:val="24"/>
          <w:szCs w:val="24"/>
        </w:rPr>
        <w:t>くとも</w:t>
      </w:r>
      <w:r w:rsidRPr="001248E1">
        <w:rPr>
          <w:rFonts w:ascii="ＭＳ Ｐ明朝" w:eastAsia="ＭＳ Ｐ明朝" w:hAnsi="ＭＳ Ｐ明朝"/>
          <w:sz w:val="24"/>
          <w:szCs w:val="24"/>
        </w:rPr>
        <w:t>、彼の評判は、</w:t>
      </w:r>
      <w:r>
        <w:rPr>
          <w:rFonts w:ascii="ＭＳ Ｐ明朝" w:eastAsia="ＭＳ Ｐ明朝" w:hAnsi="ＭＳ Ｐ明朝" w:hint="eastAsia"/>
          <w:sz w:val="24"/>
          <w:szCs w:val="24"/>
        </w:rPr>
        <w:t>不当に</w:t>
      </w:r>
      <w:r w:rsidRPr="001248E1">
        <w:rPr>
          <w:rFonts w:ascii="ＭＳ Ｐ明朝" w:eastAsia="ＭＳ Ｐ明朝" w:hAnsi="ＭＳ Ｐ明朝"/>
          <w:sz w:val="24"/>
          <w:szCs w:val="24"/>
        </w:rPr>
        <w:t>も、</w:t>
      </w:r>
      <w:r>
        <w:rPr>
          <w:rFonts w:ascii="ＭＳ Ｐ明朝" w:eastAsia="ＭＳ Ｐ明朝" w:hAnsi="ＭＳ Ｐ明朝" w:hint="eastAsia"/>
          <w:sz w:val="24"/>
          <w:szCs w:val="24"/>
        </w:rPr>
        <w:t>揺らい</w:t>
      </w:r>
      <w:r w:rsidRPr="005A5066">
        <w:rPr>
          <w:rFonts w:ascii="ＭＳ Ｐ明朝" w:eastAsia="ＭＳ Ｐ明朝" w:hAnsi="ＭＳ Ｐ明朝" w:hint="eastAsia"/>
          <w:spacing w:val="-20"/>
          <w:sz w:val="24"/>
          <w:szCs w:val="24"/>
        </w:rPr>
        <w:t>でいた</w:t>
      </w:r>
      <w:r w:rsidRPr="005A5066">
        <w:rPr>
          <w:rFonts w:ascii="ＭＳ Ｐ明朝" w:eastAsia="ＭＳ Ｐ明朝" w:hAnsi="ＭＳ Ｐ明朝"/>
          <w:spacing w:val="-20"/>
          <w:sz w:val="24"/>
          <w:szCs w:val="24"/>
        </w:rPr>
        <w:t>と言ってよい</w:t>
      </w:r>
      <w:r w:rsidRPr="005A5066">
        <w:rPr>
          <w:rFonts w:ascii="ＭＳ Ｐ明朝" w:eastAsia="ＭＳ Ｐ明朝" w:hAnsi="ＭＳ Ｐ明朝" w:hint="eastAsia"/>
          <w:spacing w:val="-20"/>
          <w:sz w:val="24"/>
          <w:szCs w:val="24"/>
        </w:rPr>
        <w:t>でしょう</w:t>
      </w:r>
      <w:r w:rsidRPr="005A5066">
        <w:rPr>
          <w:rFonts w:ascii="ＭＳ Ｐ明朝" w:eastAsia="ＭＳ Ｐ明朝" w:hAnsi="ＭＳ Ｐ明朝"/>
          <w:spacing w:val="-20"/>
          <w:sz w:val="24"/>
          <w:szCs w:val="24"/>
        </w:rPr>
        <w:t>。パウロはそのこと自体は気にしていなかった</w:t>
      </w:r>
      <w:r w:rsidRPr="005A5066">
        <w:rPr>
          <w:rFonts w:ascii="ＭＳ Ｐ明朝" w:eastAsia="ＭＳ Ｐ明朝" w:hAnsi="ＭＳ Ｐ明朝" w:hint="eastAsia"/>
          <w:spacing w:val="-20"/>
          <w:sz w:val="24"/>
          <w:szCs w:val="24"/>
        </w:rPr>
        <w:t>でしょう</w:t>
      </w:r>
      <w:r w:rsidRPr="005A5066">
        <w:rPr>
          <w:rFonts w:ascii="ＭＳ Ｐ明朝" w:eastAsia="ＭＳ Ｐ明朝" w:hAnsi="ＭＳ Ｐ明朝"/>
          <w:spacing w:val="-20"/>
          <w:sz w:val="24"/>
          <w:szCs w:val="24"/>
        </w:rPr>
        <w:t>が、道</w:t>
      </w:r>
      <w:r w:rsidRPr="001248E1">
        <w:rPr>
          <w:rFonts w:ascii="ＭＳ Ｐ明朝" w:eastAsia="ＭＳ Ｐ明朝" w:hAnsi="ＭＳ Ｐ明朝"/>
          <w:sz w:val="24"/>
          <w:szCs w:val="24"/>
        </w:rPr>
        <w:t>を踏み外した信者たち</w:t>
      </w:r>
      <w:r>
        <w:rPr>
          <w:rFonts w:ascii="ＭＳ Ｐ明朝" w:eastAsia="ＭＳ Ｐ明朝" w:hAnsi="ＭＳ Ｐ明朝" w:hint="eastAsia"/>
          <w:sz w:val="24"/>
          <w:szCs w:val="24"/>
        </w:rPr>
        <w:t>のことを気にかけ、彼らに</w:t>
      </w:r>
      <w:r w:rsidRPr="001248E1">
        <w:rPr>
          <w:rFonts w:ascii="ＭＳ Ｐ明朝" w:eastAsia="ＭＳ Ｐ明朝" w:hAnsi="ＭＳ Ｐ明朝"/>
          <w:sz w:val="24"/>
          <w:szCs w:val="24"/>
        </w:rPr>
        <w:t>話を聞いてもらうこと</w:t>
      </w:r>
      <w:r>
        <w:rPr>
          <w:rFonts w:ascii="ＭＳ Ｐ明朝" w:eastAsia="ＭＳ Ｐ明朝" w:hAnsi="ＭＳ Ｐ明朝" w:hint="eastAsia"/>
          <w:sz w:val="24"/>
          <w:szCs w:val="24"/>
        </w:rPr>
        <w:t>に</w:t>
      </w:r>
      <w:r w:rsidRPr="001248E1">
        <w:rPr>
          <w:rFonts w:ascii="ＭＳ Ｐ明朝" w:eastAsia="ＭＳ Ｐ明朝" w:hAnsi="ＭＳ Ｐ明朝"/>
          <w:sz w:val="24"/>
          <w:szCs w:val="24"/>
        </w:rPr>
        <w:t>気</w:t>
      </w:r>
      <w:r>
        <w:rPr>
          <w:rFonts w:ascii="ＭＳ Ｐ明朝" w:eastAsia="ＭＳ Ｐ明朝" w:hAnsi="ＭＳ Ｐ明朝" w:hint="eastAsia"/>
          <w:sz w:val="24"/>
          <w:szCs w:val="24"/>
        </w:rPr>
        <w:t>を回していました</w:t>
      </w:r>
      <w:r w:rsidRPr="001248E1">
        <w:rPr>
          <w:rFonts w:ascii="ＭＳ Ｐ明朝" w:eastAsia="ＭＳ Ｐ明朝" w:hAnsi="ＭＳ Ｐ明朝"/>
          <w:sz w:val="24"/>
          <w:szCs w:val="24"/>
        </w:rPr>
        <w:t>。パウロのジレンマは、彼らの霊的な危機に目を覚まさせ</w:t>
      </w:r>
      <w:r>
        <w:rPr>
          <w:rFonts w:ascii="ＭＳ Ｐ明朝" w:eastAsia="ＭＳ Ｐ明朝" w:hAnsi="ＭＳ Ｐ明朝" w:hint="eastAsia"/>
          <w:sz w:val="24"/>
          <w:szCs w:val="24"/>
        </w:rPr>
        <w:t>るため</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伝達人</w:t>
      </w:r>
      <w:r w:rsidRPr="001248E1">
        <w:rPr>
          <w:rFonts w:ascii="ＭＳ Ｐ明朝" w:eastAsia="ＭＳ Ｐ明朝" w:hAnsi="ＭＳ Ｐ明朝"/>
          <w:sz w:val="24"/>
          <w:szCs w:val="24"/>
        </w:rPr>
        <w:t>が誰であるかという理由で彼の</w:t>
      </w:r>
      <w:r>
        <w:rPr>
          <w:rFonts w:ascii="ＭＳ Ｐ明朝" w:eastAsia="ＭＳ Ｐ明朝" w:hAnsi="ＭＳ Ｐ明朝" w:hint="eastAsia"/>
          <w:sz w:val="24"/>
          <w:szCs w:val="24"/>
        </w:rPr>
        <w:t>話す</w:t>
      </w:r>
      <w:r w:rsidRPr="001248E1">
        <w:rPr>
          <w:rFonts w:ascii="ＭＳ Ｐ明朝" w:eastAsia="ＭＳ Ｐ明朝" w:hAnsi="ＭＳ Ｐ明朝"/>
          <w:sz w:val="24"/>
          <w:szCs w:val="24"/>
        </w:rPr>
        <w:t>真理の言葉を拒否させること</w:t>
      </w:r>
      <w:r w:rsidRPr="001248E1">
        <w:rPr>
          <w:rFonts w:ascii="ＭＳ Ｐ明朝" w:eastAsia="ＭＳ Ｐ明朝" w:hAnsi="ＭＳ Ｐ明朝" w:hint="eastAsia"/>
          <w:sz w:val="24"/>
          <w:szCs w:val="24"/>
        </w:rPr>
        <w:t>なく、彼らに</w:t>
      </w:r>
      <w:r>
        <w:rPr>
          <w:rFonts w:ascii="ＭＳ Ｐ明朝" w:eastAsia="ＭＳ Ｐ明朝" w:hAnsi="ＭＳ Ｐ明朝" w:hint="eastAsia"/>
          <w:sz w:val="24"/>
          <w:szCs w:val="24"/>
        </w:rPr>
        <w:t>理解してもらう</w:t>
      </w:r>
      <w:r w:rsidRPr="001248E1">
        <w:rPr>
          <w:rFonts w:ascii="ＭＳ Ｐ明朝" w:eastAsia="ＭＳ Ｐ明朝" w:hAnsi="ＭＳ Ｐ明朝" w:hint="eastAsia"/>
          <w:sz w:val="24"/>
          <w:szCs w:val="24"/>
        </w:rPr>
        <w:t>方法を見つけることにあ</w:t>
      </w:r>
      <w:r>
        <w:rPr>
          <w:rFonts w:ascii="ＭＳ Ｐ明朝" w:eastAsia="ＭＳ Ｐ明朝" w:hAnsi="ＭＳ Ｐ明朝" w:hint="eastAsia"/>
          <w:sz w:val="24"/>
          <w:szCs w:val="24"/>
        </w:rPr>
        <w:t>りまし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その解決策がヘブル人への手紙で</w:t>
      </w:r>
      <w:r>
        <w:rPr>
          <w:rFonts w:ascii="ＭＳ Ｐ明朝" w:eastAsia="ＭＳ Ｐ明朝" w:hAnsi="ＭＳ Ｐ明朝" w:hint="eastAsia"/>
          <w:sz w:val="24"/>
          <w:szCs w:val="24"/>
        </w:rPr>
        <w:t>し</w:t>
      </w:r>
      <w:r w:rsidRPr="001248E1">
        <w:rPr>
          <w:rFonts w:ascii="ＭＳ Ｐ明朝" w:eastAsia="ＭＳ Ｐ明朝" w:hAnsi="ＭＳ Ｐ明朝"/>
          <w:sz w:val="24"/>
          <w:szCs w:val="24"/>
        </w:rPr>
        <w:t>た。ヘブル人への手紙は、謙遜さと毅然とした態度のバランス、</w:t>
      </w:r>
      <w:r>
        <w:rPr>
          <w:rFonts w:ascii="ＭＳ Ｐ明朝" w:eastAsia="ＭＳ Ｐ明朝" w:hAnsi="ＭＳ Ｐ明朝" w:hint="eastAsia"/>
          <w:sz w:val="24"/>
          <w:szCs w:val="24"/>
        </w:rPr>
        <w:t>間違いについて</w:t>
      </w:r>
      <w:r w:rsidRPr="001248E1">
        <w:rPr>
          <w:rFonts w:ascii="ＭＳ Ｐ明朝" w:eastAsia="ＭＳ Ｐ明朝" w:hAnsi="ＭＳ Ｐ明朝"/>
          <w:sz w:val="24"/>
          <w:szCs w:val="24"/>
        </w:rPr>
        <w:t>の慎重な暴露、しかし誰も反論できないような広範な真理の文脈の中で、ちょうどよい</w:t>
      </w:r>
      <w:r>
        <w:rPr>
          <w:rFonts w:ascii="ＭＳ Ｐ明朝" w:eastAsia="ＭＳ Ｐ明朝" w:hAnsi="ＭＳ Ｐ明朝" w:hint="eastAsia"/>
          <w:sz w:val="24"/>
          <w:szCs w:val="24"/>
        </w:rPr>
        <w:t>語調で話しています</w:t>
      </w:r>
      <w:r w:rsidRPr="001248E1">
        <w:rPr>
          <w:rFonts w:ascii="ＭＳ Ｐ明朝" w:eastAsia="ＭＳ Ｐ明朝" w:hAnsi="ＭＳ Ｐ明朝"/>
          <w:sz w:val="24"/>
          <w:szCs w:val="24"/>
        </w:rPr>
        <w:t>。ヘブル人への手紙は、霊的な難破に瀕していたクリスチャンにとって完璧な</w:t>
      </w:r>
      <w:r>
        <w:rPr>
          <w:rFonts w:ascii="ＭＳ Ｐ明朝" w:eastAsia="ＭＳ Ｐ明朝" w:hAnsi="ＭＳ Ｐ明朝" w:hint="eastAsia"/>
          <w:sz w:val="24"/>
          <w:szCs w:val="24"/>
        </w:rPr>
        <w:t>「</w:t>
      </w:r>
      <w:r w:rsidRPr="001248E1">
        <w:rPr>
          <w:rFonts w:ascii="ＭＳ Ｐ明朝" w:eastAsia="ＭＳ Ｐ明朝" w:hAnsi="ＭＳ Ｐ明朝"/>
          <w:sz w:val="24"/>
          <w:szCs w:val="24"/>
        </w:rPr>
        <w:t>救命具</w:t>
      </w:r>
      <w:r>
        <w:rPr>
          <w:rFonts w:ascii="ＭＳ Ｐ明朝" w:eastAsia="ＭＳ Ｐ明朝" w:hAnsi="ＭＳ Ｐ明朝" w:hint="eastAsia"/>
          <w:sz w:val="24"/>
          <w:szCs w:val="24"/>
        </w:rPr>
        <w:t>」</w:t>
      </w:r>
      <w:r w:rsidRPr="001248E1">
        <w:rPr>
          <w:rFonts w:ascii="ＭＳ Ｐ明朝" w:eastAsia="ＭＳ Ｐ明朝" w:hAnsi="ＭＳ Ｐ明朝"/>
          <w:sz w:val="24"/>
          <w:szCs w:val="24"/>
        </w:rPr>
        <w:t>であり、エルサレム教会や私たちに対するのと同様に、パウロに対</w:t>
      </w:r>
      <w:r>
        <w:rPr>
          <w:rFonts w:ascii="ＭＳ Ｐ明朝" w:eastAsia="ＭＳ Ｐ明朝" w:hAnsi="ＭＳ Ｐ明朝" w:hint="eastAsia"/>
          <w:sz w:val="24"/>
          <w:szCs w:val="24"/>
        </w:rPr>
        <w:t>しても神の御</w:t>
      </w:r>
      <w:r w:rsidRPr="001248E1">
        <w:rPr>
          <w:rFonts w:ascii="ＭＳ Ｐ明朝" w:eastAsia="ＭＳ Ｐ明朝" w:hAnsi="ＭＳ Ｐ明朝"/>
          <w:sz w:val="24"/>
          <w:szCs w:val="24"/>
        </w:rPr>
        <w:t>霊からの贈り物でも</w:t>
      </w:r>
      <w:r w:rsidRPr="005A5066">
        <w:rPr>
          <w:rFonts w:ascii="ＭＳ Ｐ明朝" w:eastAsia="ＭＳ Ｐ明朝" w:hAnsi="ＭＳ Ｐ明朝"/>
          <w:spacing w:val="-20"/>
          <w:sz w:val="24"/>
          <w:szCs w:val="24"/>
        </w:rPr>
        <w:t>あ</w:t>
      </w:r>
      <w:r w:rsidRPr="005A5066">
        <w:rPr>
          <w:rFonts w:ascii="ＭＳ Ｐ明朝" w:eastAsia="ＭＳ Ｐ明朝" w:hAnsi="ＭＳ Ｐ明朝" w:hint="eastAsia"/>
          <w:spacing w:val="-20"/>
          <w:sz w:val="24"/>
          <w:szCs w:val="24"/>
        </w:rPr>
        <w:t>りました</w:t>
      </w:r>
      <w:r w:rsidRPr="005A5066">
        <w:rPr>
          <w:rFonts w:ascii="ＭＳ Ｐ明朝" w:eastAsia="ＭＳ Ｐ明朝" w:hAnsi="ＭＳ Ｐ明朝"/>
          <w:spacing w:val="-20"/>
          <w:sz w:val="24"/>
          <w:szCs w:val="24"/>
        </w:rPr>
        <w:t>。 しかし、こ</w:t>
      </w:r>
      <w:r w:rsidRPr="005A5066">
        <w:rPr>
          <w:rFonts w:ascii="ＭＳ Ｐ明朝" w:eastAsia="ＭＳ Ｐ明朝" w:hAnsi="ＭＳ Ｐ明朝" w:hint="eastAsia"/>
          <w:spacing w:val="-20"/>
          <w:sz w:val="24"/>
          <w:szCs w:val="24"/>
        </w:rPr>
        <w:t>れを書き上げること</w:t>
      </w:r>
      <w:r w:rsidRPr="005A5066">
        <w:rPr>
          <w:rFonts w:ascii="ＭＳ Ｐ明朝" w:eastAsia="ＭＳ Ｐ明朝" w:hAnsi="ＭＳ Ｐ明朝"/>
          <w:spacing w:val="-20"/>
          <w:sz w:val="24"/>
          <w:szCs w:val="24"/>
        </w:rPr>
        <w:t>は、パウロの波乱に満ちた</w:t>
      </w:r>
      <w:r w:rsidRPr="001248E1">
        <w:rPr>
          <w:rFonts w:ascii="ＭＳ Ｐ明朝" w:eastAsia="ＭＳ Ｐ明朝" w:hAnsi="ＭＳ Ｐ明朝"/>
          <w:sz w:val="24"/>
          <w:szCs w:val="24"/>
        </w:rPr>
        <w:t>生涯の中で、最も心</w:t>
      </w:r>
      <w:r>
        <w:rPr>
          <w:rFonts w:ascii="ＭＳ Ｐ明朝" w:eastAsia="ＭＳ Ｐ明朝" w:hAnsi="ＭＳ Ｐ明朝" w:hint="eastAsia"/>
          <w:sz w:val="24"/>
          <w:szCs w:val="24"/>
        </w:rPr>
        <w:t>労する</w:t>
      </w:r>
      <w:r w:rsidRPr="001248E1">
        <w:rPr>
          <w:rFonts w:ascii="ＭＳ Ｐ明朝" w:eastAsia="ＭＳ Ｐ明朝" w:hAnsi="ＭＳ Ｐ明朝"/>
          <w:sz w:val="24"/>
          <w:szCs w:val="24"/>
        </w:rPr>
        <w:t>、困難な経験の一つで</w:t>
      </w:r>
      <w:r w:rsidRPr="001248E1">
        <w:rPr>
          <w:rFonts w:ascii="ＭＳ Ｐ明朝" w:eastAsia="ＭＳ Ｐ明朝" w:hAnsi="ＭＳ Ｐ明朝" w:hint="eastAsia"/>
          <w:sz w:val="24"/>
          <w:szCs w:val="24"/>
        </w:rPr>
        <w:t>あったに違い</w:t>
      </w:r>
      <w:r>
        <w:rPr>
          <w:rFonts w:ascii="ＭＳ Ｐ明朝" w:eastAsia="ＭＳ Ｐ明朝" w:hAnsi="ＭＳ Ｐ明朝" w:hint="eastAsia"/>
          <w:sz w:val="24"/>
          <w:szCs w:val="24"/>
        </w:rPr>
        <w:t>ありません。その</w:t>
      </w:r>
      <w:r w:rsidRPr="001248E1">
        <w:rPr>
          <w:rFonts w:ascii="ＭＳ Ｐ明朝" w:eastAsia="ＭＳ Ｐ明朝" w:hAnsi="ＭＳ Ｐ明朝"/>
          <w:sz w:val="24"/>
          <w:szCs w:val="24"/>
        </w:rPr>
        <w:t>数年前に</w:t>
      </w:r>
      <w:r>
        <w:rPr>
          <w:rFonts w:ascii="ＭＳ Ｐ明朝" w:eastAsia="ＭＳ Ｐ明朝" w:hAnsi="ＭＳ Ｐ明朝" w:hint="eastAsia"/>
          <w:sz w:val="24"/>
          <w:szCs w:val="24"/>
        </w:rPr>
        <w:t>口説かれて</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その</w:t>
      </w:r>
      <w:r w:rsidRPr="001248E1">
        <w:rPr>
          <w:rFonts w:ascii="ＭＳ Ｐ明朝" w:eastAsia="ＭＳ Ｐ明朝" w:hAnsi="ＭＳ Ｐ明朝"/>
          <w:sz w:val="24"/>
          <w:szCs w:val="24"/>
        </w:rPr>
        <w:t>妥協</w:t>
      </w:r>
      <w:r>
        <w:rPr>
          <w:rFonts w:ascii="ＭＳ Ｐ明朝" w:eastAsia="ＭＳ Ｐ明朝" w:hAnsi="ＭＳ Ｐ明朝" w:hint="eastAsia"/>
          <w:sz w:val="24"/>
          <w:szCs w:val="24"/>
        </w:rPr>
        <w:t>が</w:t>
      </w:r>
      <w:r w:rsidRPr="001248E1">
        <w:rPr>
          <w:rFonts w:ascii="ＭＳ Ｐ明朝" w:eastAsia="ＭＳ Ｐ明朝" w:hAnsi="ＭＳ Ｐ明朝"/>
          <w:sz w:val="24"/>
          <w:szCs w:val="24"/>
        </w:rPr>
        <w:t>裏目に出てパウロ</w:t>
      </w:r>
      <w:r>
        <w:rPr>
          <w:rFonts w:ascii="ＭＳ Ｐ明朝" w:eastAsia="ＭＳ Ｐ明朝" w:hAnsi="ＭＳ Ｐ明朝" w:hint="eastAsia"/>
          <w:sz w:val="24"/>
          <w:szCs w:val="24"/>
        </w:rPr>
        <w:t>は</w:t>
      </w:r>
      <w:r w:rsidRPr="001248E1">
        <w:rPr>
          <w:rFonts w:ascii="ＭＳ Ｐ明朝" w:eastAsia="ＭＳ Ｐ明朝" w:hAnsi="ＭＳ Ｐ明朝"/>
          <w:sz w:val="24"/>
          <w:szCs w:val="24"/>
        </w:rPr>
        <w:t>何度も死に至</w:t>
      </w:r>
      <w:r>
        <w:rPr>
          <w:rFonts w:ascii="ＭＳ Ｐ明朝" w:eastAsia="ＭＳ Ｐ明朝" w:hAnsi="ＭＳ Ｐ明朝" w:hint="eastAsia"/>
          <w:sz w:val="24"/>
          <w:szCs w:val="24"/>
        </w:rPr>
        <w:t>るほどになったこ</w:t>
      </w:r>
      <w:r w:rsidRPr="001248E1">
        <w:rPr>
          <w:rFonts w:ascii="ＭＳ Ｐ明朝" w:eastAsia="ＭＳ Ｐ明朝" w:hAnsi="ＭＳ Ｐ明朝"/>
          <w:sz w:val="24"/>
          <w:szCs w:val="24"/>
        </w:rPr>
        <w:t>と</w:t>
      </w:r>
      <w:r>
        <w:rPr>
          <w:rFonts w:ascii="ＭＳ Ｐ明朝" w:eastAsia="ＭＳ Ｐ明朝" w:hAnsi="ＭＳ Ｐ明朝" w:hint="eastAsia"/>
          <w:sz w:val="24"/>
          <w:szCs w:val="24"/>
        </w:rPr>
        <w:t>で</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同胞の多くのユダヤ人が彼を見下すようになっていた中、彼らを訓戒するために</w:t>
      </w:r>
      <w:r w:rsidRPr="001248E1">
        <w:rPr>
          <w:rFonts w:ascii="ＭＳ Ｐ明朝" w:eastAsia="ＭＳ Ｐ明朝" w:hAnsi="ＭＳ Ｐ明朝"/>
          <w:sz w:val="24"/>
          <w:szCs w:val="24"/>
        </w:rPr>
        <w:t>は、聖霊による特別な大胆さが必要</w:t>
      </w:r>
      <w:r>
        <w:rPr>
          <w:rFonts w:ascii="ＭＳ Ｐ明朝" w:eastAsia="ＭＳ Ｐ明朝" w:hAnsi="ＭＳ Ｐ明朝" w:hint="eastAsia"/>
          <w:sz w:val="24"/>
          <w:szCs w:val="24"/>
        </w:rPr>
        <w:t>でした</w:t>
      </w:r>
      <w:r w:rsidRPr="001248E1">
        <w:rPr>
          <w:rFonts w:ascii="ＭＳ Ｐ明朝" w:eastAsia="ＭＳ Ｐ明朝" w:hAnsi="ＭＳ Ｐ明朝"/>
          <w:sz w:val="24"/>
          <w:szCs w:val="24"/>
        </w:rPr>
        <w:t>。</w:t>
      </w:r>
    </w:p>
    <w:p w14:paraId="424EAC1E" w14:textId="77777777" w:rsidR="00913D78" w:rsidRPr="001248E1" w:rsidRDefault="00913D78" w:rsidP="00913D78">
      <w:pPr>
        <w:rPr>
          <w:rFonts w:ascii="ＭＳ Ｐ明朝" w:eastAsia="ＭＳ Ｐ明朝" w:hAnsi="ＭＳ Ｐ明朝"/>
          <w:sz w:val="24"/>
          <w:szCs w:val="24"/>
        </w:rPr>
      </w:pPr>
    </w:p>
    <w:p w14:paraId="5F2DDD34" w14:textId="77777777" w:rsidR="00913D78" w:rsidRDefault="00913D78" w:rsidP="00913D78">
      <w:pPr>
        <w:pStyle w:val="Normal"/>
        <w:ind w:left="840" w:firstLine="240"/>
        <w:rPr>
          <w:rFonts w:ascii="ＭＳ Ｐ明朝" w:eastAsia="ＭＳ Ｐ明朝" w:hAnsi="ＭＳ Ｐ明朝" w:cs="Arial"/>
          <w:lang w:val="ja-JP"/>
        </w:rPr>
      </w:pPr>
      <w:r w:rsidRPr="00F81BE6">
        <w:rPr>
          <w:rFonts w:ascii="ＭＳ Ｐ明朝" w:eastAsia="ＭＳ Ｐ明朝" w:hAnsi="ＭＳ Ｐ明朝" w:cs="Arial"/>
          <w:lang w:val="ja-JP"/>
        </w:rPr>
        <w:t>(2</w:t>
      </w:r>
      <w:r w:rsidRPr="00F81BE6">
        <w:rPr>
          <w:rFonts w:ascii="ＭＳ Ｐ明朝" w:eastAsia="ＭＳ Ｐ明朝" w:hAnsi="ＭＳ Ｐ明朝" w:cs="Arial" w:hint="eastAsia"/>
          <w:lang w:val="ja-JP"/>
        </w:rPr>
        <w:t>0</w:t>
      </w:r>
      <w:r w:rsidRPr="00F81BE6">
        <w:rPr>
          <w:rFonts w:ascii="ＭＳ Ｐ明朝" w:eastAsia="ＭＳ Ｐ明朝" w:hAnsi="ＭＳ Ｐ明朝" w:cs="Arial"/>
          <w:lang w:val="ja-JP"/>
        </w:rPr>
        <w:t>)</w:t>
      </w:r>
      <w:r w:rsidRPr="00082A0B">
        <w:rPr>
          <w:rFonts w:ascii="BIZ UDPゴシック" w:eastAsia="BIZ UDPゴシック" w:hAnsi="BIZ UDPゴシック" w:cs="Arial"/>
          <w:lang w:val="ja-JP"/>
        </w:rPr>
        <w:t>一同はこれを聞いて神をほめたたえ、そして彼に言った、「兄弟よ、ご承知のように、ユダヤ人の中で信者になった者が、数万にものぼっているが、みんな律法に熱心な人たちである。</w:t>
      </w:r>
      <w:r w:rsidRPr="00F81BE6">
        <w:rPr>
          <w:rFonts w:ascii="ＭＳ Ｐ明朝" w:eastAsia="ＭＳ Ｐ明朝" w:hAnsi="ＭＳ Ｐ明朝" w:cs="Arial"/>
          <w:lang w:val="ja-JP"/>
        </w:rPr>
        <w:t>(21)</w:t>
      </w:r>
      <w:r w:rsidRPr="00082A0B">
        <w:rPr>
          <w:rFonts w:ascii="BIZ UDPゴシック" w:eastAsia="BIZ UDPゴシック" w:hAnsi="BIZ UDPゴシック" w:cs="Arial"/>
          <w:lang w:val="ja-JP"/>
        </w:rPr>
        <w:t>ところが、彼らが伝え聞いて</w:t>
      </w:r>
      <w:r w:rsidRPr="00082A0B">
        <w:rPr>
          <w:rFonts w:ascii="BIZ UDPゴシック" w:eastAsia="BIZ UDPゴシック" w:hAnsi="BIZ UDPゴシック" w:cs="Arial"/>
          <w:lang w:val="ja-JP"/>
        </w:rPr>
        <w:lastRenderedPageBreak/>
        <w:t>いるところによれば、あなたは異邦人の中にいるユダヤ人一同に対して、子供に割礼を施すな、またユダヤの慣例にしたがうなと言って、モーセに</w:t>
      </w:r>
      <w:r w:rsidRPr="003D1339">
        <w:rPr>
          <w:rFonts w:ascii="BIZ UDPゴシック" w:eastAsia="BIZ UDPゴシック" w:hAnsi="BIZ UDPゴシック" w:cs="Arial"/>
          <w:spacing w:val="-20"/>
          <w:lang w:val="ja-JP"/>
        </w:rPr>
        <w:t>そむくことを教えている、ということであ</w:t>
      </w:r>
      <w:r w:rsidRPr="00082A0B">
        <w:rPr>
          <w:rFonts w:ascii="BIZ UDPゴシック" w:eastAsia="BIZ UDPゴシック" w:hAnsi="BIZ UDPゴシック" w:cs="Arial"/>
          <w:lang w:val="ja-JP"/>
        </w:rPr>
        <w:t>る</w:t>
      </w:r>
      <w:r w:rsidRPr="00F81BE6">
        <w:rPr>
          <w:rFonts w:ascii="ＭＳ Ｐ明朝" w:eastAsia="ＭＳ Ｐ明朝" w:hAnsi="ＭＳ Ｐ明朝" w:cs="Arial"/>
          <w:lang w:val="ja-JP"/>
        </w:rPr>
        <w:t>(22)</w:t>
      </w:r>
      <w:r w:rsidRPr="00082A0B">
        <w:rPr>
          <w:rFonts w:ascii="BIZ UDPゴシック" w:eastAsia="BIZ UDPゴシック" w:hAnsi="BIZ UDPゴシック" w:cs="Arial"/>
          <w:lang w:val="ja-JP"/>
        </w:rPr>
        <w:t>どうしたらよいか。あなたがここにきていることは、彼らもきっと聞き込むに違いない。</w:t>
      </w:r>
      <w:r w:rsidRPr="00F81BE6">
        <w:rPr>
          <w:rFonts w:ascii="ＭＳ Ｐ明朝" w:eastAsia="ＭＳ Ｐ明朝" w:hAnsi="ＭＳ Ｐ明朝" w:cs="Arial"/>
          <w:lang w:val="ja-JP"/>
        </w:rPr>
        <w:t>(23)</w:t>
      </w:r>
      <w:r w:rsidRPr="00082A0B">
        <w:rPr>
          <w:rFonts w:ascii="BIZ UDPゴシック" w:eastAsia="BIZ UDPゴシック" w:hAnsi="BIZ UDPゴシック" w:cs="Arial"/>
          <w:lang w:val="ja-JP"/>
        </w:rPr>
        <w:t>ついては、今</w:t>
      </w:r>
      <w:r w:rsidRPr="003D1339">
        <w:rPr>
          <w:rFonts w:ascii="BIZ UDPゴシック" w:eastAsia="BIZ UDPゴシック" w:hAnsi="BIZ UDPゴシック" w:cs="Arial"/>
          <w:spacing w:val="-20"/>
          <w:lang w:val="ja-JP"/>
        </w:rPr>
        <w:t>わたしたちが言うとおりのことをしなさい。わたしたちの中に、</w:t>
      </w:r>
      <w:r w:rsidRPr="00082A0B">
        <w:rPr>
          <w:rFonts w:ascii="BIZ UDPゴシック" w:eastAsia="BIZ UDPゴシック" w:hAnsi="BIZ UDPゴシック" w:cs="Arial"/>
          <w:lang w:val="ja-JP"/>
        </w:rPr>
        <w:t>誓願を立てている者が四人いる。</w:t>
      </w:r>
      <w:r w:rsidRPr="00F81BE6">
        <w:rPr>
          <w:rFonts w:ascii="ＭＳ Ｐ明朝" w:eastAsia="ＭＳ Ｐ明朝" w:hAnsi="ＭＳ Ｐ明朝" w:cs="Arial"/>
          <w:lang w:val="ja-JP"/>
        </w:rPr>
        <w:t>(24)</w:t>
      </w:r>
      <w:r w:rsidRPr="003D1339">
        <w:rPr>
          <w:rFonts w:ascii="BIZ UDPゴシック" w:eastAsia="BIZ UDPゴシック" w:hAnsi="BIZ UDPゴシック" w:cs="Arial"/>
          <w:spacing w:val="-20"/>
          <w:lang w:val="ja-JP"/>
        </w:rPr>
        <w:t>この人たちを連れて行って、彼らと共にきよめを行い、</w:t>
      </w:r>
      <w:r w:rsidRPr="00082A0B">
        <w:rPr>
          <w:rFonts w:ascii="BIZ UDPゴシック" w:eastAsia="BIZ UDPゴシック" w:hAnsi="BIZ UDPゴシック" w:cs="Arial"/>
          <w:lang w:val="ja-JP"/>
        </w:rPr>
        <w:t>また彼らの頭をそる費用を引き受けてやりなさい。そうす</w:t>
      </w:r>
      <w:r w:rsidRPr="003D1339">
        <w:rPr>
          <w:rFonts w:ascii="BIZ UDPゴシック" w:eastAsia="BIZ UDPゴシック" w:hAnsi="BIZ UDPゴシック" w:cs="Arial"/>
          <w:spacing w:val="-20"/>
          <w:lang w:val="ja-JP"/>
        </w:rPr>
        <w:t>れば、あなたについて、うわさされていることは、根も葉もないことで、あなたは</w:t>
      </w:r>
      <w:r w:rsidRPr="00082A0B">
        <w:rPr>
          <w:rFonts w:ascii="BIZ UDPゴシック" w:eastAsia="BIZ UDPゴシック" w:hAnsi="BIZ UDPゴシック" w:cs="Arial"/>
          <w:lang w:val="ja-JP"/>
        </w:rPr>
        <w:t>律法を守って、正しい生活</w:t>
      </w:r>
      <w:r w:rsidRPr="003D1339">
        <w:rPr>
          <w:rFonts w:ascii="BIZ UDPゴシック" w:eastAsia="BIZ UDPゴシック" w:hAnsi="BIZ UDPゴシック" w:cs="Arial"/>
          <w:spacing w:val="-20"/>
          <w:lang w:val="ja-JP"/>
        </w:rPr>
        <w:t>をしていることが、みんなにわかるであろう。</w:t>
      </w:r>
      <w:r w:rsidRPr="00E043E0">
        <w:rPr>
          <w:rFonts w:ascii="ＭＳ Ｐ明朝" w:eastAsia="ＭＳ Ｐ明朝" w:hAnsi="ＭＳ Ｐ明朝" w:cs="Arial" w:hint="eastAsia"/>
          <w:lang w:val="ja-JP"/>
        </w:rPr>
        <w:t>(</w:t>
      </w:r>
      <w:hyperlink r:id="rId149" w:anchor="21:20" w:history="1">
        <w:r w:rsidRPr="00E043E0">
          <w:rPr>
            <w:rStyle w:val="aa"/>
            <w:rFonts w:ascii="ＭＳ Ｐ明朝" w:eastAsia="ＭＳ Ｐ明朝" w:hAnsi="ＭＳ Ｐ明朝" w:cs="Arial"/>
            <w:lang w:val="ja-JP"/>
          </w:rPr>
          <w:t>使徒行伝21章20-24節</w:t>
        </w:r>
      </w:hyperlink>
      <w:r w:rsidRPr="00E043E0">
        <w:rPr>
          <w:rFonts w:ascii="ＭＳ Ｐ明朝" w:eastAsia="ＭＳ Ｐ明朝" w:hAnsi="ＭＳ Ｐ明朝" w:cs="Arial" w:hint="eastAsia"/>
          <w:lang w:val="ja-JP"/>
        </w:rPr>
        <w:t>)</w:t>
      </w:r>
    </w:p>
    <w:p w14:paraId="7D8BF9B7" w14:textId="77777777" w:rsidR="00913D78" w:rsidRDefault="00913D78" w:rsidP="00913D78">
      <w:pPr>
        <w:rPr>
          <w:rFonts w:ascii="ＭＳ Ｐ明朝" w:eastAsia="ＭＳ Ｐ明朝" w:hAnsi="ＭＳ Ｐ明朝"/>
          <w:sz w:val="24"/>
          <w:szCs w:val="24"/>
        </w:rPr>
      </w:pPr>
    </w:p>
    <w:p w14:paraId="7DF7DBE9" w14:textId="2F6E02DF"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パウロのヘブル人への手紙を効果的な</w:t>
      </w:r>
      <w:r w:rsidRPr="00187948">
        <w:rPr>
          <w:rFonts w:ascii="ＭＳ Ｐ明朝" w:eastAsia="ＭＳ Ｐ明朝" w:hAnsi="ＭＳ Ｐ明朝" w:hint="eastAsia"/>
          <w:spacing w:val="-20"/>
          <w:sz w:val="24"/>
          <w:szCs w:val="24"/>
        </w:rPr>
        <w:t>ものにするためには、パウロの</w:t>
      </w:r>
      <w:r w:rsidRPr="001248E1">
        <w:rPr>
          <w:rFonts w:ascii="ＭＳ Ｐ明朝" w:eastAsia="ＭＳ Ｐ明朝" w:hAnsi="ＭＳ Ｐ明朝" w:hint="eastAsia"/>
          <w:sz w:val="24"/>
          <w:szCs w:val="24"/>
        </w:rPr>
        <w:t>手紙を受け取った人たちの好意をすぐに失わないように、</w:t>
      </w:r>
      <w:r>
        <w:rPr>
          <w:rFonts w:ascii="ＭＳ Ｐ明朝" w:eastAsia="ＭＳ Ｐ明朝" w:hAnsi="ＭＳ Ｐ明朝" w:hint="eastAsia"/>
          <w:sz w:val="24"/>
          <w:szCs w:val="24"/>
        </w:rPr>
        <w:t>また</w:t>
      </w:r>
      <w:r w:rsidRPr="001248E1">
        <w:rPr>
          <w:rFonts w:ascii="ＭＳ Ｐ明朝" w:eastAsia="ＭＳ Ｐ明朝" w:hAnsi="ＭＳ Ｐ明朝" w:hint="eastAsia"/>
          <w:sz w:val="24"/>
          <w:szCs w:val="24"/>
        </w:rPr>
        <w:t>聞き手を獲得するために、目の前の問題に正確に正しい順序で取り組まなければな</w:t>
      </w:r>
      <w:r>
        <w:rPr>
          <w:rFonts w:ascii="ＭＳ Ｐ明朝" w:eastAsia="ＭＳ Ｐ明朝" w:hAnsi="ＭＳ Ｐ明朝" w:hint="eastAsia"/>
          <w:sz w:val="24"/>
          <w:szCs w:val="24"/>
        </w:rPr>
        <w:t>りませんでした</w:t>
      </w:r>
      <w:r w:rsidRPr="001248E1">
        <w:rPr>
          <w:rFonts w:ascii="ＭＳ Ｐ明朝" w:eastAsia="ＭＳ Ｐ明朝" w:hAnsi="ＭＳ Ｐ明朝" w:hint="eastAsia"/>
          <w:sz w:val="24"/>
          <w:szCs w:val="24"/>
        </w:rPr>
        <w:t>。</w:t>
      </w:r>
      <w:r>
        <w:rPr>
          <w:rFonts w:ascii="ＭＳ Ｐ明朝" w:eastAsia="ＭＳ Ｐ明朝" w:hAnsi="ＭＳ Ｐ明朝" w:hint="eastAsia"/>
          <w:sz w:val="24"/>
          <w:szCs w:val="24"/>
        </w:rPr>
        <w:t>パウロは、</w:t>
      </w:r>
      <w:r w:rsidRPr="001248E1">
        <w:rPr>
          <w:rFonts w:ascii="ＭＳ Ｐ明朝" w:eastAsia="ＭＳ Ｐ明朝" w:hAnsi="ＭＳ Ｐ明朝"/>
          <w:sz w:val="24"/>
          <w:szCs w:val="24"/>
        </w:rPr>
        <w:t>彼らの伝統や律法への愛</w:t>
      </w:r>
      <w:r>
        <w:rPr>
          <w:rFonts w:ascii="ＭＳ Ｐ明朝" w:eastAsia="ＭＳ Ｐ明朝" w:hAnsi="ＭＳ Ｐ明朝" w:hint="eastAsia"/>
          <w:sz w:val="24"/>
          <w:szCs w:val="24"/>
        </w:rPr>
        <w:t>以上に</w:t>
      </w:r>
      <w:r w:rsidR="006D4974">
        <w:rPr>
          <w:rFonts w:ascii="ＭＳ Ｐ明朝" w:eastAsia="ＭＳ Ｐ明朝" w:hAnsi="ＭＳ Ｐ明朝" w:hint="eastAsia"/>
          <w:sz w:val="24"/>
          <w:szCs w:val="24"/>
        </w:rPr>
        <w:t>、</w:t>
      </w:r>
      <w:r w:rsidRPr="001248E1">
        <w:rPr>
          <w:rFonts w:ascii="ＭＳ Ｐ明朝" w:eastAsia="ＭＳ Ｐ明朝" w:hAnsi="ＭＳ Ｐ明朝"/>
          <w:sz w:val="24"/>
          <w:szCs w:val="24"/>
        </w:rPr>
        <w:t>キリストへの信仰</w:t>
      </w:r>
      <w:r>
        <w:rPr>
          <w:rFonts w:ascii="ＭＳ Ｐ明朝" w:eastAsia="ＭＳ Ｐ明朝" w:hAnsi="ＭＳ Ｐ明朝" w:hint="eastAsia"/>
          <w:sz w:val="24"/>
          <w:szCs w:val="24"/>
        </w:rPr>
        <w:t>の</w:t>
      </w:r>
      <w:r w:rsidRPr="001248E1">
        <w:rPr>
          <w:rFonts w:ascii="ＭＳ Ｐ明朝" w:eastAsia="ＭＳ Ｐ明朝" w:hAnsi="ＭＳ Ｐ明朝"/>
          <w:sz w:val="24"/>
          <w:szCs w:val="24"/>
        </w:rPr>
        <w:t>絶対的優越</w:t>
      </w:r>
      <w:r>
        <w:rPr>
          <w:rFonts w:ascii="ＭＳ Ｐ明朝" w:eastAsia="ＭＳ Ｐ明朝" w:hAnsi="ＭＳ Ｐ明朝" w:hint="eastAsia"/>
          <w:sz w:val="24"/>
          <w:szCs w:val="24"/>
        </w:rPr>
        <w:t>性</w:t>
      </w:r>
      <w:r w:rsidRPr="001248E1">
        <w:rPr>
          <w:rFonts w:ascii="ＭＳ Ｐ明朝" w:eastAsia="ＭＳ Ｐ明朝" w:hAnsi="ＭＳ Ｐ明朝"/>
          <w:sz w:val="24"/>
          <w:szCs w:val="24"/>
        </w:rPr>
        <w:t>を思い起こさせ</w:t>
      </w:r>
      <w:r>
        <w:rPr>
          <w:rFonts w:ascii="ＭＳ Ｐ明朝" w:eastAsia="ＭＳ Ｐ明朝" w:hAnsi="ＭＳ Ｐ明朝" w:hint="eastAsia"/>
          <w:sz w:val="24"/>
          <w:szCs w:val="24"/>
        </w:rPr>
        <w:t>ながら、</w:t>
      </w:r>
      <w:r w:rsidRPr="001248E1">
        <w:rPr>
          <w:rFonts w:ascii="ＭＳ Ｐ明朝" w:eastAsia="ＭＳ Ｐ明朝" w:hAnsi="ＭＳ Ｐ明朝"/>
          <w:sz w:val="24"/>
          <w:szCs w:val="24"/>
        </w:rPr>
        <w:t>彼らの危険な行動を叱責しなければな</w:t>
      </w:r>
      <w:r>
        <w:rPr>
          <w:rFonts w:ascii="ＭＳ Ｐ明朝" w:eastAsia="ＭＳ Ｐ明朝" w:hAnsi="ＭＳ Ｐ明朝" w:hint="eastAsia"/>
          <w:sz w:val="24"/>
          <w:szCs w:val="24"/>
        </w:rPr>
        <w:t>りませんでし</w:t>
      </w:r>
      <w:r w:rsidRPr="001248E1">
        <w:rPr>
          <w:rFonts w:ascii="ＭＳ Ｐ明朝" w:eastAsia="ＭＳ Ｐ明朝" w:hAnsi="ＭＳ Ｐ明朝"/>
          <w:sz w:val="24"/>
          <w:szCs w:val="24"/>
        </w:rPr>
        <w:t>た。</w:t>
      </w:r>
      <w:r w:rsidRPr="00EB0E8B">
        <w:rPr>
          <w:rFonts w:ascii="ＭＳ Ｐ明朝" w:eastAsia="ＭＳ Ｐ明朝" w:hAnsi="ＭＳ Ｐ明朝"/>
          <w:sz w:val="24"/>
          <w:szCs w:val="24"/>
        </w:rPr>
        <w:t>そしてパウロはこの手紙</w:t>
      </w:r>
      <w:r w:rsidRPr="001248E1">
        <w:rPr>
          <w:rFonts w:ascii="ＭＳ Ｐ明朝" w:eastAsia="ＭＳ Ｐ明朝" w:hAnsi="ＭＳ Ｐ明朝"/>
          <w:sz w:val="24"/>
          <w:szCs w:val="24"/>
        </w:rPr>
        <w:t>を通して、聖書の基本的な真理（</w:t>
      </w:r>
      <w:hyperlink r:id="rId150" w:anchor="5:12" w:tooltip="Heb 5:12-14  あなたがたは、久しい以前からすでに教師となっているはずなのに、もう一度神の言の初歩を、人から手ほどきしてもらわねばならない始末である。あなたがたは堅い食物ではなく、乳を必要としている。  (13)  すべて乳を飲んでいる者は、幼な子なのだから、義の言葉を味わうことができない。  (14)  しかし、堅い食物は、善悪を見わける感覚を実際に働かせて訓練された成人のとるべきものである。" w:history="1">
        <w:r w:rsidRPr="00EB0E8B">
          <w:rPr>
            <w:rStyle w:val="aa"/>
            <w:rFonts w:ascii="ＭＳ Ｐ明朝" w:eastAsia="ＭＳ Ｐ明朝" w:hAnsi="ＭＳ Ｐ明朝"/>
            <w:sz w:val="24"/>
            <w:szCs w:val="24"/>
          </w:rPr>
          <w:t>ヘブル5章12-14節</w:t>
        </w:r>
      </w:hyperlink>
      <w:r w:rsidRPr="001248E1">
        <w:rPr>
          <w:rFonts w:ascii="ＭＳ Ｐ明朝" w:eastAsia="ＭＳ Ｐ明朝" w:hAnsi="ＭＳ Ｐ明朝"/>
          <w:sz w:val="24"/>
          <w:szCs w:val="24"/>
        </w:rPr>
        <w:t>と</w:t>
      </w:r>
      <w:hyperlink r:id="rId151" w:anchor="6:1" w:tooltip="そういうわけだから、わたしたちは、キリストの教の初歩をあとにして、完成を目ざして進もうではないか。今さら、死んだ行いの悔改めと神への信仰、 洗いごとについての教と按手、死人の復活と永遠のさばき、などの基本の教をくりかえし学ぶことをやめようではないか。 神の許しを得て、そうすることにしよう。 いったん、光を受けて天よりの賜物を味わい、聖霊にあずかる者となり、 また、神の良きみ言葉と、きたるべき世の力とを味わった者たち… " w:history="1">
        <w:r w:rsidRPr="00EB0E8B">
          <w:rPr>
            <w:rStyle w:val="aa"/>
            <w:rFonts w:ascii="ＭＳ Ｐ明朝" w:eastAsia="ＭＳ Ｐ明朝" w:hAnsi="ＭＳ Ｐ明朝"/>
            <w:sz w:val="24"/>
            <w:szCs w:val="24"/>
          </w:rPr>
          <w:t>ヘブル6章1節～</w:t>
        </w:r>
      </w:hyperlink>
      <w:r w:rsidRPr="001248E1">
        <w:rPr>
          <w:rFonts w:ascii="ＭＳ Ｐ明朝" w:eastAsia="ＭＳ Ｐ明朝" w:hAnsi="ＭＳ Ｐ明朝"/>
          <w:sz w:val="24"/>
          <w:szCs w:val="24"/>
        </w:rPr>
        <w:t>を参照）を思い起こさせ、再教育</w:t>
      </w:r>
      <w:r w:rsidRPr="00187948">
        <w:rPr>
          <w:rFonts w:ascii="ＭＳ Ｐ明朝" w:eastAsia="ＭＳ Ｐ明朝" w:hAnsi="ＭＳ Ｐ明朝"/>
          <w:spacing w:val="-20"/>
          <w:sz w:val="24"/>
          <w:szCs w:val="24"/>
        </w:rPr>
        <w:t>しなければな</w:t>
      </w:r>
      <w:r w:rsidRPr="00187948">
        <w:rPr>
          <w:rFonts w:ascii="ＭＳ Ｐ明朝" w:eastAsia="ＭＳ Ｐ明朝" w:hAnsi="ＭＳ Ｐ明朝" w:hint="eastAsia"/>
          <w:spacing w:val="-20"/>
          <w:sz w:val="24"/>
          <w:szCs w:val="24"/>
        </w:rPr>
        <w:t>りませんでした</w:t>
      </w:r>
      <w:r w:rsidRPr="00187948">
        <w:rPr>
          <w:rFonts w:ascii="ＭＳ Ｐ明朝" w:eastAsia="ＭＳ Ｐ明朝" w:hAnsi="ＭＳ Ｐ明朝"/>
          <w:spacing w:val="-20"/>
          <w:sz w:val="24"/>
          <w:szCs w:val="24"/>
        </w:rPr>
        <w:t>。</w:t>
      </w:r>
      <w:r w:rsidRPr="00187948">
        <w:rPr>
          <w:rFonts w:ascii="ＭＳ Ｐ明朝" w:eastAsia="ＭＳ Ｐ明朝" w:hAnsi="ＭＳ Ｐ明朝" w:hint="eastAsia"/>
          <w:spacing w:val="-20"/>
          <w:sz w:val="24"/>
          <w:szCs w:val="24"/>
        </w:rPr>
        <w:t>この真理なくしては</w:t>
      </w:r>
      <w:r w:rsidRPr="00187948">
        <w:rPr>
          <w:rFonts w:ascii="ＭＳ Ｐ明朝" w:eastAsia="ＭＳ Ｐ明朝" w:hAnsi="ＭＳ Ｐ明朝"/>
          <w:spacing w:val="-20"/>
          <w:sz w:val="24"/>
          <w:szCs w:val="24"/>
        </w:rPr>
        <w:t xml:space="preserve"> </w:t>
      </w:r>
      <w:r w:rsidRPr="00187948">
        <w:rPr>
          <w:rFonts w:ascii="ＭＳ Ｐ明朝" w:eastAsia="ＭＳ Ｐ明朝" w:hAnsi="ＭＳ Ｐ明朝" w:hint="eastAsia"/>
          <w:spacing w:val="-20"/>
          <w:sz w:val="24"/>
          <w:szCs w:val="24"/>
        </w:rPr>
        <w:t>、</w:t>
      </w:r>
      <w:r w:rsidRPr="00F81BE6">
        <w:rPr>
          <w:rFonts w:ascii="ＭＳ Ｐ明朝" w:eastAsia="ＭＳ Ｐ明朝" w:hAnsi="ＭＳ Ｐ明朝" w:hint="eastAsia"/>
          <w:sz w:val="24"/>
          <w:szCs w:val="24"/>
        </w:rPr>
        <w:t>悔い改めの無さという、</w:t>
      </w:r>
      <w:r w:rsidRPr="00F81BE6">
        <w:rPr>
          <w:rFonts w:ascii="ＭＳ Ｐ明朝" w:eastAsia="ＭＳ Ｐ明朝" w:hAnsi="ＭＳ Ｐ明朝"/>
          <w:sz w:val="24"/>
          <w:szCs w:val="24"/>
        </w:rPr>
        <w:t>彼らが陥って</w:t>
      </w:r>
      <w:r w:rsidRPr="00F81BE6">
        <w:rPr>
          <w:rFonts w:ascii="ＭＳ Ｐ明朝" w:eastAsia="ＭＳ Ｐ明朝" w:hAnsi="ＭＳ Ｐ明朝" w:hint="eastAsia"/>
          <w:sz w:val="24"/>
          <w:szCs w:val="24"/>
        </w:rPr>
        <w:t>しまった深みと、</w:t>
      </w:r>
      <w:r w:rsidRPr="00F81BE6">
        <w:rPr>
          <w:rFonts w:ascii="ＭＳ Ｐ明朝" w:eastAsia="ＭＳ Ｐ明朝" w:hAnsi="ＭＳ Ｐ明朝"/>
          <w:sz w:val="24"/>
          <w:szCs w:val="24"/>
        </w:rPr>
        <w:t>重大な霊的危険を理解する</w:t>
      </w:r>
      <w:r w:rsidRPr="00F81BE6">
        <w:rPr>
          <w:rFonts w:ascii="ＭＳ Ｐ明朝" w:eastAsia="ＭＳ Ｐ明朝" w:hAnsi="ＭＳ Ｐ明朝" w:hint="eastAsia"/>
          <w:sz w:val="24"/>
          <w:szCs w:val="24"/>
        </w:rPr>
        <w:t>ことはできないのです。同時に、</w:t>
      </w:r>
      <w:r w:rsidRPr="001248E1">
        <w:rPr>
          <w:rFonts w:ascii="ＭＳ Ｐ明朝" w:eastAsia="ＭＳ Ｐ明朝" w:hAnsi="ＭＳ Ｐ明朝"/>
          <w:sz w:val="24"/>
          <w:szCs w:val="24"/>
        </w:rPr>
        <w:t>この欠陥のある人物（キリストに立ち返る前にその教会を迫害したことが少なからず彼らの目に映っている）の人格がつまずきとなって、</w:t>
      </w:r>
      <w:r>
        <w:rPr>
          <w:rFonts w:ascii="ＭＳ Ｐ明朝" w:eastAsia="ＭＳ Ｐ明朝" w:hAnsi="ＭＳ Ｐ明朝" w:hint="eastAsia"/>
          <w:sz w:val="24"/>
          <w:szCs w:val="24"/>
        </w:rPr>
        <w:t>先入観のため</w:t>
      </w:r>
      <w:r w:rsidRPr="001248E1">
        <w:rPr>
          <w:rFonts w:ascii="ＭＳ Ｐ明朝" w:eastAsia="ＭＳ Ｐ明朝" w:hAnsi="ＭＳ Ｐ明朝"/>
          <w:sz w:val="24"/>
          <w:szCs w:val="24"/>
        </w:rPr>
        <w:t>パウロの手紙を拒絶してしまうことがないようにしなければな</w:t>
      </w:r>
      <w:r>
        <w:rPr>
          <w:rFonts w:ascii="ＭＳ Ｐ明朝" w:eastAsia="ＭＳ Ｐ明朝" w:hAnsi="ＭＳ Ｐ明朝" w:hint="eastAsia"/>
          <w:sz w:val="24"/>
          <w:szCs w:val="24"/>
        </w:rPr>
        <w:t>りませんでし</w:t>
      </w:r>
      <w:r w:rsidRPr="001248E1">
        <w:rPr>
          <w:rFonts w:ascii="ＭＳ Ｐ明朝" w:eastAsia="ＭＳ Ｐ明朝" w:hAnsi="ＭＳ Ｐ明朝"/>
          <w:sz w:val="24"/>
          <w:szCs w:val="24"/>
        </w:rPr>
        <w:t>た。これは一通の手紙の中で成し遂げなければならない大</w:t>
      </w:r>
      <w:r>
        <w:rPr>
          <w:rFonts w:ascii="ＭＳ Ｐ明朝" w:eastAsia="ＭＳ Ｐ明朝" w:hAnsi="ＭＳ Ｐ明朝" w:hint="eastAsia"/>
          <w:sz w:val="24"/>
          <w:szCs w:val="24"/>
        </w:rPr>
        <w:t>仕事</w:t>
      </w:r>
      <w:r w:rsidRPr="001248E1">
        <w:rPr>
          <w:rFonts w:ascii="ＭＳ Ｐ明朝" w:eastAsia="ＭＳ Ｐ明朝" w:hAnsi="ＭＳ Ｐ明朝"/>
          <w:sz w:val="24"/>
          <w:szCs w:val="24"/>
        </w:rPr>
        <w:t>であり、パウロが私たちにとっては非常に長い文章を書き終えた後でも、それが「</w:t>
      </w:r>
      <w:r>
        <w:rPr>
          <w:rFonts w:ascii="ＭＳ Ｐ明朝" w:eastAsia="ＭＳ Ｐ明朝" w:hAnsi="ＭＳ Ｐ明朝" w:hint="eastAsia"/>
          <w:sz w:val="24"/>
          <w:szCs w:val="24"/>
        </w:rPr>
        <w:t>手短に書いた</w:t>
      </w:r>
      <w:r w:rsidRPr="001248E1">
        <w:rPr>
          <w:rFonts w:ascii="ＭＳ Ｐ明朝" w:eastAsia="ＭＳ Ｐ明朝" w:hAnsi="ＭＳ Ｐ明朝"/>
          <w:sz w:val="24"/>
          <w:szCs w:val="24"/>
        </w:rPr>
        <w:t>」（</w:t>
      </w:r>
      <w:hyperlink r:id="rId152" w:anchor="13:22" w:tooltip="Heb 13:22  兄弟たちよ。どうかわたしの勧めの言葉を受けいれてほしい。わたしは、ただ手みじかに書いたのだから。" w:history="1">
        <w:r w:rsidRPr="00EB0E8B">
          <w:rPr>
            <w:rStyle w:val="aa"/>
            <w:rFonts w:ascii="ＭＳ Ｐ明朝" w:eastAsia="ＭＳ Ｐ明朝" w:hAnsi="ＭＳ Ｐ明朝"/>
            <w:sz w:val="24"/>
            <w:szCs w:val="24"/>
          </w:rPr>
          <w:t>ヘブル13章22節</w:t>
        </w:r>
      </w:hyperlink>
      <w:r w:rsidRPr="001248E1">
        <w:rPr>
          <w:rFonts w:ascii="ＭＳ Ｐ明朝" w:eastAsia="ＭＳ Ｐ明朝" w:hAnsi="ＭＳ Ｐ明朝"/>
          <w:sz w:val="24"/>
          <w:szCs w:val="24"/>
        </w:rPr>
        <w:t>）と</w:t>
      </w:r>
      <w:r w:rsidRPr="001248E1">
        <w:rPr>
          <w:rFonts w:ascii="ＭＳ Ｐ明朝" w:eastAsia="ＭＳ Ｐ明朝" w:hAnsi="ＭＳ Ｐ明朝" w:hint="eastAsia"/>
          <w:sz w:val="24"/>
          <w:szCs w:val="24"/>
        </w:rPr>
        <w:t>感じることができるのは、間違いなくそのためで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時間が許せば</w:t>
      </w:r>
      <w:r w:rsidRPr="00187948">
        <w:rPr>
          <w:rFonts w:ascii="ＭＳ Ｐ明朝" w:eastAsia="ＭＳ Ｐ明朝" w:hAnsi="ＭＳ Ｐ明朝"/>
          <w:spacing w:val="-20"/>
          <w:sz w:val="24"/>
          <w:szCs w:val="24"/>
        </w:rPr>
        <w:t>、パウロはもっと多くのこと</w:t>
      </w:r>
      <w:r w:rsidRPr="001248E1">
        <w:rPr>
          <w:rFonts w:ascii="ＭＳ Ｐ明朝" w:eastAsia="ＭＳ Ｐ明朝" w:hAnsi="ＭＳ Ｐ明朝"/>
          <w:sz w:val="24"/>
          <w:szCs w:val="24"/>
        </w:rPr>
        <w:t>を書いたに違い</w:t>
      </w:r>
      <w:r w:rsidRPr="00187948">
        <w:rPr>
          <w:rFonts w:ascii="ＭＳ Ｐ明朝" w:eastAsia="ＭＳ Ｐ明朝" w:hAnsi="ＭＳ Ｐ明朝" w:hint="eastAsia"/>
          <w:spacing w:val="-20"/>
          <w:sz w:val="24"/>
          <w:szCs w:val="24"/>
        </w:rPr>
        <w:t>ありません</w:t>
      </w:r>
      <w:r w:rsidRPr="00187948">
        <w:rPr>
          <w:rFonts w:ascii="ＭＳ Ｐ明朝" w:eastAsia="ＭＳ Ｐ明朝" w:hAnsi="ＭＳ Ｐ明朝"/>
          <w:spacing w:val="-20"/>
          <w:sz w:val="24"/>
          <w:szCs w:val="24"/>
        </w:rPr>
        <w:t>。従って</w:t>
      </w:r>
      <w:r w:rsidRPr="001248E1">
        <w:rPr>
          <w:rFonts w:ascii="ＭＳ Ｐ明朝" w:eastAsia="ＭＳ Ｐ明朝" w:hAnsi="ＭＳ Ｐ明朝"/>
          <w:sz w:val="24"/>
          <w:szCs w:val="24"/>
        </w:rPr>
        <w:t>私たちが持っているのは、パウロが迅速な救出作戦に全力を尽く</w:t>
      </w:r>
      <w:r w:rsidRPr="00187948">
        <w:rPr>
          <w:rFonts w:ascii="ＭＳ Ｐ明朝" w:eastAsia="ＭＳ Ｐ明朝" w:hAnsi="ＭＳ Ｐ明朝"/>
          <w:spacing w:val="-20"/>
          <w:sz w:val="24"/>
          <w:szCs w:val="24"/>
        </w:rPr>
        <w:t>したものであり、</w:t>
      </w:r>
      <w:r w:rsidRPr="001248E1">
        <w:rPr>
          <w:rFonts w:ascii="ＭＳ Ｐ明朝" w:eastAsia="ＭＳ Ｐ明朝" w:hAnsi="ＭＳ Ｐ明朝"/>
          <w:sz w:val="24"/>
          <w:szCs w:val="24"/>
        </w:rPr>
        <w:t>彼がこよなく愛した人々と教会を救うための最後の大胆な試み</w:t>
      </w:r>
      <w:r>
        <w:rPr>
          <w:rFonts w:ascii="ＭＳ Ｐ明朝" w:eastAsia="ＭＳ Ｐ明朝" w:hAnsi="ＭＳ Ｐ明朝" w:hint="eastAsia"/>
          <w:sz w:val="24"/>
          <w:szCs w:val="24"/>
        </w:rPr>
        <w:t>だったのです</w:t>
      </w:r>
      <w:r w:rsidRPr="001248E1">
        <w:rPr>
          <w:rFonts w:ascii="ＭＳ Ｐ明朝" w:eastAsia="ＭＳ Ｐ明朝" w:hAnsi="ＭＳ Ｐ明朝"/>
          <w:sz w:val="24"/>
          <w:szCs w:val="24"/>
        </w:rPr>
        <w:t>。</w:t>
      </w:r>
    </w:p>
    <w:p w14:paraId="28BC725B" w14:textId="77777777" w:rsidR="00913D78" w:rsidRDefault="00913D78" w:rsidP="00913D78">
      <w:pPr>
        <w:rPr>
          <w:rFonts w:ascii="ＭＳ Ｐ明朝" w:eastAsia="ＭＳ Ｐ明朝" w:hAnsi="ＭＳ Ｐ明朝"/>
          <w:sz w:val="24"/>
          <w:szCs w:val="24"/>
        </w:rPr>
      </w:pPr>
    </w:p>
    <w:p w14:paraId="607BD882" w14:textId="77777777" w:rsidR="00913D78" w:rsidRDefault="00913D78" w:rsidP="00913D78">
      <w:pPr>
        <w:pStyle w:val="Normal"/>
        <w:ind w:left="840" w:firstLine="240"/>
        <w:rPr>
          <w:rFonts w:ascii="ＭＳ Ｐ明朝" w:eastAsia="ＭＳ Ｐ明朝" w:hAnsi="ＭＳ Ｐ明朝" w:cs="Arial"/>
          <w:lang w:val="ja-JP"/>
        </w:rPr>
      </w:pPr>
      <w:r w:rsidRPr="0050678D">
        <w:rPr>
          <w:rFonts w:ascii="BIZ UDPゴシック" w:eastAsia="BIZ UDPゴシック" w:hAnsi="BIZ UDPゴシック" w:cs="Arial"/>
          <w:lang w:val="ja-JP"/>
        </w:rPr>
        <w:t xml:space="preserve">兄弟たちよ。どうかわたしの勧めの言葉を受けいれてほしい。わたしは、ただ手みじかに書いたのだから。 </w:t>
      </w:r>
      <w:r w:rsidRPr="0050678D">
        <w:rPr>
          <w:rFonts w:ascii="ＭＳ Ｐ明朝" w:eastAsia="ＭＳ Ｐ明朝" w:hAnsi="ＭＳ Ｐ明朝" w:cs="Arial"/>
          <w:lang w:val="ja-JP"/>
        </w:rPr>
        <w:t>(</w:t>
      </w:r>
      <w:hyperlink r:id="rId153" w:anchor="13:22" w:history="1">
        <w:r w:rsidRPr="0050678D">
          <w:rPr>
            <w:rStyle w:val="aa"/>
            <w:rFonts w:ascii="ＭＳ Ｐ明朝" w:eastAsia="ＭＳ Ｐ明朝" w:hAnsi="ＭＳ Ｐ明朝" w:cs="Arial"/>
            <w:lang w:val="ja-JP"/>
          </w:rPr>
          <w:t>ヘブル 13章22節</w:t>
        </w:r>
      </w:hyperlink>
      <w:r w:rsidRPr="0050678D">
        <w:rPr>
          <w:rFonts w:ascii="ＭＳ Ｐ明朝" w:eastAsia="ＭＳ Ｐ明朝" w:hAnsi="ＭＳ Ｐ明朝" w:cs="Arial"/>
          <w:lang w:val="ja-JP"/>
        </w:rPr>
        <w:t>)</w:t>
      </w:r>
    </w:p>
    <w:p w14:paraId="0A2DF010" w14:textId="77777777" w:rsidR="00913D78" w:rsidRPr="0050678D" w:rsidRDefault="00913D78" w:rsidP="00913D78">
      <w:pPr>
        <w:pStyle w:val="Normal"/>
        <w:ind w:left="840" w:firstLine="240"/>
        <w:rPr>
          <w:rFonts w:ascii="ＭＳ Ｐ明朝" w:eastAsia="ＭＳ Ｐ明朝" w:hAnsi="ＭＳ Ｐ明朝" w:cs="Arial"/>
          <w:lang w:val="ja-JP"/>
        </w:rPr>
      </w:pPr>
    </w:p>
    <w:p w14:paraId="1F5F3A74" w14:textId="40A437DC" w:rsidR="00913D78"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それゆえ、ヘブル人への手紙では、パウロが以前、感傷と感情的執着から</w:t>
      </w:r>
      <w:r>
        <w:rPr>
          <w:rFonts w:ascii="ＭＳ Ｐ明朝" w:eastAsia="ＭＳ Ｐ明朝" w:hAnsi="ＭＳ Ｐ明朝" w:hint="eastAsia"/>
          <w:sz w:val="24"/>
          <w:szCs w:val="24"/>
        </w:rPr>
        <w:t>自らの</w:t>
      </w:r>
      <w:r w:rsidRPr="001248E1">
        <w:rPr>
          <w:rFonts w:ascii="ＭＳ Ｐ明朝" w:eastAsia="ＭＳ Ｐ明朝" w:hAnsi="ＭＳ Ｐ明朝" w:hint="eastAsia"/>
          <w:sz w:val="24"/>
          <w:szCs w:val="24"/>
        </w:rPr>
        <w:t>原則</w:t>
      </w:r>
      <w:r>
        <w:rPr>
          <w:rFonts w:ascii="ＭＳ Ｐ明朝" w:eastAsia="ＭＳ Ｐ明朝" w:hAnsi="ＭＳ Ｐ明朝" w:hint="eastAsia"/>
          <w:sz w:val="24"/>
          <w:szCs w:val="24"/>
        </w:rPr>
        <w:t>に</w:t>
      </w:r>
      <w:r w:rsidRPr="001248E1">
        <w:rPr>
          <w:rFonts w:ascii="ＭＳ Ｐ明朝" w:eastAsia="ＭＳ Ｐ明朝" w:hAnsi="ＭＳ Ｐ明朝" w:hint="eastAsia"/>
          <w:sz w:val="24"/>
          <w:szCs w:val="24"/>
        </w:rPr>
        <w:t>妥協してエルサレムに行</w:t>
      </w:r>
      <w:r>
        <w:rPr>
          <w:rFonts w:ascii="ＭＳ Ｐ明朝" w:eastAsia="ＭＳ Ｐ明朝" w:hAnsi="ＭＳ Ｐ明朝" w:hint="eastAsia"/>
          <w:sz w:val="24"/>
          <w:szCs w:val="24"/>
        </w:rPr>
        <w:t>くことになった</w:t>
      </w:r>
      <w:r w:rsidRPr="001248E1">
        <w:rPr>
          <w:rFonts w:ascii="ＭＳ Ｐ明朝" w:eastAsia="ＭＳ Ｐ明朝" w:hAnsi="ＭＳ Ｐ明朝" w:hint="eastAsia"/>
          <w:sz w:val="24"/>
          <w:szCs w:val="24"/>
        </w:rPr>
        <w:t>過ちについて、記録を明らかにしてい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その誤った訪問において、彼は</w:t>
      </w:r>
      <w:r w:rsidR="00685D04">
        <w:rPr>
          <w:rFonts w:ascii="ＭＳ Ｐ明朝" w:eastAsia="ＭＳ Ｐ明朝" w:hAnsi="ＭＳ Ｐ明朝"/>
          <w:sz w:val="24"/>
          <w:szCs w:val="24"/>
        </w:rPr>
        <w:t>ギリシヤ</w:t>
      </w:r>
      <w:r w:rsidRPr="001248E1">
        <w:rPr>
          <w:rFonts w:ascii="ＭＳ Ｐ明朝" w:eastAsia="ＭＳ Ｐ明朝" w:hAnsi="ＭＳ Ｐ明朝"/>
          <w:sz w:val="24"/>
          <w:szCs w:val="24"/>
        </w:rPr>
        <w:t>の異邦人教会から苦労して集めた賜物を贈ることによって、その教会に対する以前の迫害（</w:t>
      </w:r>
      <w:hyperlink r:id="rId154" w:anchor="9:1" w:tooltip="聖徒たちに対する援助については、いまさら、あなたがたに書きおくる必要はない。 わたしは、あなたがたの好意を知っており、そのために、あなたがたのことをマケドニヤの人々に誇って、アカヤでは昨年以来、すでに準備をしているのだと言った。そして、あなたがたの熱心は、多くの人を奮起させたのである。 わたしが兄弟たちを送ることにしたのは、あなたがたについてわたしたちの誇ったことが、この場合むなしくならないで、わたしが言ったとおり準備していてもらいたいからである。 そうでないと、万一マケドニヤ人がわたしと一緒に行って…" w:history="1">
        <w:r w:rsidRPr="000772ED">
          <w:rPr>
            <w:rStyle w:val="aa"/>
            <w:rFonts w:ascii="ＭＳ Ｐ明朝" w:eastAsia="ＭＳ Ｐ明朝" w:hAnsi="ＭＳ Ｐ明朝"/>
            <w:sz w:val="24"/>
            <w:szCs w:val="24"/>
          </w:rPr>
          <w:t>第二コリント9章1-15節</w:t>
        </w:r>
      </w:hyperlink>
      <w:r>
        <w:rPr>
          <w:rFonts w:ascii="ＭＳ Ｐ明朝" w:eastAsia="ＭＳ Ｐ明朝" w:hAnsi="ＭＳ Ｐ明朝" w:hint="eastAsia"/>
          <w:sz w:val="24"/>
          <w:szCs w:val="24"/>
        </w:rPr>
        <w:t xml:space="preserve">; </w:t>
      </w:r>
      <w:hyperlink r:id="rId155" w:anchor="10:33" w:tooltip="そしられ苦しめられて見せ物にされたこともあれば、このようなめに会った人々の仲間にされたこともあった。 さらに獄に入れられた人々を思いやり、また、もっとまさった永遠の宝を持っていることを知って、自分の財産が奪われても喜んでそれを忍んだ。 " w:history="1">
        <w:r w:rsidRPr="000772ED">
          <w:rPr>
            <w:rStyle w:val="aa"/>
            <w:rFonts w:ascii="ＭＳ Ｐ明朝" w:eastAsia="ＭＳ Ｐ明朝" w:hAnsi="ＭＳ Ｐ明朝"/>
            <w:sz w:val="24"/>
            <w:szCs w:val="24"/>
          </w:rPr>
          <w:t>ヘブル10章33-34節</w:t>
        </w:r>
      </w:hyperlink>
      <w:r w:rsidRPr="001248E1">
        <w:rPr>
          <w:rFonts w:ascii="ＭＳ Ｐ明朝" w:eastAsia="ＭＳ Ｐ明朝" w:hAnsi="ＭＳ Ｐ明朝"/>
          <w:sz w:val="24"/>
          <w:szCs w:val="24"/>
        </w:rPr>
        <w:t>参照）を「</w:t>
      </w:r>
      <w:r>
        <w:rPr>
          <w:rFonts w:ascii="ＭＳ Ｐ明朝" w:eastAsia="ＭＳ Ｐ明朝" w:hAnsi="ＭＳ Ｐ明朝" w:hint="eastAsia"/>
          <w:sz w:val="24"/>
          <w:szCs w:val="24"/>
        </w:rPr>
        <w:t>修復する</w:t>
      </w:r>
      <w:r w:rsidRPr="001248E1">
        <w:rPr>
          <w:rFonts w:ascii="ＭＳ Ｐ明朝" w:eastAsia="ＭＳ Ｐ明朝" w:hAnsi="ＭＳ Ｐ明朝"/>
          <w:sz w:val="24"/>
          <w:szCs w:val="24"/>
        </w:rPr>
        <w:t>」という強い願望も持っていたと思われ</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p>
    <w:p w14:paraId="7F3F1BF6" w14:textId="77777777" w:rsidR="004E17F7" w:rsidRPr="001248E1" w:rsidRDefault="004E17F7" w:rsidP="00913D78">
      <w:pPr>
        <w:ind w:firstLineChars="100" w:firstLine="240"/>
        <w:rPr>
          <w:rFonts w:ascii="ＭＳ Ｐ明朝" w:eastAsia="ＭＳ Ｐ明朝" w:hAnsi="ＭＳ Ｐ明朝"/>
          <w:sz w:val="24"/>
          <w:szCs w:val="24"/>
        </w:rPr>
      </w:pPr>
    </w:p>
    <w:p w14:paraId="2352472A" w14:textId="77777777" w:rsidR="00913D78" w:rsidRPr="000772ED" w:rsidRDefault="00913D78" w:rsidP="00913D78">
      <w:pPr>
        <w:pStyle w:val="Normal"/>
        <w:ind w:left="840" w:firstLine="240"/>
        <w:rPr>
          <w:rFonts w:ascii="Arial" w:hAnsi="Arial" w:cs="Arial"/>
          <w:lang w:val="ja-JP"/>
        </w:rPr>
      </w:pPr>
      <w:r w:rsidRPr="00F81BE6">
        <w:rPr>
          <w:rFonts w:ascii="ＭＳ Ｐ明朝" w:eastAsia="ＭＳ Ｐ明朝" w:hAnsi="ＭＳ Ｐ明朝" w:cs="Arial"/>
          <w:lang w:val="ja-JP"/>
        </w:rPr>
        <w:lastRenderedPageBreak/>
        <w:t>(</w:t>
      </w:r>
      <w:r>
        <w:rPr>
          <w:rFonts w:ascii="ＭＳ Ｐ明朝" w:eastAsia="ＭＳ Ｐ明朝" w:hAnsi="ＭＳ Ｐ明朝" w:cs="Arial" w:hint="eastAsia"/>
          <w:lang w:val="ja-JP"/>
        </w:rPr>
        <w:t>9</w:t>
      </w:r>
      <w:r w:rsidRPr="00F81BE6">
        <w:rPr>
          <w:rFonts w:ascii="ＭＳ Ｐ明朝" w:eastAsia="ＭＳ Ｐ明朝" w:hAnsi="ＭＳ Ｐ明朝" w:cs="Arial"/>
          <w:lang w:val="ja-JP"/>
        </w:rPr>
        <w:t>)</w:t>
      </w:r>
      <w:r w:rsidRPr="000772ED">
        <w:rPr>
          <w:rFonts w:ascii="BIZ UDPゴシック" w:eastAsia="BIZ UDPゴシック" w:hAnsi="BIZ UDPゴシック" w:cs="Arial"/>
          <w:lang w:val="ja-JP"/>
        </w:rPr>
        <w:t>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w:t>
      </w:r>
      <w:bookmarkStart w:id="22" w:name="_Hlk207877546"/>
      <w:r w:rsidRPr="00F81BE6">
        <w:rPr>
          <w:rFonts w:ascii="ＭＳ Ｐ明朝" w:eastAsia="ＭＳ Ｐ明朝" w:hAnsi="ＭＳ Ｐ明朝" w:cs="Arial"/>
          <w:lang w:val="ja-JP"/>
        </w:rPr>
        <w:t>(10)</w:t>
      </w:r>
      <w:bookmarkEnd w:id="22"/>
      <w:r w:rsidRPr="000772ED">
        <w:rPr>
          <w:rFonts w:ascii="BIZ UDPゴシック" w:eastAsia="BIZ UDPゴシック" w:hAnsi="BIZ UDPゴシック" w:cs="Arial"/>
          <w:lang w:val="ja-JP"/>
        </w:rPr>
        <w:t>ただ一つ、わたしたちが貧しい人々をかえりみるように</w:t>
      </w:r>
      <w:r w:rsidRPr="004E17F7">
        <w:rPr>
          <w:rFonts w:ascii="BIZ UDPゴシック" w:eastAsia="BIZ UDPゴシック" w:hAnsi="BIZ UDPゴシック" w:cs="Arial"/>
          <w:lang w:val="ja-JP"/>
        </w:rPr>
        <w:t>とのことであったが、わたしはもとより、</w:t>
      </w:r>
      <w:r w:rsidRPr="004E17F7">
        <w:rPr>
          <w:rFonts w:ascii="BIZ UDPゴシック" w:eastAsia="BIZ UDPゴシック" w:hAnsi="BIZ UDPゴシック" w:cs="Arial"/>
          <w:b/>
          <w:bCs/>
          <w:lang w:val="ja-JP"/>
        </w:rPr>
        <w:t>この事のためにも大いに努めてきた</w:t>
      </w:r>
      <w:r w:rsidRPr="004E17F7">
        <w:rPr>
          <w:rFonts w:ascii="BIZ UDPゴシック" w:eastAsia="BIZ UDPゴシック" w:hAnsi="BIZ UDPゴシック" w:cs="Arial"/>
          <w:lang w:val="ja-JP"/>
        </w:rPr>
        <w:t>のである。</w:t>
      </w:r>
      <w:hyperlink r:id="rId156" w:anchor="2:9" w:history="1">
        <w:r w:rsidRPr="000772ED">
          <w:rPr>
            <w:rStyle w:val="aa"/>
            <w:rFonts w:ascii="ＭＳ Ｐ明朝" w:eastAsia="ＭＳ Ｐ明朝" w:hAnsi="ＭＳ Ｐ明朝" w:hint="eastAsia"/>
          </w:rPr>
          <w:t>（ガラテヤ</w:t>
        </w:r>
        <w:r w:rsidRPr="000772ED">
          <w:rPr>
            <w:rStyle w:val="aa"/>
            <w:rFonts w:ascii="ＭＳ Ｐ明朝" w:eastAsia="ＭＳ Ｐ明朝" w:hAnsi="ＭＳ Ｐ明朝"/>
          </w:rPr>
          <w:t>2章9-10）</w:t>
        </w:r>
      </w:hyperlink>
    </w:p>
    <w:p w14:paraId="2680D3A0" w14:textId="77777777" w:rsidR="00913D78" w:rsidRPr="001248E1" w:rsidRDefault="00913D78" w:rsidP="00913D78">
      <w:pPr>
        <w:rPr>
          <w:rFonts w:ascii="ＭＳ Ｐ明朝" w:eastAsia="ＭＳ Ｐ明朝" w:hAnsi="ＭＳ Ｐ明朝"/>
          <w:sz w:val="24"/>
          <w:szCs w:val="24"/>
        </w:rPr>
      </w:pPr>
    </w:p>
    <w:p w14:paraId="374371E6" w14:textId="03027A16"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イエス・キリストの犠牲によって律法が完全に成就し、</w:t>
      </w:r>
      <w:r w:rsidR="006D4974">
        <w:rPr>
          <w:rFonts w:ascii="ＭＳ Ｐ明朝" w:eastAsia="ＭＳ Ｐ明朝" w:hAnsi="ＭＳ Ｐ明朝" w:hint="eastAsia"/>
          <w:sz w:val="24"/>
          <w:szCs w:val="24"/>
        </w:rPr>
        <w:t>恵みに</w:t>
      </w:r>
      <w:r w:rsidRPr="001248E1">
        <w:rPr>
          <w:rFonts w:ascii="ＭＳ Ｐ明朝" w:eastAsia="ＭＳ Ｐ明朝" w:hAnsi="ＭＳ Ｐ明朝" w:hint="eastAsia"/>
          <w:sz w:val="24"/>
          <w:szCs w:val="24"/>
        </w:rPr>
        <w:t>取って代わられたことについて、パウロがそれまで抱いていた明瞭さの欠如や、ユダヤ人の感情に配慮してその真理を伝えようとしなかったことは、この時点で完全に払拭され</w:t>
      </w:r>
      <w:r>
        <w:rPr>
          <w:rFonts w:ascii="ＭＳ Ｐ明朝" w:eastAsia="ＭＳ Ｐ明朝" w:hAnsi="ＭＳ Ｐ明朝" w:hint="eastAsia"/>
          <w:sz w:val="24"/>
          <w:szCs w:val="24"/>
        </w:rPr>
        <w:t>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 xml:space="preserve"> この手紙を書くにあたってパウロに課せられた唯一の問題は、これらの事実を明確にし、なおかつ頭ごなしに拒絶される</w:t>
      </w:r>
      <w:r w:rsidR="00BB154F">
        <w:rPr>
          <w:rFonts w:ascii="ＭＳ Ｐ明朝" w:eastAsia="ＭＳ Ｐ明朝" w:hAnsi="ＭＳ Ｐ明朝" w:hint="eastAsia"/>
          <w:sz w:val="24"/>
          <w:szCs w:val="24"/>
        </w:rPr>
        <w:t>こと</w:t>
      </w:r>
      <w:r w:rsidRPr="001248E1">
        <w:rPr>
          <w:rFonts w:ascii="ＭＳ Ｐ明朝" w:eastAsia="ＭＳ Ｐ明朝" w:hAnsi="ＭＳ Ｐ明朝"/>
          <w:sz w:val="24"/>
          <w:szCs w:val="24"/>
        </w:rPr>
        <w:t>なく、受け入れてもらうにはどうすればいいかということだった</w:t>
      </w:r>
      <w:r>
        <w:rPr>
          <w:rFonts w:ascii="ＭＳ Ｐ明朝" w:eastAsia="ＭＳ Ｐ明朝" w:hAnsi="ＭＳ Ｐ明朝" w:hint="eastAsia"/>
          <w:sz w:val="24"/>
          <w:szCs w:val="24"/>
        </w:rPr>
        <w:t>のです</w:t>
      </w:r>
      <w:r w:rsidRPr="001248E1">
        <w:rPr>
          <w:rFonts w:ascii="ＭＳ Ｐ明朝" w:eastAsia="ＭＳ Ｐ明朝" w:hAnsi="ＭＳ Ｐ明朝"/>
          <w:sz w:val="24"/>
          <w:szCs w:val="24"/>
        </w:rPr>
        <w:t>。ヘブル人への手紙は、パウロのように聡明で、彼のような特殊な人生経験を持ち、聖霊に力づけられ、導かれ、霊感を受けた人物だけが</w:t>
      </w:r>
      <w:r w:rsidRPr="001248E1">
        <w:rPr>
          <w:rFonts w:ascii="ＭＳ Ｐ明朝" w:eastAsia="ＭＳ Ｐ明朝" w:hAnsi="ＭＳ Ｐ明朝" w:hint="eastAsia"/>
          <w:sz w:val="24"/>
          <w:szCs w:val="24"/>
        </w:rPr>
        <w:t>なし得るような、見事な方法でこの難題を成し遂げてい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ヘブル人への手紙を少しでも注意深く読んで、それでも十字架</w:t>
      </w:r>
      <w:r>
        <w:rPr>
          <w:rFonts w:ascii="ＭＳ Ｐ明朝" w:eastAsia="ＭＳ Ｐ明朝" w:hAnsi="ＭＳ Ｐ明朝" w:hint="eastAsia"/>
          <w:sz w:val="24"/>
          <w:szCs w:val="24"/>
        </w:rPr>
        <w:t>の</w:t>
      </w:r>
      <w:r w:rsidRPr="001248E1">
        <w:rPr>
          <w:rFonts w:ascii="ＭＳ Ｐ明朝" w:eastAsia="ＭＳ Ｐ明朝" w:hAnsi="ＭＳ Ｐ明朝"/>
          <w:sz w:val="24"/>
          <w:szCs w:val="24"/>
        </w:rPr>
        <w:t>後</w:t>
      </w:r>
      <w:r>
        <w:rPr>
          <w:rFonts w:ascii="ＭＳ Ｐ明朝" w:eastAsia="ＭＳ Ｐ明朝" w:hAnsi="ＭＳ Ｐ明朝" w:hint="eastAsia"/>
          <w:sz w:val="24"/>
          <w:szCs w:val="24"/>
        </w:rPr>
        <w:t>に</w:t>
      </w:r>
      <w:r w:rsidRPr="001248E1">
        <w:rPr>
          <w:rFonts w:ascii="ＭＳ Ｐ明朝" w:eastAsia="ＭＳ Ｐ明朝" w:hAnsi="ＭＳ Ｐ明朝"/>
          <w:sz w:val="24"/>
          <w:szCs w:val="24"/>
        </w:rPr>
        <w:t>律法に従うことが聖書的だと信じる人はい</w:t>
      </w:r>
      <w:r>
        <w:rPr>
          <w:rFonts w:ascii="ＭＳ Ｐ明朝" w:eastAsia="ＭＳ Ｐ明朝" w:hAnsi="ＭＳ Ｐ明朝" w:hint="eastAsia"/>
          <w:sz w:val="24"/>
          <w:szCs w:val="24"/>
        </w:rPr>
        <w:t>ません</w:t>
      </w:r>
      <w:r w:rsidRPr="001248E1">
        <w:rPr>
          <w:rFonts w:ascii="ＭＳ Ｐ明朝" w:eastAsia="ＭＳ Ｐ明朝" w:hAnsi="ＭＳ Ｐ明朝"/>
          <w:sz w:val="24"/>
          <w:szCs w:val="24"/>
        </w:rPr>
        <w:t>。</w:t>
      </w:r>
    </w:p>
    <w:p w14:paraId="3175570D" w14:textId="77777777"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パウロは、彼の他の書簡（特にガラテヤ人への手紙）ですでに示されている原則、すなわち、モ</w:t>
      </w:r>
      <w:r>
        <w:rPr>
          <w:rFonts w:ascii="ＭＳ Ｐ明朝" w:eastAsia="ＭＳ Ｐ明朝" w:hAnsi="ＭＳ Ｐ明朝" w:hint="eastAsia"/>
          <w:sz w:val="24"/>
          <w:szCs w:val="24"/>
        </w:rPr>
        <w:t>ーセの</w:t>
      </w:r>
      <w:r w:rsidRPr="001248E1">
        <w:rPr>
          <w:rFonts w:ascii="ＭＳ Ｐ明朝" w:eastAsia="ＭＳ Ｐ明朝" w:hAnsi="ＭＳ Ｐ明朝" w:hint="eastAsia"/>
          <w:sz w:val="24"/>
          <w:szCs w:val="24"/>
        </w:rPr>
        <w:t>律法に従うという古いやり方は、聖霊の賜物によって力を与えられたイエス・キリストの福音という新しく力強いぶどう酒には、今やまったく不適切であるということを、深く理解するようにならなければな</w:t>
      </w:r>
      <w:r>
        <w:rPr>
          <w:rFonts w:ascii="ＭＳ Ｐ明朝" w:eastAsia="ＭＳ Ｐ明朝" w:hAnsi="ＭＳ Ｐ明朝" w:hint="eastAsia"/>
          <w:sz w:val="24"/>
          <w:szCs w:val="24"/>
        </w:rPr>
        <w:t>りませんでした。</w:t>
      </w:r>
      <w:r w:rsidRPr="001248E1">
        <w:rPr>
          <w:rFonts w:ascii="ＭＳ Ｐ明朝" w:eastAsia="ＭＳ Ｐ明朝" w:hAnsi="ＭＳ Ｐ明朝"/>
          <w:sz w:val="24"/>
          <w:szCs w:val="24"/>
        </w:rPr>
        <w:t>この教訓を学ぶには使徒たち全員</w:t>
      </w:r>
      <w:r>
        <w:rPr>
          <w:rFonts w:ascii="ＭＳ Ｐ明朝" w:eastAsia="ＭＳ Ｐ明朝" w:hAnsi="ＭＳ Ｐ明朝" w:hint="eastAsia"/>
          <w:sz w:val="24"/>
          <w:szCs w:val="24"/>
        </w:rPr>
        <w:t>にとって</w:t>
      </w:r>
      <w:r w:rsidRPr="001248E1">
        <w:rPr>
          <w:rFonts w:ascii="ＭＳ Ｐ明朝" w:eastAsia="ＭＳ Ｐ明朝" w:hAnsi="ＭＳ Ｐ明朝"/>
          <w:sz w:val="24"/>
          <w:szCs w:val="24"/>
        </w:rPr>
        <w:t>時間を要し、先に見たように多くの場合、彼らは苦難の道を歩まなければな</w:t>
      </w:r>
      <w:r>
        <w:rPr>
          <w:rFonts w:ascii="ＭＳ Ｐ明朝" w:eastAsia="ＭＳ Ｐ明朝" w:hAnsi="ＭＳ Ｐ明朝" w:hint="eastAsia"/>
          <w:sz w:val="24"/>
          <w:szCs w:val="24"/>
        </w:rPr>
        <w:t>りませんでした</w:t>
      </w:r>
      <w:r>
        <w:rPr>
          <w:rStyle w:val="ad"/>
          <w:rFonts w:ascii="ＭＳ Ｐ明朝" w:eastAsia="ＭＳ Ｐ明朝" w:hAnsi="ＭＳ Ｐ明朝"/>
          <w:sz w:val="24"/>
          <w:szCs w:val="24"/>
        </w:rPr>
        <w:footnoteReference w:id="8"/>
      </w:r>
      <w:r w:rsidRPr="001248E1">
        <w:rPr>
          <w:rFonts w:ascii="ＭＳ Ｐ明朝" w:eastAsia="ＭＳ Ｐ明朝" w:hAnsi="ＭＳ Ｐ明朝"/>
          <w:sz w:val="24"/>
          <w:szCs w:val="24"/>
        </w:rPr>
        <w:t>。</w:t>
      </w:r>
    </w:p>
    <w:p w14:paraId="7D996709" w14:textId="79323AFD" w:rsidR="00913D78" w:rsidRPr="001248E1" w:rsidRDefault="00913D78" w:rsidP="00913D78">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使徒たちにとって律法から恵みへの移行が困難であったとすれば、ユダヤ人信徒たちが</w:t>
      </w:r>
      <w:r w:rsidR="00BB154F">
        <w:rPr>
          <w:rFonts w:ascii="ＭＳ Ｐ明朝" w:eastAsia="ＭＳ Ｐ明朝" w:hAnsi="ＭＳ Ｐ明朝" w:hint="eastAsia"/>
          <w:sz w:val="24"/>
          <w:szCs w:val="24"/>
        </w:rPr>
        <w:t>、</w:t>
      </w:r>
      <w:r w:rsidRPr="001248E1">
        <w:rPr>
          <w:rFonts w:ascii="ＭＳ Ｐ明朝" w:eastAsia="ＭＳ Ｐ明朝" w:hAnsi="ＭＳ Ｐ明朝" w:hint="eastAsia"/>
          <w:sz w:val="24"/>
          <w:szCs w:val="24"/>
        </w:rPr>
        <w:t>この重要な変容に問題を抱えていたことは驚くべきことでは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しかしエルサレムでは、</w:t>
      </w:r>
      <w:r>
        <w:rPr>
          <w:rFonts w:ascii="ＭＳ Ｐ明朝" w:eastAsia="ＭＳ Ｐ明朝" w:hAnsi="ＭＳ Ｐ明朝" w:hint="eastAsia"/>
          <w:sz w:val="24"/>
          <w:szCs w:val="24"/>
        </w:rPr>
        <w:t>前進というよりはむしろ、</w:t>
      </w:r>
      <w:r w:rsidRPr="001248E1">
        <w:rPr>
          <w:rFonts w:ascii="ＭＳ Ｐ明朝" w:eastAsia="ＭＳ Ｐ明朝" w:hAnsi="ＭＳ Ｐ明朝"/>
          <w:sz w:val="24"/>
          <w:szCs w:val="24"/>
        </w:rPr>
        <w:t>使徒たちや異邦人の教会</w:t>
      </w:r>
      <w:r>
        <w:rPr>
          <w:rFonts w:ascii="ＭＳ Ｐ明朝" w:eastAsia="ＭＳ Ｐ明朝" w:hAnsi="ＭＳ Ｐ明朝" w:hint="eastAsia"/>
          <w:sz w:val="24"/>
          <w:szCs w:val="24"/>
        </w:rPr>
        <w:t>が</w:t>
      </w:r>
      <w:r w:rsidRPr="001248E1">
        <w:rPr>
          <w:rFonts w:ascii="ＭＳ Ｐ明朝" w:eastAsia="ＭＳ Ｐ明朝" w:hAnsi="ＭＳ Ｐ明朝"/>
          <w:sz w:val="24"/>
          <w:szCs w:val="24"/>
        </w:rPr>
        <w:t>明らかに</w:t>
      </w:r>
      <w:r>
        <w:rPr>
          <w:rFonts w:ascii="ＭＳ Ｐ明朝" w:eastAsia="ＭＳ Ｐ明朝" w:hAnsi="ＭＳ Ｐ明朝" w:hint="eastAsia"/>
          <w:sz w:val="24"/>
          <w:szCs w:val="24"/>
        </w:rPr>
        <w:t>そうであったように</w:t>
      </w:r>
      <w:r w:rsidRPr="001248E1">
        <w:rPr>
          <w:rFonts w:ascii="ＭＳ Ｐ明朝" w:eastAsia="ＭＳ Ｐ明朝" w:hAnsi="ＭＳ Ｐ明朝"/>
          <w:sz w:val="24"/>
          <w:szCs w:val="24"/>
        </w:rPr>
        <w:t>、パレスチナの信徒たちは恵みから律法へと逆戻りしてい</w:t>
      </w:r>
      <w:r>
        <w:rPr>
          <w:rFonts w:ascii="ＭＳ Ｐ明朝" w:eastAsia="ＭＳ Ｐ明朝" w:hAnsi="ＭＳ Ｐ明朝" w:hint="eastAsia"/>
          <w:sz w:val="24"/>
          <w:szCs w:val="24"/>
        </w:rPr>
        <w:t>ました</w:t>
      </w:r>
      <w:r w:rsidRPr="001248E1">
        <w:rPr>
          <w:rFonts w:ascii="ＭＳ Ｐ明朝" w:eastAsia="ＭＳ Ｐ明朝" w:hAnsi="ＭＳ Ｐ明朝"/>
          <w:sz w:val="24"/>
          <w:szCs w:val="24"/>
        </w:rPr>
        <w:t>。 この逆転は、感傷的な理由もあれば、（不信仰なユダヤ人仲間から排斥された）社会経済的な理由もあ</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たが、エルサレム教会の指導者の失敗によるところも大きかった</w:t>
      </w:r>
      <w:r>
        <w:rPr>
          <w:rFonts w:ascii="ＭＳ Ｐ明朝" w:eastAsia="ＭＳ Ｐ明朝" w:hAnsi="ＭＳ Ｐ明朝" w:hint="eastAsia"/>
          <w:sz w:val="24"/>
          <w:szCs w:val="24"/>
        </w:rPr>
        <w:t>こと</w:t>
      </w:r>
      <w:r w:rsidRPr="001248E1">
        <w:rPr>
          <w:rFonts w:ascii="ＭＳ Ｐ明朝" w:eastAsia="ＭＳ Ｐ明朝" w:hAnsi="ＭＳ Ｐ明朝"/>
          <w:sz w:val="24"/>
          <w:szCs w:val="24"/>
        </w:rPr>
        <w:t>は間違い</w:t>
      </w:r>
      <w:r>
        <w:rPr>
          <w:rFonts w:ascii="ＭＳ Ｐ明朝" w:eastAsia="ＭＳ Ｐ明朝" w:hAnsi="ＭＳ Ｐ明朝" w:hint="eastAsia"/>
          <w:sz w:val="24"/>
          <w:szCs w:val="24"/>
        </w:rPr>
        <w:t>ありません</w:t>
      </w:r>
      <w:r w:rsidRPr="001248E1">
        <w:rPr>
          <w:rFonts w:ascii="ＭＳ Ｐ明朝" w:eastAsia="ＭＳ Ｐ明朝" w:hAnsi="ＭＳ Ｐ明朝"/>
          <w:sz w:val="24"/>
          <w:szCs w:val="24"/>
        </w:rPr>
        <w:t>。エルサレム教会の無名の人々が</w:t>
      </w:r>
      <w:r w:rsidR="00BB154F">
        <w:rPr>
          <w:rFonts w:ascii="ＭＳ Ｐ明朝" w:eastAsia="ＭＳ Ｐ明朝" w:hAnsi="ＭＳ Ｐ明朝" w:hint="eastAsia"/>
          <w:sz w:val="24"/>
          <w:szCs w:val="24"/>
        </w:rPr>
        <w:t>、</w:t>
      </w:r>
      <w:r w:rsidRPr="001248E1">
        <w:rPr>
          <w:rFonts w:ascii="ＭＳ Ｐ明朝" w:eastAsia="ＭＳ Ｐ明朝" w:hAnsi="ＭＳ Ｐ明朝"/>
          <w:sz w:val="24"/>
          <w:szCs w:val="24"/>
        </w:rPr>
        <w:t>パウロに神殿の誓願を持つ若者を</w:t>
      </w:r>
      <w:r>
        <w:rPr>
          <w:rFonts w:ascii="ＭＳ Ｐ明朝" w:eastAsia="ＭＳ Ｐ明朝" w:hAnsi="ＭＳ Ｐ明朝" w:hint="eastAsia"/>
          <w:sz w:val="24"/>
          <w:szCs w:val="24"/>
        </w:rPr>
        <w:t>支援</w:t>
      </w:r>
      <w:r w:rsidRPr="001248E1">
        <w:rPr>
          <w:rFonts w:ascii="ＭＳ Ｐ明朝" w:eastAsia="ＭＳ Ｐ明朝" w:hAnsi="ＭＳ Ｐ明朝"/>
          <w:sz w:val="24"/>
          <w:szCs w:val="24"/>
        </w:rPr>
        <w:t>するように</w:t>
      </w:r>
      <w:r w:rsidRPr="001248E1">
        <w:rPr>
          <w:rFonts w:ascii="ＭＳ Ｐ明朝" w:eastAsia="ＭＳ Ｐ明朝" w:hAnsi="ＭＳ Ｐ明朝" w:hint="eastAsia"/>
          <w:sz w:val="24"/>
          <w:szCs w:val="24"/>
        </w:rPr>
        <w:t>促したという事実は、この共同体がすでに律法遵守に逆戻りしていたことを示すだけでなく、ヤコブもユダもペテロもヨハネも、他の使徒も長老も、その教会で地位のある人物も、誰一人として反対しなかったことを物語っ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パウロが同意したのは間違い</w:t>
      </w:r>
      <w:r>
        <w:rPr>
          <w:rFonts w:ascii="ＭＳ Ｐ明朝" w:eastAsia="ＭＳ Ｐ明朝" w:hAnsi="ＭＳ Ｐ明朝" w:hint="eastAsia"/>
          <w:sz w:val="24"/>
          <w:szCs w:val="24"/>
        </w:rPr>
        <w:t>でし</w:t>
      </w:r>
      <w:r w:rsidRPr="001248E1">
        <w:rPr>
          <w:rFonts w:ascii="ＭＳ Ｐ明朝" w:eastAsia="ＭＳ Ｐ明朝" w:hAnsi="ＭＳ Ｐ明朝"/>
          <w:sz w:val="24"/>
          <w:szCs w:val="24"/>
        </w:rPr>
        <w:t>たが、この時沈黙を守っていた人々に少なくとも部分的な責任がなかったかどうかは、問う価値があ</w:t>
      </w:r>
      <w:r>
        <w:rPr>
          <w:rFonts w:ascii="ＭＳ Ｐ明朝" w:eastAsia="ＭＳ Ｐ明朝" w:hAnsi="ＭＳ Ｐ明朝" w:hint="eastAsia"/>
          <w:sz w:val="24"/>
          <w:szCs w:val="24"/>
        </w:rPr>
        <w:t>ります</w:t>
      </w:r>
      <w:r w:rsidRPr="001248E1">
        <w:rPr>
          <w:rFonts w:ascii="ＭＳ Ｐ明朝" w:eastAsia="ＭＳ Ｐ明朝" w:hAnsi="ＭＳ Ｐ明朝"/>
          <w:sz w:val="24"/>
          <w:szCs w:val="24"/>
        </w:rPr>
        <w:t>。その</w:t>
      </w:r>
      <w:r>
        <w:rPr>
          <w:rFonts w:ascii="ＭＳ Ｐ明朝" w:eastAsia="ＭＳ Ｐ明朝" w:hAnsi="ＭＳ Ｐ明朝" w:hint="eastAsia"/>
          <w:sz w:val="24"/>
          <w:szCs w:val="24"/>
        </w:rPr>
        <w:t>七</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八</w:t>
      </w:r>
      <w:r w:rsidRPr="001248E1">
        <w:rPr>
          <w:rFonts w:ascii="ＭＳ Ｐ明朝" w:eastAsia="ＭＳ Ｐ明朝" w:hAnsi="ＭＳ Ｐ明朝"/>
          <w:sz w:val="24"/>
          <w:szCs w:val="24"/>
        </w:rPr>
        <w:t>年前の時点から、事態は明</w:t>
      </w:r>
      <w:r w:rsidRPr="001248E1">
        <w:rPr>
          <w:rFonts w:ascii="ＭＳ Ｐ明朝" w:eastAsia="ＭＳ Ｐ明朝" w:hAnsi="ＭＳ Ｐ明朝"/>
          <w:sz w:val="24"/>
          <w:szCs w:val="24"/>
        </w:rPr>
        <w:lastRenderedPageBreak/>
        <w:t>らかに悪化してい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 この事実は、その教会の</w:t>
      </w:r>
      <w:r>
        <w:rPr>
          <w:rFonts w:ascii="ＭＳ Ｐ明朝" w:eastAsia="ＭＳ Ｐ明朝" w:hAnsi="ＭＳ Ｐ明朝" w:hint="eastAsia"/>
          <w:sz w:val="24"/>
          <w:szCs w:val="24"/>
        </w:rPr>
        <w:t>「</w:t>
      </w:r>
      <w:r w:rsidRPr="001248E1">
        <w:rPr>
          <w:rFonts w:ascii="ＭＳ Ｐ明朝" w:eastAsia="ＭＳ Ｐ明朝" w:hAnsi="ＭＳ Ｐ明朝"/>
          <w:sz w:val="24"/>
          <w:szCs w:val="24"/>
        </w:rPr>
        <w:t>柱</w:t>
      </w:r>
      <w:r>
        <w:rPr>
          <w:rFonts w:ascii="ＭＳ Ｐ明朝" w:eastAsia="ＭＳ Ｐ明朝" w:hAnsi="ＭＳ Ｐ明朝" w:hint="eastAsia"/>
          <w:sz w:val="24"/>
          <w:szCs w:val="24"/>
        </w:rPr>
        <w:t>」となる者達の哀れな状態を示して</w:t>
      </w:r>
      <w:r w:rsidRPr="001248E1">
        <w:rPr>
          <w:rFonts w:ascii="ＭＳ Ｐ明朝" w:eastAsia="ＭＳ Ｐ明朝" w:hAnsi="ＭＳ Ｐ明朝"/>
          <w:sz w:val="24"/>
          <w:szCs w:val="24"/>
        </w:rPr>
        <w:t>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hyperlink r:id="rId157" w:anchor="2:9" w:tooltip="Gal 2:9  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 w:history="1">
        <w:r w:rsidRPr="00210480">
          <w:rPr>
            <w:rStyle w:val="aa"/>
            <w:rFonts w:ascii="ＭＳ Ｐ明朝" w:eastAsia="ＭＳ Ｐ明朝" w:hAnsi="ＭＳ Ｐ明朝"/>
            <w:sz w:val="24"/>
            <w:szCs w:val="24"/>
          </w:rPr>
          <w:t>ガラテヤ2章9節</w:t>
        </w:r>
      </w:hyperlink>
      <w:r w:rsidRPr="001248E1">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hyperlink r:id="rId158" w:anchor="2:6" w:tooltip="Gal 2:6  そして、かの「重だった人たち」からは――彼らがどんな人であったにしても、それは、わたしには全く問題ではない。神は人を分け隔てなさらないのだから――事実、かの「重だった人たち」は、わたしに何も加えることをしなかった。" w:history="1">
        <w:r w:rsidRPr="00210480">
          <w:rPr>
            <w:rStyle w:val="aa"/>
            <w:rFonts w:ascii="ＭＳ Ｐ明朝" w:eastAsia="ＭＳ Ｐ明朝" w:hAnsi="ＭＳ Ｐ明朝"/>
            <w:sz w:val="24"/>
            <w:szCs w:val="24"/>
          </w:rPr>
          <w:t>ガラテヤ2章6節</w:t>
        </w:r>
      </w:hyperlink>
      <w:r>
        <w:rPr>
          <w:rFonts w:ascii="ＭＳ Ｐ明朝" w:eastAsia="ＭＳ Ｐ明朝" w:hAnsi="ＭＳ Ｐ明朝" w:hint="eastAsia"/>
          <w:sz w:val="24"/>
          <w:szCs w:val="24"/>
        </w:rPr>
        <w:t>も参照</w:t>
      </w:r>
      <w:r w:rsidRPr="001248E1">
        <w:rPr>
          <w:rFonts w:ascii="ＭＳ Ｐ明朝" w:eastAsia="ＭＳ Ｐ明朝" w:hAnsi="ＭＳ Ｐ明朝"/>
          <w:sz w:val="24"/>
          <w:szCs w:val="24"/>
        </w:rPr>
        <w:t>）。</w:t>
      </w:r>
    </w:p>
    <w:p w14:paraId="0112B1E5" w14:textId="28E1A3D3" w:rsidR="00913D78" w:rsidRPr="001248E1" w:rsidRDefault="00913D78" w:rsidP="00913D78">
      <w:pPr>
        <w:ind w:firstLine="240"/>
        <w:rPr>
          <w:rFonts w:ascii="ＭＳ Ｐ明朝" w:eastAsia="ＭＳ Ｐ明朝" w:hAnsi="ＭＳ Ｐ明朝"/>
          <w:sz w:val="24"/>
          <w:szCs w:val="24"/>
        </w:rPr>
      </w:pPr>
      <w:r>
        <w:rPr>
          <w:rFonts w:ascii="ＭＳ Ｐ明朝" w:eastAsia="ＭＳ Ｐ明朝" w:hAnsi="ＭＳ Ｐ明朝" w:hint="eastAsia"/>
          <w:sz w:val="24"/>
          <w:szCs w:val="24"/>
        </w:rPr>
        <w:t>ヘ</w:t>
      </w:r>
      <w:r w:rsidRPr="001248E1">
        <w:rPr>
          <w:rFonts w:ascii="ＭＳ Ｐ明朝" w:eastAsia="ＭＳ Ｐ明朝" w:hAnsi="ＭＳ Ｐ明朝" w:hint="eastAsia"/>
          <w:sz w:val="24"/>
          <w:szCs w:val="24"/>
        </w:rPr>
        <w:t>ブル人への手紙は、このように多くのことを同時に述べてい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エルサレムの教会を迫害した</w:t>
      </w:r>
      <w:r w:rsidR="00C94573">
        <w:rPr>
          <w:rFonts w:ascii="ＭＳ Ｐ明朝" w:eastAsia="ＭＳ Ｐ明朝" w:hAnsi="ＭＳ Ｐ明朝" w:hint="eastAsia"/>
          <w:sz w:val="24"/>
          <w:szCs w:val="24"/>
        </w:rPr>
        <w:t>以前の</w:t>
      </w:r>
      <w:r w:rsidRPr="001248E1">
        <w:rPr>
          <w:rFonts w:ascii="ＭＳ Ｐ明朝" w:eastAsia="ＭＳ Ｐ明朝" w:hAnsi="ＭＳ Ｐ明朝"/>
          <w:sz w:val="24"/>
          <w:szCs w:val="24"/>
        </w:rPr>
        <w:t>パウロに代わって、記録を訂正し、（</w:t>
      </w:r>
      <w:r>
        <w:rPr>
          <w:rFonts w:ascii="ＭＳ Ｐ明朝" w:eastAsia="ＭＳ Ｐ明朝" w:hAnsi="ＭＳ Ｐ明朝" w:hint="eastAsia"/>
          <w:sz w:val="24"/>
          <w:szCs w:val="24"/>
        </w:rPr>
        <w:t>論理</w:t>
      </w:r>
      <w:r w:rsidRPr="001248E1">
        <w:rPr>
          <w:rFonts w:ascii="ＭＳ Ｐ明朝" w:eastAsia="ＭＳ Ｐ明朝" w:hAnsi="ＭＳ Ｐ明朝"/>
          <w:sz w:val="24"/>
          <w:szCs w:val="24"/>
        </w:rPr>
        <w:t>的な意味での）謝罪をしてい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 xml:space="preserve">。 </w:t>
      </w:r>
      <w:r w:rsidR="00C94573">
        <w:rPr>
          <w:rFonts w:ascii="ＭＳ Ｐ明朝" w:eastAsia="ＭＳ Ｐ明朝" w:hAnsi="ＭＳ Ｐ明朝" w:hint="eastAsia"/>
          <w:sz w:val="24"/>
          <w:szCs w:val="24"/>
        </w:rPr>
        <w:t>また</w:t>
      </w:r>
      <w:r w:rsidRPr="00953478">
        <w:rPr>
          <w:rFonts w:ascii="ＭＳ Ｐ明朝" w:eastAsia="ＭＳ Ｐ明朝" w:hAnsi="ＭＳ Ｐ明朝"/>
          <w:sz w:val="24"/>
          <w:szCs w:val="24"/>
        </w:rPr>
        <w:t>グノーシス主義</w:t>
      </w:r>
      <w:r w:rsidRPr="001248E1">
        <w:rPr>
          <w:rFonts w:ascii="ＭＳ Ｐ明朝" w:eastAsia="ＭＳ Ｐ明朝" w:hAnsi="ＭＳ Ｐ明朝"/>
          <w:sz w:val="24"/>
          <w:szCs w:val="24"/>
        </w:rPr>
        <w:t>の根本的な前提に対する簡潔な反論であり、律法の真の意味についての最も鋭い説明であり、聖書のどこにも見られない律法の陳腐化の最も鮮明な</w:t>
      </w:r>
      <w:r>
        <w:rPr>
          <w:rFonts w:ascii="ＭＳ Ｐ明朝" w:eastAsia="ＭＳ Ｐ明朝" w:hAnsi="ＭＳ Ｐ明朝" w:hint="eastAsia"/>
          <w:sz w:val="24"/>
          <w:szCs w:val="24"/>
        </w:rPr>
        <w:t>説明がなされています</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加えて</w:t>
      </w:r>
      <w:r w:rsidRPr="001248E1">
        <w:rPr>
          <w:rFonts w:ascii="ＭＳ Ｐ明朝" w:eastAsia="ＭＳ Ｐ明朝" w:hAnsi="ＭＳ Ｐ明朝"/>
          <w:sz w:val="24"/>
          <w:szCs w:val="24"/>
        </w:rPr>
        <w:t>、この手紙は愛の労作であり、使徒の中で最も偉大なパウロが、彼らのために死をも厭わないほどの深い愛で愛した人々を、迫り来る背教から救い出そうとした最後の必死の試みなので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。この手紙を書</w:t>
      </w:r>
      <w:r w:rsidRPr="001248E1">
        <w:rPr>
          <w:rFonts w:ascii="ＭＳ Ｐ明朝" w:eastAsia="ＭＳ Ｐ明朝" w:hAnsi="ＭＳ Ｐ明朝" w:hint="eastAsia"/>
          <w:sz w:val="24"/>
          <w:szCs w:val="24"/>
        </w:rPr>
        <w:t>いたとき、パウロの余命はあと数日か数週間しか</w:t>
      </w:r>
      <w:r>
        <w:rPr>
          <w:rFonts w:ascii="ＭＳ Ｐ明朝" w:eastAsia="ＭＳ Ｐ明朝" w:hAnsi="ＭＳ Ｐ明朝" w:hint="eastAsia"/>
          <w:sz w:val="24"/>
          <w:szCs w:val="24"/>
        </w:rPr>
        <w:t>ありませんでし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だから、このヘブル人への手紙が、キリストのからだのために彼が行った最後の主要な働きとなったのは、いろいろな意味でふさわしいこと</w:t>
      </w:r>
      <w:r>
        <w:rPr>
          <w:rFonts w:ascii="ＭＳ Ｐ明朝" w:eastAsia="ＭＳ Ｐ明朝" w:hAnsi="ＭＳ Ｐ明朝" w:hint="eastAsia"/>
          <w:sz w:val="24"/>
          <w:szCs w:val="24"/>
        </w:rPr>
        <w:t>だったのです</w:t>
      </w:r>
      <w:r w:rsidRPr="001248E1">
        <w:rPr>
          <w:rFonts w:ascii="ＭＳ Ｐ明朝" w:eastAsia="ＭＳ Ｐ明朝" w:hAnsi="ＭＳ Ｐ明朝"/>
          <w:sz w:val="24"/>
          <w:szCs w:val="24"/>
        </w:rPr>
        <w:t>。</w:t>
      </w:r>
    </w:p>
    <w:p w14:paraId="453F47C7" w14:textId="77777777" w:rsidR="00913D78" w:rsidRDefault="00913D78" w:rsidP="00913D78">
      <w:pPr>
        <w:rPr>
          <w:rFonts w:ascii="ＭＳ Ｐ明朝" w:eastAsia="ＭＳ Ｐ明朝" w:hAnsi="ＭＳ Ｐ明朝"/>
          <w:sz w:val="24"/>
          <w:szCs w:val="24"/>
        </w:rPr>
      </w:pPr>
    </w:p>
    <w:p w14:paraId="27B16FDE" w14:textId="77777777" w:rsidR="00913D78" w:rsidRPr="00B642C1" w:rsidRDefault="00913D78" w:rsidP="00913D78">
      <w:pPr>
        <w:pStyle w:val="Normal"/>
        <w:ind w:left="840" w:firstLine="240"/>
        <w:rPr>
          <w:rFonts w:ascii="BIZ UDPゴシック" w:eastAsia="BIZ UDPゴシック" w:hAnsi="BIZ UDPゴシック" w:cs="Arial"/>
          <w:lang w:val="ja-JP"/>
        </w:rPr>
      </w:pPr>
      <w:r w:rsidRPr="00B642C1">
        <w:rPr>
          <w:rFonts w:ascii="BIZ UDPゴシック" w:eastAsia="BIZ UDPゴシック" w:hAnsi="BIZ UDPゴシック" w:cs="Arial"/>
          <w:lang w:val="ja-JP"/>
        </w:rPr>
        <w:t>神の言をあなたがたに語った指導者たちのことを、いつも思い起しなさい。彼らの生活の最後を見て、その信仰にならいなさい。</w:t>
      </w:r>
      <w:r w:rsidRPr="00B642C1">
        <w:rPr>
          <w:rFonts w:ascii="ＭＳ Ｐ明朝" w:eastAsia="ＭＳ Ｐ明朝" w:hAnsi="ＭＳ Ｐ明朝" w:cs="Arial" w:hint="eastAsia"/>
          <w:lang w:val="ja-JP"/>
        </w:rPr>
        <w:t>（</w:t>
      </w:r>
      <w:hyperlink r:id="rId159" w:anchor="13:7" w:history="1">
        <w:r w:rsidRPr="00B642C1">
          <w:rPr>
            <w:rStyle w:val="aa"/>
            <w:rFonts w:ascii="ＭＳ Ｐ明朝" w:eastAsia="ＭＳ Ｐ明朝" w:hAnsi="ＭＳ Ｐ明朝" w:cs="Arial"/>
            <w:lang w:val="ja-JP"/>
          </w:rPr>
          <w:t>ヘブル</w:t>
        </w:r>
        <w:r w:rsidRPr="00B642C1">
          <w:rPr>
            <w:rStyle w:val="aa"/>
            <w:rFonts w:ascii="ＭＳ Ｐ明朝" w:eastAsia="ＭＳ Ｐ明朝" w:hAnsi="ＭＳ Ｐ明朝" w:cs="Arial" w:hint="eastAsia"/>
            <w:lang w:val="ja-JP"/>
          </w:rPr>
          <w:t>1</w:t>
        </w:r>
        <w:r w:rsidRPr="00B642C1">
          <w:rPr>
            <w:rStyle w:val="aa"/>
            <w:rFonts w:ascii="ＭＳ Ｐ明朝" w:eastAsia="ＭＳ Ｐ明朝" w:hAnsi="ＭＳ Ｐ明朝" w:cs="Arial"/>
            <w:lang w:val="ja-JP"/>
          </w:rPr>
          <w:t>3章</w:t>
        </w:r>
        <w:r w:rsidRPr="00B642C1">
          <w:rPr>
            <w:rStyle w:val="aa"/>
            <w:rFonts w:ascii="ＭＳ Ｐ明朝" w:eastAsia="ＭＳ Ｐ明朝" w:hAnsi="ＭＳ Ｐ明朝" w:cs="Arial" w:hint="eastAsia"/>
            <w:lang w:val="ja-JP"/>
          </w:rPr>
          <w:t>7</w:t>
        </w:r>
        <w:r w:rsidRPr="00B642C1">
          <w:rPr>
            <w:rStyle w:val="aa"/>
            <w:rFonts w:ascii="ＭＳ Ｐ明朝" w:eastAsia="ＭＳ Ｐ明朝" w:hAnsi="ＭＳ Ｐ明朝" w:cs="Arial"/>
            <w:lang w:val="ja-JP"/>
          </w:rPr>
          <w:t>節</w:t>
        </w:r>
      </w:hyperlink>
      <w:r w:rsidRPr="00B642C1">
        <w:rPr>
          <w:rFonts w:ascii="ＭＳ Ｐ明朝" w:eastAsia="ＭＳ Ｐ明朝" w:hAnsi="ＭＳ Ｐ明朝" w:cs="Arial" w:hint="eastAsia"/>
          <w:lang w:val="ja-JP"/>
        </w:rPr>
        <w:t>）</w:t>
      </w:r>
    </w:p>
    <w:p w14:paraId="5D1D5D08" w14:textId="77777777" w:rsidR="00913D78" w:rsidRPr="00B642C1" w:rsidRDefault="00913D78" w:rsidP="00913D78">
      <w:pPr>
        <w:pStyle w:val="Normal"/>
        <w:ind w:left="840" w:firstLine="240"/>
        <w:rPr>
          <w:rFonts w:ascii="ＭＳ Ｐ明朝" w:eastAsia="ＭＳ Ｐ明朝" w:hAnsi="ＭＳ Ｐ明朝" w:cs="Arial"/>
          <w:lang w:val="ja-JP"/>
        </w:rPr>
      </w:pPr>
      <w:r w:rsidRPr="00B642C1">
        <w:rPr>
          <w:rFonts w:ascii="BIZ UDPゴシック" w:eastAsia="BIZ UDPゴシック" w:hAnsi="BIZ UDPゴシック" w:cs="Arial"/>
          <w:lang w:val="ja-JP"/>
        </w:rPr>
        <w:t>あなたがたの指導者たちの言うことを聞きいれて、従いなさい。彼らは、神に言いひらきをすべき者として、あなたがたのたましいのために、目をさましている。彼らが嘆かないで、喜んでこのことをするようにしなさい。そうでないと、あなたがたの益にならない。</w:t>
      </w:r>
      <w:r w:rsidRPr="00B642C1">
        <w:rPr>
          <w:rFonts w:ascii="ＭＳ Ｐ明朝" w:eastAsia="ＭＳ Ｐ明朝" w:hAnsi="ＭＳ Ｐ明朝" w:cs="Arial" w:hint="eastAsia"/>
          <w:lang w:val="ja-JP"/>
        </w:rPr>
        <w:t>(</w:t>
      </w:r>
      <w:hyperlink r:id="rId160" w:anchor="13:17" w:history="1">
        <w:r w:rsidRPr="00B642C1">
          <w:rPr>
            <w:rStyle w:val="aa"/>
            <w:rFonts w:ascii="ＭＳ Ｐ明朝" w:eastAsia="ＭＳ Ｐ明朝" w:hAnsi="ＭＳ Ｐ明朝" w:cs="Arial"/>
            <w:lang w:val="ja-JP"/>
          </w:rPr>
          <w:t>ヘブル</w:t>
        </w:r>
        <w:r w:rsidRPr="00B642C1">
          <w:rPr>
            <w:rStyle w:val="aa"/>
            <w:rFonts w:ascii="ＭＳ Ｐ明朝" w:eastAsia="ＭＳ Ｐ明朝" w:hAnsi="ＭＳ Ｐ明朝" w:cs="Arial" w:hint="eastAsia"/>
            <w:lang w:val="ja-JP"/>
          </w:rPr>
          <w:t>1</w:t>
        </w:r>
        <w:r w:rsidRPr="00B642C1">
          <w:rPr>
            <w:rStyle w:val="aa"/>
            <w:rFonts w:ascii="ＭＳ Ｐ明朝" w:eastAsia="ＭＳ Ｐ明朝" w:hAnsi="ＭＳ Ｐ明朝" w:cs="Arial"/>
            <w:lang w:val="ja-JP"/>
          </w:rPr>
          <w:t>3章</w:t>
        </w:r>
        <w:r w:rsidRPr="00B642C1">
          <w:rPr>
            <w:rStyle w:val="aa"/>
            <w:rFonts w:ascii="ＭＳ Ｐ明朝" w:eastAsia="ＭＳ Ｐ明朝" w:hAnsi="ＭＳ Ｐ明朝" w:cs="Arial" w:hint="eastAsia"/>
            <w:lang w:val="ja-JP"/>
          </w:rPr>
          <w:t>1</w:t>
        </w:r>
        <w:r w:rsidRPr="00B642C1">
          <w:rPr>
            <w:rStyle w:val="aa"/>
            <w:rFonts w:ascii="ＭＳ Ｐ明朝" w:eastAsia="ＭＳ Ｐ明朝" w:hAnsi="ＭＳ Ｐ明朝" w:cs="Arial"/>
            <w:lang w:val="ja-JP"/>
          </w:rPr>
          <w:t>7節</w:t>
        </w:r>
      </w:hyperlink>
      <w:r w:rsidRPr="00B642C1">
        <w:rPr>
          <w:rFonts w:ascii="ＭＳ Ｐ明朝" w:eastAsia="ＭＳ Ｐ明朝" w:hAnsi="ＭＳ Ｐ明朝" w:cs="Arial" w:hint="eastAsia"/>
          <w:lang w:val="ja-JP"/>
        </w:rPr>
        <w:t>)</w:t>
      </w:r>
    </w:p>
    <w:p w14:paraId="4A86DD63" w14:textId="77777777" w:rsidR="00913D78" w:rsidRDefault="00913D78" w:rsidP="00913D78">
      <w:pPr>
        <w:pStyle w:val="Normal"/>
        <w:rPr>
          <w:rFonts w:ascii="Arial" w:hAnsi="Arial" w:cs="Arial"/>
          <w:lang w:val="ja-JP"/>
        </w:rPr>
      </w:pPr>
    </w:p>
    <w:p w14:paraId="32E804DE" w14:textId="6B02A4F5" w:rsidR="00913D78" w:rsidRPr="001248E1" w:rsidRDefault="00913D78" w:rsidP="00913D78">
      <w:pPr>
        <w:ind w:firstLineChars="100" w:firstLine="240"/>
        <w:rPr>
          <w:rFonts w:ascii="ＭＳ Ｐ明朝" w:eastAsia="ＭＳ Ｐ明朝" w:hAnsi="ＭＳ Ｐ明朝"/>
          <w:sz w:val="24"/>
          <w:szCs w:val="24"/>
        </w:rPr>
      </w:pPr>
      <w:r w:rsidRPr="0068424A">
        <w:rPr>
          <w:rFonts w:ascii="ＭＳ Ｐ明朝" w:eastAsia="ＭＳ Ｐ明朝" w:hAnsi="ＭＳ Ｐ明朝" w:hint="eastAsia"/>
          <w:sz w:val="24"/>
          <w:szCs w:val="24"/>
        </w:rPr>
        <w:t>上記のことは、本来言う必要のないことであり、ましてや外部の者によって語られるべきことではありませんでした。</w:t>
      </w:r>
      <w:r w:rsidRPr="0068424A">
        <w:rPr>
          <w:rFonts w:ascii="ＭＳ Ｐ明朝" w:eastAsia="ＭＳ Ｐ明朝" w:hAnsi="ＭＳ Ｐ明朝"/>
          <w:sz w:val="24"/>
          <w:szCs w:val="24"/>
        </w:rPr>
        <w:t>しかし</w:t>
      </w:r>
      <w:r w:rsidR="00C94573">
        <w:rPr>
          <w:rFonts w:ascii="ＭＳ Ｐ明朝" w:eastAsia="ＭＳ Ｐ明朝" w:hAnsi="ＭＳ Ｐ明朝" w:hint="eastAsia"/>
          <w:sz w:val="24"/>
          <w:szCs w:val="24"/>
        </w:rPr>
        <w:t>、</w:t>
      </w:r>
      <w:r w:rsidRPr="0068424A">
        <w:rPr>
          <w:rFonts w:ascii="ＭＳ Ｐ明朝" w:eastAsia="ＭＳ Ｐ明朝" w:hAnsi="ＭＳ Ｐ明朝"/>
          <w:sz w:val="24"/>
          <w:szCs w:val="24"/>
        </w:rPr>
        <w:t>もしエルサレム教会の柱である長老たちや著名な使徒たちが、自分たちに委ねられた群れを正しく霊的に導いていたならば、『ヘブル人への手紙』全体は必要なかったはずです。 教会時代の最初のペンテコステからエルサレムの滅亡に至るまで、神殿がなお存続していたわずか五十年にも満たない短い期間のあいだに、私たちは新約聖書の中で繰り返し、エルサレム教会の指導者たちが律法の元にあった古い信徒たちを正しく治めることに大</w:t>
      </w:r>
      <w:r w:rsidRPr="0068424A">
        <w:rPr>
          <w:rFonts w:ascii="ＭＳ Ｐ明朝" w:eastAsia="ＭＳ Ｐ明朝" w:hAnsi="ＭＳ Ｐ明朝" w:hint="eastAsia"/>
          <w:sz w:val="24"/>
          <w:szCs w:val="24"/>
        </w:rPr>
        <w:t>きな困難を覚え、あるいは完全に失敗していた事例を見るのです</w:t>
      </w:r>
      <w:r w:rsidRPr="001248E1">
        <w:rPr>
          <w:rFonts w:ascii="ＭＳ Ｐ明朝" w:eastAsia="ＭＳ Ｐ明朝" w:hAnsi="ＭＳ Ｐ明朝" w:hint="eastAsia"/>
          <w:sz w:val="24"/>
          <w:szCs w:val="24"/>
        </w:rPr>
        <w:t>（例えば、</w:t>
      </w:r>
      <w:hyperlink r:id="rId161" w:anchor="11:1" w:tooltip="さて、異邦人たちも神の言を受けいれたということが、使徒たちやユダヤにいる兄弟たちに聞えてきた。 そこでペテロがエルサレムに上ったとき、割礼を重んじる者たちが彼をとがめて言った、 「あなたは、割礼のない人たちのところに行って、食事を共にしたということだが」。 " w:history="1">
        <w:r w:rsidRPr="00810D7D">
          <w:rPr>
            <w:rStyle w:val="aa"/>
            <w:rFonts w:ascii="ＭＳ Ｐ明朝" w:eastAsia="ＭＳ Ｐ明朝" w:hAnsi="ＭＳ Ｐ明朝" w:hint="eastAsia"/>
            <w:sz w:val="24"/>
            <w:szCs w:val="24"/>
          </w:rPr>
          <w:t>使徒行伝</w:t>
        </w:r>
        <w:r w:rsidRPr="00810D7D">
          <w:rPr>
            <w:rStyle w:val="aa"/>
            <w:rFonts w:ascii="ＭＳ Ｐ明朝" w:eastAsia="ＭＳ Ｐ明朝" w:hAnsi="ＭＳ Ｐ明朝"/>
            <w:sz w:val="24"/>
            <w:szCs w:val="24"/>
          </w:rPr>
          <w:t>11章1-3節</w:t>
        </w:r>
      </w:hyperlink>
      <w:r w:rsidRPr="001248E1">
        <w:rPr>
          <w:rFonts w:ascii="ＭＳ Ｐ明朝" w:eastAsia="ＭＳ Ｐ明朝" w:hAnsi="ＭＳ Ｐ明朝"/>
          <w:sz w:val="24"/>
          <w:szCs w:val="24"/>
        </w:rPr>
        <w:t xml:space="preserve">; </w:t>
      </w:r>
      <w:hyperlink r:id="rId162" w:anchor="15:1" w:tooltip="さて、ある人たちがユダヤから下ってきて、兄弟たちに「あなたがたも、モーセの慣例にしたがって割礼を受けなければ、救われない」と、説いていた。 そこで、パウロやバルナバと彼らとの間に、少なからぬ紛糾と争論とが生じたので、パウロ、バルナバそのほか数人の者がエルサレムに上り、使徒たちや長老たちと、この問題について協議することになった。 彼らは教会の人々に見送られ、ピニケ、サマリヤをとおって、道すがら、異邦人たちの改宗の模様をくわしく説明し、すべての兄弟たちを大いに喜ばせた。 エルサレムに着くと、彼らは教会と使徒…" w:history="1">
        <w:r w:rsidRPr="00810D7D">
          <w:rPr>
            <w:rStyle w:val="aa"/>
            <w:rFonts w:ascii="ＭＳ Ｐ明朝" w:eastAsia="ＭＳ Ｐ明朝" w:hAnsi="ＭＳ Ｐ明朝"/>
            <w:sz w:val="24"/>
            <w:szCs w:val="24"/>
          </w:rPr>
          <w:t>15章1-5節</w:t>
        </w:r>
      </w:hyperlink>
      <w:r w:rsidRPr="001248E1">
        <w:rPr>
          <w:rFonts w:ascii="ＭＳ Ｐ明朝" w:eastAsia="ＭＳ Ｐ明朝" w:hAnsi="ＭＳ Ｐ明朝"/>
          <w:sz w:val="24"/>
          <w:szCs w:val="24"/>
        </w:rPr>
        <w:t xml:space="preserve">; </w:t>
      </w:r>
      <w:hyperlink r:id="rId163" w:anchor="21:20" w:tooltip="一同はこれを聞いて神をほめたたえ、そして彼に言った、「兄弟よ、ご承知のように、ユダヤ人の中で信者になった者が、数万にものぼっているが、みんな律法に熱心な人たちである。 ところが、彼らが伝え聞いているところによれば、あなたは異邦人の中にいるユダヤ人一同に対して、子供に割礼を施すな、またユダヤの慣例にしたがうなと言って、モーセにそむくことを教えている、ということである。 どうしたらよいか。あなたがここにきていることは、彼らもきっと聞き込むに違いない。 ついては、今わたしたちが言うとおりのことをしなさい。わたし…" w:history="1">
        <w:r w:rsidRPr="00810D7D">
          <w:rPr>
            <w:rStyle w:val="aa"/>
            <w:rFonts w:ascii="ＭＳ Ｐ明朝" w:eastAsia="ＭＳ Ｐ明朝" w:hAnsi="ＭＳ Ｐ明朝"/>
            <w:sz w:val="24"/>
            <w:szCs w:val="24"/>
          </w:rPr>
          <w:t>21章20-24節</w:t>
        </w:r>
      </w:hyperlink>
      <w:r w:rsidRPr="001248E1">
        <w:rPr>
          <w:rFonts w:ascii="ＭＳ Ｐ明朝" w:eastAsia="ＭＳ Ｐ明朝" w:hAnsi="ＭＳ Ｐ明朝"/>
          <w:sz w:val="24"/>
          <w:szCs w:val="24"/>
        </w:rPr>
        <w:t xml:space="preserve">; </w:t>
      </w:r>
      <w:hyperlink r:id="rId164" w:anchor="2:3" w:tooltip="しかし、わたしが連れていたテトスでさえ、ギリシヤ人であったのに、割礼をしいられなかった。 それは、忍び込んできたにせ兄弟らがいたので――彼らが忍び込んできたのは、キリスト・イエスにあって持っているわたしたちの自由をねらって、わたしたちを奴隷にするためであった。 わたしたちは、福音の真理があなたがたのもとに常にとどまっているように、瞬時も彼らの強要に屈服しなかった。 " w:history="1">
        <w:r w:rsidRPr="00810D7D">
          <w:rPr>
            <w:rStyle w:val="aa"/>
            <w:rFonts w:ascii="ＭＳ Ｐ明朝" w:eastAsia="ＭＳ Ｐ明朝" w:hAnsi="ＭＳ Ｐ明朝"/>
            <w:sz w:val="24"/>
            <w:szCs w:val="24"/>
          </w:rPr>
          <w:t>ガラテヤ2章3-5節</w:t>
        </w:r>
      </w:hyperlink>
      <w:r w:rsidRPr="001248E1">
        <w:rPr>
          <w:rFonts w:ascii="ＭＳ Ｐ明朝" w:eastAsia="ＭＳ Ｐ明朝" w:hAnsi="ＭＳ Ｐ明朝"/>
          <w:sz w:val="24"/>
          <w:szCs w:val="24"/>
        </w:rPr>
        <w:t xml:space="preserve">; </w:t>
      </w:r>
      <w:hyperlink r:id="rId165" w:tooltip="ところが、ケパがアンテオケにきたとき、彼に非難すべきことがあったので、わたしは面とむかって彼をなじった。 というのは、ヤコブのもとからある人々が来るまでは、彼は異邦人と食を共にしていたのに、彼らがきてからは、割礼の者どもを恐れ、しだいに身を引いて離れて行ったからである。 そして、ほかのユダヤ人たちも彼と共に偽善の行為をし、バルナバまでがそのような偽善に引きずり込まれた。 彼らが福音の真理に従ってまっすぐに歩いていないのを見て、わたしは衆人の面前でケパに言った、「あなたは、ユダヤ人であるのに、自分自身はユダヤ" w:history="1">
        <w:r w:rsidRPr="00810D7D">
          <w:rPr>
            <w:rStyle w:val="aa"/>
            <w:rFonts w:ascii="ＭＳ Ｐ明朝" w:eastAsia="ＭＳ Ｐ明朝" w:hAnsi="ＭＳ Ｐ明朝"/>
            <w:sz w:val="24"/>
            <w:szCs w:val="24"/>
          </w:rPr>
          <w:t>2章11-14節</w:t>
        </w:r>
      </w:hyperlink>
      <w:r w:rsidRPr="001248E1">
        <w:rPr>
          <w:rFonts w:ascii="ＭＳ Ｐ明朝" w:eastAsia="ＭＳ Ｐ明朝" w:hAnsi="ＭＳ Ｐ明朝"/>
          <w:sz w:val="24"/>
          <w:szCs w:val="24"/>
        </w:rPr>
        <w:t>）。 ヘブル人への手紙の執筆時点で、エルサレム教会における霊的権威が完全に崩壊していたか、あるいは、その権威を行使すべき者たちが、少なくともその責任をほとんど放棄して</w:t>
      </w:r>
      <w:r>
        <w:rPr>
          <w:rFonts w:ascii="ＭＳ Ｐ明朝" w:eastAsia="ＭＳ Ｐ明朝" w:hAnsi="ＭＳ Ｐ明朝" w:hint="eastAsia"/>
          <w:sz w:val="24"/>
          <w:szCs w:val="24"/>
        </w:rPr>
        <w:t>、（</w:t>
      </w:r>
      <w:r w:rsidRPr="00EA6F88">
        <w:rPr>
          <w:rFonts w:ascii="ＭＳ Ｐ明朝" w:eastAsia="ＭＳ Ｐ明朝" w:hAnsi="ＭＳ Ｐ明朝" w:hint="eastAsia"/>
          <w:sz w:val="24"/>
          <w:szCs w:val="24"/>
        </w:rPr>
        <w:t>モー</w:t>
      </w:r>
      <w:r>
        <w:rPr>
          <w:rFonts w:ascii="ＭＳ Ｐ明朝" w:eastAsia="ＭＳ Ｐ明朝" w:hAnsi="ＭＳ Ｐ明朝" w:hint="eastAsia"/>
          <w:sz w:val="24"/>
          <w:szCs w:val="24"/>
        </w:rPr>
        <w:t>セ</w:t>
      </w:r>
      <w:r w:rsidRPr="00EA6F88">
        <w:rPr>
          <w:rFonts w:ascii="ＭＳ Ｐ明朝" w:eastAsia="ＭＳ Ｐ明朝" w:hAnsi="ＭＳ Ｐ明朝" w:hint="eastAsia"/>
          <w:sz w:val="24"/>
          <w:szCs w:val="24"/>
        </w:rPr>
        <w:t>がいなくなったとたん、イスラエルの民の暴走を許したアロンのよう</w:t>
      </w:r>
      <w:r>
        <w:rPr>
          <w:rFonts w:ascii="ＭＳ Ｐ明朝" w:eastAsia="ＭＳ Ｐ明朝" w:hAnsi="ＭＳ Ｐ明朝" w:hint="eastAsia"/>
          <w:sz w:val="24"/>
          <w:szCs w:val="24"/>
        </w:rPr>
        <w:t>に</w:t>
      </w:r>
      <w:r w:rsidRPr="00EA6F88">
        <w:rPr>
          <w:rFonts w:ascii="ＭＳ Ｐ明朝" w:eastAsia="ＭＳ Ｐ明朝" w:hAnsi="ＭＳ Ｐ明朝" w:hint="eastAsia"/>
          <w:sz w:val="24"/>
          <w:szCs w:val="24"/>
        </w:rPr>
        <w:t>：</w:t>
      </w:r>
      <w:r>
        <w:rPr>
          <w:rFonts w:ascii="ＭＳ Ｐ明朝" w:eastAsia="ＭＳ Ｐ明朝" w:hAnsi="ＭＳ Ｐ明朝" w:hint="eastAsia"/>
          <w:sz w:val="24"/>
          <w:szCs w:val="24"/>
        </w:rPr>
        <w:t>）圧力に屈して黙り込んでしまって</w:t>
      </w:r>
      <w:r w:rsidRPr="001248E1">
        <w:rPr>
          <w:rFonts w:ascii="ＭＳ Ｐ明朝" w:eastAsia="ＭＳ Ｐ明朝" w:hAnsi="ＭＳ Ｐ明朝"/>
          <w:sz w:val="24"/>
          <w:szCs w:val="24"/>
        </w:rPr>
        <w:t>いたことは、ヘブル人への手紙の状況から明らかで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 xml:space="preserve">： </w:t>
      </w:r>
      <w:hyperlink r:id="rId166" w:anchor="32:1" w:tooltip="民はモーセが山を下ることのおそいのを見て、アロンのもとに集まって彼に言った、「さあ、わたしたちに先立って行く神を、わたしたちのために造ってください。わたしたちをエジプトの国から導きのぼった人、あのモーセはどうなったのかわからないからです」。 アロンは彼らに言った、「あなたがたの妻、むすこ、娘らの金の耳輪をはずしてわたしに持ってきなさい」。 そこで民は皆その金の耳輪をはずしてアロンのもとに持ってきた。 アロンがこれを彼らの手から受け取り、工具で型を造り、鋳て子牛としたので、彼らは言った、「イスラエルよ、…" w:history="1">
        <w:r w:rsidRPr="00810D7D">
          <w:rPr>
            <w:rStyle w:val="aa"/>
            <w:rFonts w:ascii="ＭＳ Ｐ明朝" w:eastAsia="ＭＳ Ｐ明朝" w:hAnsi="ＭＳ Ｐ明朝"/>
            <w:sz w:val="24"/>
            <w:szCs w:val="24"/>
          </w:rPr>
          <w:t>出エジプト32章1節～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r w:rsidRPr="001248E1">
        <w:rPr>
          <w:rFonts w:ascii="ＭＳ Ｐ明朝" w:eastAsia="ＭＳ Ｐ明朝" w:hAnsi="ＭＳ Ｐ明朝"/>
          <w:sz w:val="24"/>
          <w:szCs w:val="24"/>
        </w:rPr>
        <w:t>特に</w:t>
      </w:r>
      <w:hyperlink r:id="rId167" w:anchor="32:25" w:tooltip="モーセは民がほしいままにふるまったのを見た。アロンは彼らがほしいままにふるまうに任せ、敵の中に物笑いとなったからである。 " w:history="1">
        <w:r w:rsidRPr="00810D7D">
          <w:rPr>
            <w:rStyle w:val="aa"/>
            <w:rFonts w:ascii="ＭＳ Ｐ明朝" w:eastAsia="ＭＳ Ｐ明朝" w:hAnsi="ＭＳ Ｐ明朝"/>
            <w:sz w:val="24"/>
            <w:szCs w:val="24"/>
          </w:rPr>
          <w:t>出エジプト32章25節</w:t>
        </w:r>
      </w:hyperlink>
      <w:r w:rsidRPr="001248E1">
        <w:rPr>
          <w:rFonts w:ascii="ＭＳ Ｐ明朝" w:eastAsia="ＭＳ Ｐ明朝" w:hAnsi="ＭＳ Ｐ明朝"/>
          <w:sz w:val="24"/>
          <w:szCs w:val="24"/>
        </w:rPr>
        <w:t>）。</w:t>
      </w:r>
    </w:p>
    <w:p w14:paraId="246F6D20" w14:textId="7F7968FC" w:rsidR="00833834" w:rsidRDefault="00913D78" w:rsidP="004E17F7">
      <w:pPr>
        <w:ind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しかし、出エジプトの場合のような異教というよりも、ヘブル人への手紙の扱う問題は、一方ではキリストの神</w:t>
      </w:r>
      <w:r>
        <w:rPr>
          <w:rFonts w:ascii="ＭＳ Ｐ明朝" w:eastAsia="ＭＳ Ｐ明朝" w:hAnsi="ＭＳ Ｐ明朝" w:hint="eastAsia"/>
          <w:sz w:val="24"/>
          <w:szCs w:val="24"/>
        </w:rPr>
        <w:t>性</w:t>
      </w:r>
      <w:r w:rsidRPr="001248E1">
        <w:rPr>
          <w:rFonts w:ascii="ＭＳ Ｐ明朝" w:eastAsia="ＭＳ Ｐ明朝" w:hAnsi="ＭＳ Ｐ明朝" w:hint="eastAsia"/>
          <w:sz w:val="24"/>
          <w:szCs w:val="24"/>
        </w:rPr>
        <w:t>への</w:t>
      </w:r>
      <w:r>
        <w:rPr>
          <w:rFonts w:ascii="ＭＳ Ｐ明朝" w:eastAsia="ＭＳ Ｐ明朝" w:hAnsi="ＭＳ Ｐ明朝" w:hint="eastAsia"/>
          <w:sz w:val="24"/>
          <w:szCs w:val="24"/>
        </w:rPr>
        <w:t>信仰</w:t>
      </w:r>
      <w:r w:rsidRPr="001248E1">
        <w:rPr>
          <w:rFonts w:ascii="ＭＳ Ｐ明朝" w:eastAsia="ＭＳ Ｐ明朝" w:hAnsi="ＭＳ Ｐ明朝" w:hint="eastAsia"/>
          <w:sz w:val="24"/>
          <w:szCs w:val="24"/>
        </w:rPr>
        <w:t>の欠如から</w:t>
      </w:r>
      <w:r w:rsidR="00C94573">
        <w:rPr>
          <w:rFonts w:ascii="ＭＳ Ｐ明朝" w:eastAsia="ＭＳ Ｐ明朝" w:hAnsi="ＭＳ Ｐ明朝" w:hint="eastAsia"/>
          <w:sz w:val="24"/>
          <w:szCs w:val="24"/>
        </w:rPr>
        <w:t>、</w:t>
      </w:r>
      <w:r w:rsidRPr="001248E1">
        <w:rPr>
          <w:rFonts w:ascii="ＭＳ Ｐ明朝" w:eastAsia="ＭＳ Ｐ明朝" w:hAnsi="ＭＳ Ｐ明朝" w:hint="eastAsia"/>
          <w:sz w:val="24"/>
          <w:szCs w:val="24"/>
        </w:rPr>
        <w:t>グノーシス主義的・ユダヤ主義的神話</w:t>
      </w:r>
      <w:r w:rsidRPr="001248E1">
        <w:rPr>
          <w:rFonts w:ascii="ＭＳ Ｐ明朝" w:eastAsia="ＭＳ Ｐ明朝" w:hAnsi="ＭＳ Ｐ明朝" w:hint="eastAsia"/>
          <w:sz w:val="24"/>
          <w:szCs w:val="24"/>
        </w:rPr>
        <w:lastRenderedPageBreak/>
        <w:t>に従うこと、他方では律法の儀式に立ち戻ること</w:t>
      </w:r>
      <w:r>
        <w:rPr>
          <w:rFonts w:ascii="ＭＳ Ｐ明朝" w:eastAsia="ＭＳ Ｐ明朝" w:hAnsi="ＭＳ Ｐ明朝" w:hint="eastAsia"/>
          <w:sz w:val="24"/>
          <w:szCs w:val="24"/>
        </w:rPr>
        <w:t>というグルになって仕掛けてくる二つの悪魔的攻撃</w:t>
      </w:r>
      <w:r w:rsidRPr="001248E1">
        <w:rPr>
          <w:rFonts w:ascii="ＭＳ Ｐ明朝" w:eastAsia="ＭＳ Ｐ明朝" w:hAnsi="ＭＳ Ｐ明朝" w:hint="eastAsia"/>
          <w:sz w:val="24"/>
          <w:szCs w:val="24"/>
        </w:rPr>
        <w:t>に関係してい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エルサレムの指導者たちは、少なくとも一時的には、このような霊的に破壊的な</w:t>
      </w:r>
      <w:r>
        <w:rPr>
          <w:rFonts w:ascii="ＭＳ Ｐ明朝" w:eastAsia="ＭＳ Ｐ明朝" w:hAnsi="ＭＳ Ｐ明朝" w:hint="eastAsia"/>
          <w:sz w:val="24"/>
          <w:szCs w:val="24"/>
        </w:rPr>
        <w:t>流れに対して</w:t>
      </w:r>
      <w:r w:rsidR="00C94573">
        <w:rPr>
          <w:rFonts w:ascii="ＭＳ Ｐ明朝" w:eastAsia="ＭＳ Ｐ明朝" w:hAnsi="ＭＳ Ｐ明朝" w:hint="eastAsia"/>
          <w:sz w:val="24"/>
          <w:szCs w:val="24"/>
        </w:rPr>
        <w:t>、</w:t>
      </w:r>
      <w:r>
        <w:rPr>
          <w:rFonts w:ascii="ＭＳ Ｐ明朝" w:eastAsia="ＭＳ Ｐ明朝" w:hAnsi="ＭＳ Ｐ明朝" w:hint="eastAsia"/>
          <w:sz w:val="24"/>
          <w:szCs w:val="24"/>
        </w:rPr>
        <w:t>怖気づいて反対せず</w:t>
      </w:r>
      <w:r w:rsidRPr="001248E1">
        <w:rPr>
          <w:rFonts w:ascii="ＭＳ Ｐ明朝" w:eastAsia="ＭＳ Ｐ明朝" w:hAnsi="ＭＳ Ｐ明朝"/>
          <w:sz w:val="24"/>
          <w:szCs w:val="24"/>
        </w:rPr>
        <w:t>屈服してい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r>
        <w:rPr>
          <w:rFonts w:ascii="ＭＳ Ｐ明朝" w:eastAsia="ＭＳ Ｐ明朝" w:hAnsi="ＭＳ Ｐ明朝" w:hint="eastAsia"/>
          <w:sz w:val="24"/>
          <w:szCs w:val="24"/>
        </w:rPr>
        <w:t>他の誰が反対できたでしょうか？　もしそれが使徒パウロ以外の者であったとしたら、他の誰がその割れ目に立てたというのでしょうか？</w:t>
      </w:r>
      <w:r w:rsidRPr="001248E1">
        <w:rPr>
          <w:rFonts w:ascii="ＭＳ Ｐ明朝" w:eastAsia="ＭＳ Ｐ明朝" w:hAnsi="ＭＳ Ｐ明朝"/>
          <w:sz w:val="24"/>
          <w:szCs w:val="24"/>
        </w:rPr>
        <w:t xml:space="preserve"> パウロは、その生涯の最後の日々をエルサレムの教会</w:t>
      </w:r>
      <w:r>
        <w:rPr>
          <w:rFonts w:ascii="ＭＳ Ｐ明朝" w:eastAsia="ＭＳ Ｐ明朝" w:hAnsi="ＭＳ Ｐ明朝" w:hint="eastAsia"/>
          <w:sz w:val="24"/>
          <w:szCs w:val="24"/>
        </w:rPr>
        <w:t>を救出する</w:t>
      </w:r>
      <w:r w:rsidRPr="001248E1">
        <w:rPr>
          <w:rFonts w:ascii="ＭＳ Ｐ明朝" w:eastAsia="ＭＳ Ｐ明朝" w:hAnsi="ＭＳ Ｐ明朝"/>
          <w:sz w:val="24"/>
          <w:szCs w:val="24"/>
        </w:rPr>
        <w:t>ための奉仕</w:t>
      </w:r>
      <w:r>
        <w:rPr>
          <w:rFonts w:ascii="ＭＳ Ｐ明朝" w:eastAsia="ＭＳ Ｐ明朝" w:hAnsi="ＭＳ Ｐ明朝" w:hint="eastAsia"/>
          <w:sz w:val="24"/>
          <w:szCs w:val="24"/>
        </w:rPr>
        <w:t>に費やして</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さらに</w:t>
      </w:r>
      <w:r w:rsidRPr="001248E1">
        <w:rPr>
          <w:rFonts w:ascii="ＭＳ Ｐ明朝" w:eastAsia="ＭＳ Ｐ明朝" w:hAnsi="ＭＳ Ｐ明朝"/>
          <w:sz w:val="24"/>
          <w:szCs w:val="24"/>
        </w:rPr>
        <w:t>時代遅れの律法を打ち破りながら</w:t>
      </w:r>
      <w:r w:rsidR="00C94573">
        <w:rPr>
          <w:rFonts w:ascii="ＭＳ Ｐ明朝" w:eastAsia="ＭＳ Ｐ明朝" w:hAnsi="ＭＳ Ｐ明朝" w:hint="eastAsia"/>
          <w:sz w:val="24"/>
          <w:szCs w:val="24"/>
        </w:rPr>
        <w:t>、</w:t>
      </w:r>
      <w:r w:rsidRPr="001248E1">
        <w:rPr>
          <w:rFonts w:ascii="ＭＳ Ｐ明朝" w:eastAsia="ＭＳ Ｐ明朝" w:hAnsi="ＭＳ Ｐ明朝"/>
          <w:sz w:val="24"/>
          <w:szCs w:val="24"/>
        </w:rPr>
        <w:t>異邦人を受け入れることで大きく拡大しようとしていたイエス・</w:t>
      </w:r>
      <w:r w:rsidRPr="001248E1">
        <w:rPr>
          <w:rFonts w:ascii="ＭＳ Ｐ明朝" w:eastAsia="ＭＳ Ｐ明朝" w:hAnsi="ＭＳ Ｐ明朝" w:hint="eastAsia"/>
          <w:sz w:val="24"/>
          <w:szCs w:val="24"/>
        </w:rPr>
        <w:t>キリストの教会のための究極の奉仕も行っ</w:t>
      </w:r>
      <w:r>
        <w:rPr>
          <w:rFonts w:ascii="ＭＳ Ｐ明朝" w:eastAsia="ＭＳ Ｐ明朝" w:hAnsi="ＭＳ Ｐ明朝" w:hint="eastAsia"/>
          <w:sz w:val="24"/>
          <w:szCs w:val="24"/>
        </w:rPr>
        <w:t>ていたのです。</w:t>
      </w:r>
      <w:r w:rsidRPr="001248E1">
        <w:rPr>
          <w:rFonts w:ascii="ＭＳ Ｐ明朝" w:eastAsia="ＭＳ Ｐ明朝" w:hAnsi="ＭＳ Ｐ明朝"/>
          <w:sz w:val="24"/>
          <w:szCs w:val="24"/>
        </w:rPr>
        <w:t>その必要</w:t>
      </w:r>
      <w:r>
        <w:rPr>
          <w:rFonts w:ascii="ＭＳ Ｐ明朝" w:eastAsia="ＭＳ Ｐ明朝" w:hAnsi="ＭＳ Ｐ明朝" w:hint="eastAsia"/>
          <w:sz w:val="24"/>
          <w:szCs w:val="24"/>
        </w:rPr>
        <w:t>な</w:t>
      </w:r>
      <w:r w:rsidRPr="001248E1">
        <w:rPr>
          <w:rFonts w:ascii="ＭＳ Ｐ明朝" w:eastAsia="ＭＳ Ｐ明朝" w:hAnsi="ＭＳ Ｐ明朝"/>
          <w:sz w:val="24"/>
          <w:szCs w:val="24"/>
        </w:rPr>
        <w:t>変革を、</w:t>
      </w:r>
      <w:r w:rsidRPr="006C316D">
        <w:rPr>
          <w:rFonts w:ascii="ＭＳ Ｐ明朝" w:eastAsia="ＭＳ Ｐ明朝" w:hAnsi="ＭＳ Ｐ明朝" w:hint="eastAsia"/>
          <w:sz w:val="24"/>
          <w:szCs w:val="24"/>
        </w:rPr>
        <w:t>最もそれを受け入れたがらないであろう信徒たちに説明することは、教会時代初期の歴史における転換点の一つであったのです。</w:t>
      </w:r>
      <w:r w:rsidRPr="001248E1">
        <w:rPr>
          <w:rFonts w:ascii="ＭＳ Ｐ明朝" w:eastAsia="ＭＳ Ｐ明朝" w:hAnsi="ＭＳ Ｐ明朝"/>
          <w:sz w:val="24"/>
          <w:szCs w:val="24"/>
        </w:rPr>
        <w:t xml:space="preserve"> </w:t>
      </w:r>
      <w:r w:rsidR="00833834" w:rsidRPr="001248E1">
        <w:rPr>
          <w:rFonts w:ascii="ＭＳ Ｐ明朝" w:eastAsia="ＭＳ Ｐ明朝" w:hAnsi="ＭＳ Ｐ明朝"/>
          <w:sz w:val="24"/>
          <w:szCs w:val="24"/>
        </w:rPr>
        <w:t>ヘブル人への手紙は、私たちの主の十字架と復活、そして聖霊</w:t>
      </w:r>
      <w:r w:rsidR="00833834">
        <w:rPr>
          <w:rFonts w:ascii="ＭＳ Ｐ明朝" w:eastAsia="ＭＳ Ｐ明朝" w:hAnsi="ＭＳ Ｐ明朝" w:hint="eastAsia"/>
          <w:sz w:val="24"/>
          <w:szCs w:val="24"/>
        </w:rPr>
        <w:t>をつかわされたこと</w:t>
      </w:r>
      <w:r w:rsidR="00833834" w:rsidRPr="001248E1">
        <w:rPr>
          <w:rFonts w:ascii="ＭＳ Ｐ明朝" w:eastAsia="ＭＳ Ｐ明朝" w:hAnsi="ＭＳ Ｐ明朝"/>
          <w:sz w:val="24"/>
          <w:szCs w:val="24"/>
        </w:rPr>
        <w:t>がもたらした根本的な時代の</w:t>
      </w:r>
      <w:r w:rsidR="00833834">
        <w:rPr>
          <w:rFonts w:ascii="ＭＳ Ｐ明朝" w:eastAsia="ＭＳ Ｐ明朝" w:hAnsi="ＭＳ Ｐ明朝" w:hint="eastAsia"/>
          <w:sz w:val="24"/>
          <w:szCs w:val="24"/>
        </w:rPr>
        <w:t>転換</w:t>
      </w:r>
      <w:r w:rsidR="00833834" w:rsidRPr="001248E1">
        <w:rPr>
          <w:rFonts w:ascii="ＭＳ Ｐ明朝" w:eastAsia="ＭＳ Ｐ明朝" w:hAnsi="ＭＳ Ｐ明朝"/>
          <w:sz w:val="24"/>
          <w:szCs w:val="24"/>
        </w:rPr>
        <w:t>について、紛れもない、議論の余地のない説明をしてい</w:t>
      </w:r>
      <w:r w:rsidR="00833834">
        <w:rPr>
          <w:rFonts w:ascii="ＭＳ Ｐ明朝" w:eastAsia="ＭＳ Ｐ明朝" w:hAnsi="ＭＳ Ｐ明朝" w:hint="eastAsia"/>
          <w:sz w:val="24"/>
          <w:szCs w:val="24"/>
        </w:rPr>
        <w:t>ます</w:t>
      </w:r>
      <w:r w:rsidR="00833834" w:rsidRPr="001248E1">
        <w:rPr>
          <w:rFonts w:ascii="ＭＳ Ｐ明朝" w:eastAsia="ＭＳ Ｐ明朝" w:hAnsi="ＭＳ Ｐ明朝"/>
          <w:sz w:val="24"/>
          <w:szCs w:val="24"/>
        </w:rPr>
        <w:t>。</w:t>
      </w:r>
      <w:r w:rsidR="00833834">
        <w:rPr>
          <w:rStyle w:val="ad"/>
          <w:rFonts w:ascii="ＭＳ Ｐ明朝" w:eastAsia="ＭＳ Ｐ明朝" w:hAnsi="ＭＳ Ｐ明朝"/>
          <w:sz w:val="24"/>
          <w:szCs w:val="24"/>
        </w:rPr>
        <w:footnoteReference w:id="9"/>
      </w:r>
      <w:r w:rsidR="00833834">
        <w:rPr>
          <w:rFonts w:ascii="ＭＳ Ｐ明朝" w:eastAsia="ＭＳ Ｐ明朝" w:hAnsi="ＭＳ Ｐ明朝" w:hint="eastAsia"/>
          <w:sz w:val="24"/>
          <w:szCs w:val="24"/>
        </w:rPr>
        <w:t xml:space="preserve">　</w:t>
      </w:r>
      <w:r w:rsidR="00833834" w:rsidRPr="007F0EBB">
        <w:rPr>
          <w:rFonts w:ascii="ＭＳ Ｐ明朝" w:eastAsia="ＭＳ Ｐ明朝" w:hAnsi="ＭＳ Ｐ明朝" w:hint="eastAsia"/>
          <w:sz w:val="24"/>
          <w:szCs w:val="24"/>
        </w:rPr>
        <w:t>ヘブル人への手紙を当時読んだ</w:t>
      </w:r>
      <w:r w:rsidR="00833834">
        <w:rPr>
          <w:rFonts w:ascii="ＭＳ Ｐ明朝" w:eastAsia="ＭＳ Ｐ明朝" w:hAnsi="ＭＳ Ｐ明朝" w:hint="eastAsia"/>
          <w:sz w:val="24"/>
          <w:szCs w:val="24"/>
        </w:rPr>
        <w:t>人</w:t>
      </w:r>
      <w:r w:rsidR="00833834" w:rsidRPr="007F0EBB">
        <w:rPr>
          <w:rFonts w:ascii="ＭＳ Ｐ明朝" w:eastAsia="ＭＳ Ｐ明朝" w:hAnsi="ＭＳ Ｐ明朝" w:hint="eastAsia"/>
          <w:sz w:val="24"/>
          <w:szCs w:val="24"/>
        </w:rPr>
        <w:t>も、</w:t>
      </w:r>
      <w:r w:rsidR="00C94573">
        <w:rPr>
          <w:rFonts w:ascii="ＭＳ Ｐ明朝" w:eastAsia="ＭＳ Ｐ明朝" w:hAnsi="ＭＳ Ｐ明朝" w:hint="eastAsia"/>
          <w:sz w:val="24"/>
          <w:szCs w:val="24"/>
        </w:rPr>
        <w:t>今</w:t>
      </w:r>
      <w:r w:rsidR="00833834" w:rsidRPr="007F0EBB">
        <w:rPr>
          <w:rFonts w:ascii="ＭＳ Ｐ明朝" w:eastAsia="ＭＳ Ｐ明朝" w:hAnsi="ＭＳ Ｐ明朝" w:hint="eastAsia"/>
          <w:sz w:val="24"/>
          <w:szCs w:val="24"/>
        </w:rPr>
        <w:t>読む</w:t>
      </w:r>
      <w:r w:rsidR="00833834">
        <w:rPr>
          <w:rFonts w:ascii="ＭＳ Ｐ明朝" w:eastAsia="ＭＳ Ｐ明朝" w:hAnsi="ＭＳ Ｐ明朝" w:hint="eastAsia"/>
          <w:sz w:val="24"/>
          <w:szCs w:val="24"/>
        </w:rPr>
        <w:t>人</w:t>
      </w:r>
      <w:r w:rsidR="00833834" w:rsidRPr="007F0EBB">
        <w:rPr>
          <w:rFonts w:ascii="ＭＳ Ｐ明朝" w:eastAsia="ＭＳ Ｐ明朝" w:hAnsi="ＭＳ Ｐ明朝" w:hint="eastAsia"/>
          <w:sz w:val="24"/>
          <w:szCs w:val="24"/>
        </w:rPr>
        <w:t>も、キリストの人性と神性、律法が恵みによって置き換えられたこと、そして新しい契約を喜んで受け入れる代わりに</w:t>
      </w:r>
      <w:r w:rsidR="00C94573">
        <w:rPr>
          <w:rFonts w:ascii="ＭＳ Ｐ明朝" w:eastAsia="ＭＳ Ｐ明朝" w:hAnsi="ＭＳ Ｐ明朝" w:hint="eastAsia"/>
          <w:sz w:val="24"/>
          <w:szCs w:val="24"/>
        </w:rPr>
        <w:t>、</w:t>
      </w:r>
      <w:r w:rsidR="00833834" w:rsidRPr="007F0EBB">
        <w:rPr>
          <w:rFonts w:ascii="ＭＳ Ｐ明朝" w:eastAsia="ＭＳ Ｐ明朝" w:hAnsi="ＭＳ Ｐ明朝" w:hint="eastAsia"/>
          <w:sz w:val="24"/>
          <w:szCs w:val="24"/>
        </w:rPr>
        <w:t>古い契約へと立ち戻ることの致命的な危険について、疑う余地はありません。</w:t>
      </w:r>
      <w:r w:rsidR="00833834" w:rsidRPr="007F0EBB">
        <w:rPr>
          <w:rFonts w:ascii="ＭＳ Ｐ明朝" w:eastAsia="ＭＳ Ｐ明朝" w:hAnsi="ＭＳ Ｐ明朝"/>
          <w:sz w:val="24"/>
          <w:szCs w:val="24"/>
        </w:rPr>
        <w:t>ヘブル人への手紙は、真理によって矯正されることを望むすべての人々に対して、律法主義との最終的かつ完全な決別を与え、またその後になおエルサレムに</w:t>
      </w:r>
      <w:r w:rsidR="00C94573">
        <w:rPr>
          <w:rFonts w:ascii="ＭＳ Ｐ明朝" w:eastAsia="ＭＳ Ｐ明朝" w:hAnsi="ＭＳ Ｐ明朝" w:hint="eastAsia"/>
          <w:sz w:val="24"/>
          <w:szCs w:val="24"/>
        </w:rPr>
        <w:t>留まって</w:t>
      </w:r>
      <w:r w:rsidR="00833834" w:rsidRPr="007F0EBB">
        <w:rPr>
          <w:rFonts w:ascii="ＭＳ Ｐ明朝" w:eastAsia="ＭＳ Ｐ明朝" w:hAnsi="ＭＳ Ｐ明朝"/>
          <w:sz w:val="24"/>
          <w:szCs w:val="24"/>
        </w:rPr>
        <w:t>いた使徒や指導者たちが（聖書正典を完成させる働きの中で）努力していたことから判断するに、エルサレムにおける指導層にとっても一種の「</w:t>
      </w:r>
      <w:r w:rsidR="00833834" w:rsidRPr="007F0EBB">
        <w:rPr>
          <w:rFonts w:ascii="ＭＳ Ｐ明朝" w:eastAsia="ＭＳ Ｐ明朝" w:hAnsi="ＭＳ Ｐ明朝" w:hint="eastAsia"/>
          <w:sz w:val="24"/>
          <w:szCs w:val="24"/>
        </w:rPr>
        <w:t>立て直し」となったのです。</w:t>
      </w:r>
      <w:r w:rsidR="00833834" w:rsidRPr="001248E1">
        <w:rPr>
          <w:rFonts w:ascii="ＭＳ Ｐ明朝" w:eastAsia="ＭＳ Ｐ明朝" w:hAnsi="ＭＳ Ｐ明朝" w:hint="eastAsia"/>
          <w:sz w:val="24"/>
          <w:szCs w:val="24"/>
        </w:rPr>
        <w:t>特にローマ人への手紙、ガラテヤ人への手紙、ヘブ</w:t>
      </w:r>
      <w:r w:rsidR="00833834">
        <w:rPr>
          <w:rFonts w:ascii="ＭＳ Ｐ明朝" w:eastAsia="ＭＳ Ｐ明朝" w:hAnsi="ＭＳ Ｐ明朝" w:hint="eastAsia"/>
          <w:sz w:val="24"/>
          <w:szCs w:val="24"/>
        </w:rPr>
        <w:t>ル</w:t>
      </w:r>
      <w:r w:rsidR="00833834" w:rsidRPr="001248E1">
        <w:rPr>
          <w:rFonts w:ascii="ＭＳ Ｐ明朝" w:eastAsia="ＭＳ Ｐ明朝" w:hAnsi="ＭＳ Ｐ明朝" w:hint="eastAsia"/>
          <w:sz w:val="24"/>
          <w:szCs w:val="24"/>
        </w:rPr>
        <w:t>人への手紙では、パウロが独力で新約と旧約との関係を明らかにし、教会内のユダヤ人と異邦人が、全く異なる霊的背景を持ちながらも、キリストにある同胞として共存するだけでなく、完全に調和するための霊感に満ちた道しるべを示し</w:t>
      </w:r>
      <w:r w:rsidR="00833834">
        <w:rPr>
          <w:rFonts w:ascii="ＭＳ Ｐ明朝" w:eastAsia="ＭＳ Ｐ明朝" w:hAnsi="ＭＳ Ｐ明朝" w:hint="eastAsia"/>
          <w:sz w:val="24"/>
          <w:szCs w:val="24"/>
        </w:rPr>
        <w:t>まし</w:t>
      </w:r>
      <w:r w:rsidR="00833834" w:rsidRPr="001248E1">
        <w:rPr>
          <w:rFonts w:ascii="ＭＳ Ｐ明朝" w:eastAsia="ＭＳ Ｐ明朝" w:hAnsi="ＭＳ Ｐ明朝" w:hint="eastAsia"/>
          <w:sz w:val="24"/>
          <w:szCs w:val="24"/>
        </w:rPr>
        <w:t>た（例えば、</w:t>
      </w:r>
      <w:r w:rsidR="00833834" w:rsidRPr="001248E1">
        <w:rPr>
          <w:rFonts w:ascii="ＭＳ Ｐ明朝" w:eastAsia="ＭＳ Ｐ明朝" w:hAnsi="ＭＳ Ｐ明朝"/>
          <w:sz w:val="24"/>
          <w:szCs w:val="24"/>
        </w:rPr>
        <w:t xml:space="preserve"> </w:t>
      </w:r>
      <w:hyperlink r:id="rId168" w:anchor="15:8" w:tooltip="わたしは言う、キリストは神の真実を明らかにするために、割礼のある者の僕となられた。それは父祖たちの受けた約束を保証すると共に、 異邦人もあわれみを受けて神をあがめるようになるためである、「それゆえ、わたしは、異邦人の中であなたにさんびをささげ、また、御名をほめ歌う」と書いてあるとおりである。 " w:history="1">
        <w:r w:rsidR="00833834" w:rsidRPr="00FB6049">
          <w:rPr>
            <w:rStyle w:val="aa"/>
            <w:rFonts w:ascii="ＭＳ Ｐ明朝" w:eastAsia="ＭＳ Ｐ明朝" w:hAnsi="ＭＳ Ｐ明朝"/>
            <w:sz w:val="24"/>
            <w:szCs w:val="24"/>
          </w:rPr>
          <w:t>ローマ15章8-9</w:t>
        </w:r>
        <w:r w:rsidR="00833834" w:rsidRPr="00FB6049">
          <w:rPr>
            <w:rStyle w:val="aa"/>
            <w:rFonts w:ascii="ＭＳ Ｐ明朝" w:eastAsia="ＭＳ Ｐ明朝" w:hAnsi="ＭＳ Ｐ明朝" w:hint="eastAsia"/>
            <w:sz w:val="24"/>
            <w:szCs w:val="24"/>
          </w:rPr>
          <w:t>節</w:t>
        </w:r>
      </w:hyperlink>
      <w:r w:rsidR="00833834" w:rsidRPr="001248E1">
        <w:rPr>
          <w:rFonts w:ascii="ＭＳ Ｐ明朝" w:eastAsia="ＭＳ Ｐ明朝" w:hAnsi="ＭＳ Ｐ明朝"/>
          <w:sz w:val="24"/>
          <w:szCs w:val="24"/>
        </w:rPr>
        <w:t xml:space="preserve">; </w:t>
      </w:r>
      <w:hyperlink r:id="rId169" w:anchor="17:11" w:tooltip="わたしはもうこの世にはいなくなりますが、彼らはこの世に残っており、わたしはみもとに参ります。聖なる父よ、わたしに賜わった御名によって彼らを守って下さい。それはわたしたちが一つであるように、彼らも一つになるためであります。 " w:history="1">
        <w:r w:rsidR="00833834" w:rsidRPr="00FB6049">
          <w:rPr>
            <w:rStyle w:val="aa"/>
            <w:rFonts w:ascii="ＭＳ Ｐ明朝" w:eastAsia="ＭＳ Ｐ明朝" w:hAnsi="ＭＳ Ｐ明朝"/>
            <w:sz w:val="24"/>
            <w:szCs w:val="24"/>
          </w:rPr>
          <w:t>ヨハネ17章11節</w:t>
        </w:r>
      </w:hyperlink>
      <w:r w:rsidR="00833834">
        <w:rPr>
          <w:rFonts w:ascii="ＭＳ Ｐ明朝" w:eastAsia="ＭＳ Ｐ明朝" w:hAnsi="ＭＳ Ｐ明朝"/>
          <w:sz w:val="24"/>
          <w:szCs w:val="24"/>
        </w:rPr>
        <w:t>,</w:t>
      </w:r>
      <w:r w:rsidR="00833834" w:rsidRPr="001248E1">
        <w:rPr>
          <w:rFonts w:ascii="ＭＳ Ｐ明朝" w:eastAsia="ＭＳ Ｐ明朝" w:hAnsi="ＭＳ Ｐ明朝"/>
          <w:sz w:val="24"/>
          <w:szCs w:val="24"/>
        </w:rPr>
        <w:t xml:space="preserve"> </w:t>
      </w:r>
      <w:hyperlink r:id="rId170" w:anchor="17:20" w:tooltip="わたしは彼らのためばかりではなく、彼らの言葉を聞いてわたしを信じている人々のためにも、お願いいたします。 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わたしは、あなたからいただいた栄光を彼らにも与えました。それは、わたしたちが一つであるように、彼らも一つになるためであります。 わたしが…" w:history="1">
        <w:r w:rsidR="00833834" w:rsidRPr="00F81BE6">
          <w:rPr>
            <w:rStyle w:val="aa"/>
            <w:rFonts w:ascii="ＭＳ Ｐ明朝" w:eastAsia="ＭＳ Ｐ明朝" w:hAnsi="ＭＳ Ｐ明朝"/>
            <w:sz w:val="24"/>
            <w:szCs w:val="24"/>
          </w:rPr>
          <w:t>17</w:t>
        </w:r>
        <w:r w:rsidR="00833834" w:rsidRPr="00F81BE6">
          <w:rPr>
            <w:rStyle w:val="aa"/>
            <w:rFonts w:ascii="ＭＳ Ｐ明朝" w:eastAsia="ＭＳ Ｐ明朝" w:hAnsi="ＭＳ Ｐ明朝" w:hint="eastAsia"/>
            <w:sz w:val="24"/>
            <w:szCs w:val="24"/>
          </w:rPr>
          <w:t>章</w:t>
        </w:r>
        <w:r w:rsidR="00833834" w:rsidRPr="00F81BE6">
          <w:rPr>
            <w:rStyle w:val="aa"/>
            <w:rFonts w:ascii="ＭＳ Ｐ明朝" w:eastAsia="ＭＳ Ｐ明朝" w:hAnsi="ＭＳ Ｐ明朝"/>
            <w:sz w:val="24"/>
            <w:szCs w:val="24"/>
          </w:rPr>
          <w:t>20-23</w:t>
        </w:r>
        <w:r w:rsidR="00833834" w:rsidRPr="00F81BE6">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sz w:val="24"/>
          <w:szCs w:val="24"/>
        </w:rPr>
        <w:t xml:space="preserve">; </w:t>
      </w:r>
      <w:hyperlink r:id="rId171" w:anchor="12:16" w:tooltip="互に思うことをひとつにし、高ぶった思いをいだかず、かえって低い者たちと交わるがよい。自分が知者だと思いあがってはならない。 " w:history="1">
        <w:r w:rsidR="00833834" w:rsidRPr="008E717A">
          <w:rPr>
            <w:rStyle w:val="aa"/>
            <w:rFonts w:ascii="ＭＳ Ｐ明朝" w:eastAsia="ＭＳ Ｐ明朝" w:hAnsi="ＭＳ Ｐ明朝"/>
            <w:sz w:val="24"/>
            <w:szCs w:val="24"/>
          </w:rPr>
          <w:t>ローマ12</w:t>
        </w:r>
        <w:r w:rsidR="00833834" w:rsidRPr="008E717A">
          <w:rPr>
            <w:rStyle w:val="aa"/>
            <w:rFonts w:ascii="ＭＳ Ｐ明朝" w:eastAsia="ＭＳ Ｐ明朝" w:hAnsi="ＭＳ Ｐ明朝" w:hint="eastAsia"/>
            <w:sz w:val="24"/>
            <w:szCs w:val="24"/>
          </w:rPr>
          <w:t>章</w:t>
        </w:r>
        <w:r w:rsidR="00833834" w:rsidRPr="008E717A">
          <w:rPr>
            <w:rStyle w:val="aa"/>
            <w:rFonts w:ascii="ＭＳ Ｐ明朝" w:eastAsia="ＭＳ Ｐ明朝" w:hAnsi="ＭＳ Ｐ明朝"/>
            <w:sz w:val="24"/>
            <w:szCs w:val="24"/>
          </w:rPr>
          <w:t>16</w:t>
        </w:r>
        <w:r w:rsidR="00833834" w:rsidRPr="008E717A">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hint="eastAsia"/>
          <w:sz w:val="24"/>
          <w:szCs w:val="24"/>
        </w:rPr>
        <w:t>,</w:t>
      </w:r>
      <w:r w:rsidR="00833834" w:rsidRPr="00F81BE6">
        <w:rPr>
          <w:rFonts w:ascii="ＭＳ Ｐ明朝" w:eastAsia="ＭＳ Ｐ明朝" w:hAnsi="ＭＳ Ｐ明朝"/>
          <w:sz w:val="24"/>
          <w:szCs w:val="24"/>
        </w:rPr>
        <w:t xml:space="preserve"> </w:t>
      </w:r>
      <w:hyperlink r:id="rId172" w:anchor="15:5" w:tooltip="どうか、忍耐と慰めとの神が、あなたがたに、キリスト・イエスにならって互に同じ思いをいだかせ、 こうして、心を一つにし、声を合わせて、わたしたちの主イエス・キリストの父なる神をあがめさせて下さるように。 " w:history="1">
        <w:r w:rsidR="00833834" w:rsidRPr="008E717A">
          <w:rPr>
            <w:rStyle w:val="aa"/>
            <w:rFonts w:ascii="ＭＳ Ｐ明朝" w:eastAsia="ＭＳ Ｐ明朝" w:hAnsi="ＭＳ Ｐ明朝"/>
            <w:sz w:val="24"/>
            <w:szCs w:val="24"/>
          </w:rPr>
          <w:t>15</w:t>
        </w:r>
        <w:r w:rsidR="00833834" w:rsidRPr="008E717A">
          <w:rPr>
            <w:rStyle w:val="aa"/>
            <w:rFonts w:ascii="ＭＳ Ｐ明朝" w:eastAsia="ＭＳ Ｐ明朝" w:hAnsi="ＭＳ Ｐ明朝" w:hint="eastAsia"/>
            <w:sz w:val="24"/>
            <w:szCs w:val="24"/>
          </w:rPr>
          <w:t>章</w:t>
        </w:r>
        <w:r w:rsidR="00833834" w:rsidRPr="008E717A">
          <w:rPr>
            <w:rStyle w:val="aa"/>
            <w:rFonts w:ascii="ＭＳ Ｐ明朝" w:eastAsia="ＭＳ Ｐ明朝" w:hAnsi="ＭＳ Ｐ明朝"/>
            <w:sz w:val="24"/>
            <w:szCs w:val="24"/>
          </w:rPr>
          <w:t>5-6</w:t>
        </w:r>
        <w:r w:rsidR="00833834" w:rsidRPr="008E717A">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sz w:val="24"/>
          <w:szCs w:val="24"/>
        </w:rPr>
        <w:t xml:space="preserve">; </w:t>
      </w:r>
      <w:hyperlink r:id="rId173" w:anchor="1:10" w:tooltip="また、ある者たちがつぶやいたように、つぶやいてはならない。つぶやいた者は、「死の使」に滅ぼされた。 これらの事が彼らに起ったのは、他に対する警告としてであって、それが書かれたのは、世の終りに臨んでいるわたしたちに対する訓戒のためである。 だから、立っていると思う者は、倒れないように気をつけるがよい。 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 w:history="1">
        <w:r w:rsidR="00833834" w:rsidRPr="008E717A">
          <w:rPr>
            <w:rStyle w:val="aa"/>
            <w:rFonts w:ascii="ＭＳ Ｐ明朝" w:eastAsia="ＭＳ Ｐ明朝" w:hAnsi="ＭＳ Ｐ明朝" w:hint="eastAsia"/>
            <w:sz w:val="24"/>
            <w:szCs w:val="24"/>
          </w:rPr>
          <w:t>第一コリント</w:t>
        </w:r>
        <w:r w:rsidR="00833834" w:rsidRPr="008E717A">
          <w:rPr>
            <w:rStyle w:val="aa"/>
            <w:rFonts w:ascii="ＭＳ Ｐ明朝" w:eastAsia="ＭＳ Ｐ明朝" w:hAnsi="ＭＳ Ｐ明朝"/>
            <w:sz w:val="24"/>
            <w:szCs w:val="24"/>
          </w:rPr>
          <w:t>1</w:t>
        </w:r>
        <w:r w:rsidR="00833834" w:rsidRPr="008E717A">
          <w:rPr>
            <w:rStyle w:val="aa"/>
            <w:rFonts w:ascii="ＭＳ Ｐ明朝" w:eastAsia="ＭＳ Ｐ明朝" w:hAnsi="ＭＳ Ｐ明朝" w:hint="eastAsia"/>
            <w:sz w:val="24"/>
            <w:szCs w:val="24"/>
          </w:rPr>
          <w:t>章</w:t>
        </w:r>
        <w:r w:rsidR="00833834" w:rsidRPr="008E717A">
          <w:rPr>
            <w:rStyle w:val="aa"/>
            <w:rFonts w:ascii="ＭＳ Ｐ明朝" w:eastAsia="ＭＳ Ｐ明朝" w:hAnsi="ＭＳ Ｐ明朝"/>
            <w:sz w:val="24"/>
            <w:szCs w:val="24"/>
          </w:rPr>
          <w:t>10-17</w:t>
        </w:r>
        <w:r w:rsidR="00833834" w:rsidRPr="008E717A">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sz w:val="24"/>
          <w:szCs w:val="24"/>
        </w:rPr>
        <w:t xml:space="preserve">; </w:t>
      </w:r>
      <w:hyperlink r:id="rId174" w:anchor="13:11" w:tooltip="最後に、兄弟たちよ。いつも喜びなさい。全き者となりなさい。互に励まし合いなさい。思いを一つにしなさい。平和に過ごしなさい。そうすれば、愛と平和の神があなたがたと共にいて下さるであろう。 " w:history="1">
        <w:r w:rsidR="00833834" w:rsidRPr="008E717A">
          <w:rPr>
            <w:rStyle w:val="aa"/>
            <w:rFonts w:ascii="ＭＳ Ｐ明朝" w:eastAsia="ＭＳ Ｐ明朝" w:hAnsi="ＭＳ Ｐ明朝" w:hint="eastAsia"/>
            <w:sz w:val="24"/>
            <w:szCs w:val="24"/>
          </w:rPr>
          <w:t>第二コリント</w:t>
        </w:r>
        <w:r w:rsidR="00833834" w:rsidRPr="008E717A">
          <w:rPr>
            <w:rStyle w:val="aa"/>
            <w:rFonts w:ascii="ＭＳ Ｐ明朝" w:eastAsia="ＭＳ Ｐ明朝" w:hAnsi="ＭＳ Ｐ明朝"/>
            <w:sz w:val="24"/>
            <w:szCs w:val="24"/>
          </w:rPr>
          <w:t>13</w:t>
        </w:r>
        <w:r w:rsidR="00833834" w:rsidRPr="008E717A">
          <w:rPr>
            <w:rStyle w:val="aa"/>
            <w:rFonts w:ascii="ＭＳ Ｐ明朝" w:eastAsia="ＭＳ Ｐ明朝" w:hAnsi="ＭＳ Ｐ明朝" w:hint="eastAsia"/>
            <w:sz w:val="24"/>
            <w:szCs w:val="24"/>
          </w:rPr>
          <w:t>章</w:t>
        </w:r>
        <w:r w:rsidR="00833834" w:rsidRPr="008E717A">
          <w:rPr>
            <w:rStyle w:val="aa"/>
            <w:rFonts w:ascii="ＭＳ Ｐ明朝" w:eastAsia="ＭＳ Ｐ明朝" w:hAnsi="ＭＳ Ｐ明朝"/>
            <w:sz w:val="24"/>
            <w:szCs w:val="24"/>
          </w:rPr>
          <w:t>11</w:t>
        </w:r>
        <w:r w:rsidR="00833834" w:rsidRPr="008E717A">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sz w:val="24"/>
          <w:szCs w:val="24"/>
        </w:rPr>
        <w:t xml:space="preserve">; </w:t>
      </w:r>
      <w:hyperlink r:id="rId175" w:anchor="4:3" w:tooltip="平和のきずなで結ばれて、聖霊による一致を守り続けるように努めなさい。 " w:history="1">
        <w:r w:rsidR="00833834" w:rsidRPr="008E717A">
          <w:rPr>
            <w:rStyle w:val="aa"/>
            <w:rFonts w:ascii="ＭＳ Ｐ明朝" w:eastAsia="ＭＳ Ｐ明朝" w:hAnsi="ＭＳ Ｐ明朝"/>
            <w:sz w:val="24"/>
            <w:szCs w:val="24"/>
          </w:rPr>
          <w:t>エペ</w:t>
        </w:r>
        <w:r w:rsidR="00833834" w:rsidRPr="008E717A">
          <w:rPr>
            <w:rStyle w:val="aa"/>
            <w:rFonts w:ascii="ＭＳ Ｐ明朝" w:eastAsia="ＭＳ Ｐ明朝" w:hAnsi="ＭＳ Ｐ明朝" w:hint="eastAsia"/>
            <w:sz w:val="24"/>
            <w:szCs w:val="24"/>
          </w:rPr>
          <w:t>ソ</w:t>
        </w:r>
        <w:r w:rsidR="00833834" w:rsidRPr="008E717A">
          <w:rPr>
            <w:rStyle w:val="aa"/>
            <w:rFonts w:ascii="ＭＳ Ｐ明朝" w:eastAsia="ＭＳ Ｐ明朝" w:hAnsi="ＭＳ Ｐ明朝"/>
            <w:sz w:val="24"/>
            <w:szCs w:val="24"/>
          </w:rPr>
          <w:t>4</w:t>
        </w:r>
        <w:r w:rsidR="00833834" w:rsidRPr="008E717A">
          <w:rPr>
            <w:rStyle w:val="aa"/>
            <w:rFonts w:ascii="ＭＳ Ｐ明朝" w:eastAsia="ＭＳ Ｐ明朝" w:hAnsi="ＭＳ Ｐ明朝" w:hint="eastAsia"/>
            <w:sz w:val="24"/>
            <w:szCs w:val="24"/>
          </w:rPr>
          <w:t>章</w:t>
        </w:r>
        <w:r w:rsidR="00833834" w:rsidRPr="008E717A">
          <w:rPr>
            <w:rStyle w:val="aa"/>
            <w:rFonts w:ascii="ＭＳ Ｐ明朝" w:eastAsia="ＭＳ Ｐ明朝" w:hAnsi="ＭＳ Ｐ明朝"/>
            <w:sz w:val="24"/>
            <w:szCs w:val="24"/>
          </w:rPr>
          <w:t>3</w:t>
        </w:r>
        <w:r w:rsidR="00833834" w:rsidRPr="008E717A">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sz w:val="24"/>
          <w:szCs w:val="24"/>
        </w:rPr>
        <w:t xml:space="preserve">; </w:t>
      </w:r>
      <w:hyperlink r:id="rId176" w:anchor="2:2" w:tooltip="どうか同じ思いとなり、同じ愛の心を持ち、心を合わせ、一つ思いになって、わたしの喜びを満たしてほしい。 " w:history="1">
        <w:r w:rsidR="00833834" w:rsidRPr="008E717A">
          <w:rPr>
            <w:rStyle w:val="aa"/>
            <w:rFonts w:ascii="ＭＳ Ｐ明朝" w:eastAsia="ＭＳ Ｐ明朝" w:hAnsi="ＭＳ Ｐ明朝" w:hint="eastAsia"/>
            <w:sz w:val="24"/>
            <w:szCs w:val="24"/>
          </w:rPr>
          <w:t>ピリピ</w:t>
        </w:r>
        <w:r w:rsidR="00833834" w:rsidRPr="008E717A">
          <w:rPr>
            <w:rStyle w:val="aa"/>
            <w:rFonts w:ascii="ＭＳ Ｐ明朝" w:eastAsia="ＭＳ Ｐ明朝" w:hAnsi="ＭＳ Ｐ明朝"/>
            <w:sz w:val="24"/>
            <w:szCs w:val="24"/>
          </w:rPr>
          <w:t>2</w:t>
        </w:r>
        <w:r w:rsidR="00833834" w:rsidRPr="008E717A">
          <w:rPr>
            <w:rStyle w:val="aa"/>
            <w:rFonts w:ascii="ＭＳ Ｐ明朝" w:eastAsia="ＭＳ Ｐ明朝" w:hAnsi="ＭＳ Ｐ明朝" w:hint="eastAsia"/>
            <w:sz w:val="24"/>
            <w:szCs w:val="24"/>
          </w:rPr>
          <w:t>章</w:t>
        </w:r>
        <w:r w:rsidR="00833834" w:rsidRPr="008E717A">
          <w:rPr>
            <w:rStyle w:val="aa"/>
            <w:rFonts w:ascii="ＭＳ Ｐ明朝" w:eastAsia="ＭＳ Ｐ明朝" w:hAnsi="ＭＳ Ｐ明朝"/>
            <w:sz w:val="24"/>
            <w:szCs w:val="24"/>
          </w:rPr>
          <w:t>2</w:t>
        </w:r>
        <w:r w:rsidR="00833834" w:rsidRPr="008E717A">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hint="eastAsia"/>
          <w:sz w:val="24"/>
          <w:szCs w:val="24"/>
        </w:rPr>
        <w:t>,</w:t>
      </w:r>
      <w:r w:rsidR="00833834" w:rsidRPr="00F81BE6">
        <w:rPr>
          <w:rFonts w:ascii="ＭＳ Ｐ明朝" w:eastAsia="ＭＳ Ｐ明朝" w:hAnsi="ＭＳ Ｐ明朝"/>
          <w:sz w:val="24"/>
          <w:szCs w:val="24"/>
        </w:rPr>
        <w:t xml:space="preserve"> </w:t>
      </w:r>
      <w:hyperlink r:id="rId177" w:anchor="4:2" w:tooltip="わたしはユウオデヤに勧め、またスントケに勧める。どうか、主にあって一つ思いになってほしい。 " w:history="1">
        <w:r w:rsidR="00833834" w:rsidRPr="008E717A">
          <w:rPr>
            <w:rStyle w:val="aa"/>
            <w:rFonts w:ascii="ＭＳ Ｐ明朝" w:eastAsia="ＭＳ Ｐ明朝" w:hAnsi="ＭＳ Ｐ明朝"/>
            <w:sz w:val="24"/>
            <w:szCs w:val="24"/>
          </w:rPr>
          <w:t>4</w:t>
        </w:r>
        <w:r w:rsidR="00833834" w:rsidRPr="008E717A">
          <w:rPr>
            <w:rStyle w:val="aa"/>
            <w:rFonts w:ascii="ＭＳ Ｐ明朝" w:eastAsia="ＭＳ Ｐ明朝" w:hAnsi="ＭＳ Ｐ明朝" w:hint="eastAsia"/>
            <w:sz w:val="24"/>
            <w:szCs w:val="24"/>
          </w:rPr>
          <w:t>章</w:t>
        </w:r>
        <w:r w:rsidR="00833834" w:rsidRPr="008E717A">
          <w:rPr>
            <w:rStyle w:val="aa"/>
            <w:rFonts w:ascii="ＭＳ Ｐ明朝" w:eastAsia="ＭＳ Ｐ明朝" w:hAnsi="ＭＳ Ｐ明朝"/>
            <w:sz w:val="24"/>
            <w:szCs w:val="24"/>
          </w:rPr>
          <w:t>2</w:t>
        </w:r>
        <w:r w:rsidR="00833834" w:rsidRPr="008E717A">
          <w:rPr>
            <w:rStyle w:val="aa"/>
            <w:rFonts w:ascii="ＭＳ Ｐ明朝" w:eastAsia="ＭＳ Ｐ明朝" w:hAnsi="ＭＳ Ｐ明朝" w:hint="eastAsia"/>
            <w:sz w:val="24"/>
            <w:szCs w:val="24"/>
          </w:rPr>
          <w:t>節</w:t>
        </w:r>
      </w:hyperlink>
      <w:r w:rsidR="00833834" w:rsidRPr="00F81BE6">
        <w:rPr>
          <w:rFonts w:ascii="ＭＳ Ｐ明朝" w:eastAsia="ＭＳ Ｐ明朝" w:hAnsi="ＭＳ Ｐ明朝"/>
          <w:sz w:val="24"/>
          <w:szCs w:val="24"/>
        </w:rPr>
        <w:t>参照）</w:t>
      </w:r>
      <w:r w:rsidR="00833834" w:rsidRPr="001248E1">
        <w:rPr>
          <w:rFonts w:ascii="ＭＳ Ｐ明朝" w:eastAsia="ＭＳ Ｐ明朝" w:hAnsi="ＭＳ Ｐ明朝"/>
          <w:sz w:val="24"/>
          <w:szCs w:val="24"/>
        </w:rPr>
        <w:t>。 ユダヤ人も異邦人も同じように、す</w:t>
      </w:r>
      <w:r w:rsidR="00833834" w:rsidRPr="001248E1">
        <w:rPr>
          <w:rFonts w:ascii="ＭＳ Ｐ明朝" w:eastAsia="ＭＳ Ｐ明朝" w:hAnsi="ＭＳ Ｐ明朝" w:hint="eastAsia"/>
          <w:sz w:val="24"/>
          <w:szCs w:val="24"/>
        </w:rPr>
        <w:t>べての信者にとって、儀式や</w:t>
      </w:r>
      <w:r w:rsidR="00833834">
        <w:rPr>
          <w:rFonts w:ascii="ＭＳ Ｐ明朝" w:eastAsia="ＭＳ Ｐ明朝" w:hAnsi="ＭＳ Ｐ明朝" w:hint="eastAsia"/>
          <w:sz w:val="24"/>
          <w:szCs w:val="24"/>
        </w:rPr>
        <w:t>権威を喪失してしまった</w:t>
      </w:r>
      <w:r w:rsidR="00833834" w:rsidRPr="001248E1">
        <w:rPr>
          <w:rFonts w:ascii="ＭＳ Ｐ明朝" w:eastAsia="ＭＳ Ｐ明朝" w:hAnsi="ＭＳ Ｐ明朝" w:hint="eastAsia"/>
          <w:sz w:val="24"/>
          <w:szCs w:val="24"/>
        </w:rPr>
        <w:t>伝統から離れ、代わりに神の恵みにある御霊の力に目を向けることは、当時も今も、私たち個人の霊的成長にとって、またキリストのからだの集団的成長と健康にとって絶対不可欠なことなの</w:t>
      </w:r>
      <w:r w:rsidR="00833834">
        <w:rPr>
          <w:rFonts w:ascii="ＭＳ Ｐ明朝" w:eastAsia="ＭＳ Ｐ明朝" w:hAnsi="ＭＳ Ｐ明朝" w:hint="eastAsia"/>
          <w:sz w:val="24"/>
          <w:szCs w:val="24"/>
        </w:rPr>
        <w:t>です</w:t>
      </w:r>
      <w:r w:rsidR="00833834" w:rsidRPr="001248E1">
        <w:rPr>
          <w:rFonts w:ascii="ＭＳ Ｐ明朝" w:eastAsia="ＭＳ Ｐ明朝" w:hAnsi="ＭＳ Ｐ明朝" w:hint="eastAsia"/>
          <w:sz w:val="24"/>
          <w:szCs w:val="24"/>
        </w:rPr>
        <w:t>。</w:t>
      </w:r>
      <w:r w:rsidR="00833834" w:rsidRPr="001248E1">
        <w:rPr>
          <w:rFonts w:ascii="ＭＳ Ｐ明朝" w:eastAsia="ＭＳ Ｐ明朝" w:hAnsi="ＭＳ Ｐ明朝"/>
          <w:sz w:val="24"/>
          <w:szCs w:val="24"/>
        </w:rPr>
        <w:t xml:space="preserve"> ヘブ</w:t>
      </w:r>
      <w:r w:rsidR="00833834">
        <w:rPr>
          <w:rFonts w:ascii="ＭＳ Ｐ明朝" w:eastAsia="ＭＳ Ｐ明朝" w:hAnsi="ＭＳ Ｐ明朝" w:hint="eastAsia"/>
          <w:sz w:val="24"/>
          <w:szCs w:val="24"/>
        </w:rPr>
        <w:t>ル</w:t>
      </w:r>
      <w:r w:rsidR="00833834" w:rsidRPr="001248E1">
        <w:rPr>
          <w:rFonts w:ascii="ＭＳ Ｐ明朝" w:eastAsia="ＭＳ Ｐ明朝" w:hAnsi="ＭＳ Ｐ明朝"/>
          <w:sz w:val="24"/>
          <w:szCs w:val="24"/>
        </w:rPr>
        <w:t>人への手紙は、このような重要な問題を説明する鍵であり、私たちはこの書</w:t>
      </w:r>
      <w:r w:rsidR="00833834">
        <w:rPr>
          <w:rFonts w:ascii="ＭＳ Ｐ明朝" w:eastAsia="ＭＳ Ｐ明朝" w:hAnsi="ＭＳ Ｐ明朝" w:hint="eastAsia"/>
          <w:sz w:val="24"/>
          <w:szCs w:val="24"/>
        </w:rPr>
        <w:t>を手にする</w:t>
      </w:r>
      <w:r w:rsidR="00833834" w:rsidRPr="001248E1">
        <w:rPr>
          <w:rFonts w:ascii="ＭＳ Ｐ明朝" w:eastAsia="ＭＳ Ｐ明朝" w:hAnsi="ＭＳ Ｐ明朝"/>
          <w:sz w:val="24"/>
          <w:szCs w:val="24"/>
        </w:rPr>
        <w:t>こと</w:t>
      </w:r>
      <w:r w:rsidR="00833834">
        <w:rPr>
          <w:rFonts w:ascii="ＭＳ Ｐ明朝" w:eastAsia="ＭＳ Ｐ明朝" w:hAnsi="ＭＳ Ｐ明朝" w:hint="eastAsia"/>
          <w:sz w:val="24"/>
          <w:szCs w:val="24"/>
        </w:rPr>
        <w:t>で</w:t>
      </w:r>
      <w:r w:rsidR="00C94573">
        <w:rPr>
          <w:rFonts w:ascii="ＭＳ Ｐ明朝" w:eastAsia="ＭＳ Ｐ明朝" w:hAnsi="ＭＳ Ｐ明朝" w:hint="eastAsia"/>
          <w:sz w:val="24"/>
          <w:szCs w:val="24"/>
        </w:rPr>
        <w:t>、</w:t>
      </w:r>
      <w:r w:rsidR="00833834" w:rsidRPr="001248E1">
        <w:rPr>
          <w:rFonts w:ascii="ＭＳ Ｐ明朝" w:eastAsia="ＭＳ Ｐ明朝" w:hAnsi="ＭＳ Ｐ明朝"/>
          <w:sz w:val="24"/>
          <w:szCs w:val="24"/>
        </w:rPr>
        <w:t>少なからぬ祝福</w:t>
      </w:r>
      <w:r w:rsidR="00833834">
        <w:rPr>
          <w:rFonts w:ascii="ＭＳ Ｐ明朝" w:eastAsia="ＭＳ Ｐ明朝" w:hAnsi="ＭＳ Ｐ明朝" w:hint="eastAsia"/>
          <w:sz w:val="24"/>
          <w:szCs w:val="24"/>
        </w:rPr>
        <w:t>に与っているのです</w:t>
      </w:r>
      <w:r w:rsidR="00833834" w:rsidRPr="001248E1">
        <w:rPr>
          <w:rFonts w:ascii="ＭＳ Ｐ明朝" w:eastAsia="ＭＳ Ｐ明朝" w:hAnsi="ＭＳ Ｐ明朝"/>
          <w:sz w:val="24"/>
          <w:szCs w:val="24"/>
        </w:rPr>
        <w:t>。</w:t>
      </w:r>
    </w:p>
    <w:p w14:paraId="27A5CCB2" w14:textId="77777777" w:rsidR="00401B46" w:rsidRDefault="00401B46" w:rsidP="00913D78">
      <w:pPr>
        <w:ind w:firstLine="240"/>
        <w:rPr>
          <w:rFonts w:ascii="ＭＳ Ｐ明朝" w:eastAsia="ＭＳ Ｐ明朝" w:hAnsi="ＭＳ Ｐ明朝"/>
          <w:sz w:val="24"/>
          <w:szCs w:val="24"/>
        </w:rPr>
        <w:sectPr w:rsidR="00401B46" w:rsidSect="00C60988">
          <w:headerReference w:type="default" r:id="rId178"/>
          <w:pgSz w:w="11906" w:h="16838"/>
          <w:pgMar w:top="1985" w:right="1701" w:bottom="1701" w:left="1701" w:header="851" w:footer="624" w:gutter="0"/>
          <w:cols w:space="425"/>
          <w:docGrid w:type="lines" w:linePitch="360"/>
        </w:sectPr>
      </w:pPr>
    </w:p>
    <w:p w14:paraId="5BDE7845" w14:textId="77777777" w:rsidR="00913D78" w:rsidRPr="00913D78" w:rsidRDefault="00913D78" w:rsidP="00913D78">
      <w:pPr>
        <w:pStyle w:val="2"/>
        <w:rPr>
          <w:rFonts w:ascii="HGP明朝E" w:eastAsia="HGP明朝E" w:hAnsi="HGP明朝E"/>
        </w:rPr>
      </w:pPr>
      <w:bookmarkStart w:id="23" w:name="_Toc207348424"/>
      <w:bookmarkStart w:id="24" w:name="_Toc226042450"/>
      <w:bookmarkEnd w:id="0"/>
      <w:r w:rsidRPr="00913D78">
        <w:rPr>
          <w:rFonts w:ascii="HGP明朝E" w:eastAsia="HGP明朝E" w:hAnsi="HGP明朝E"/>
        </w:rPr>
        <w:lastRenderedPageBreak/>
        <w:t>IV. ヘブル人への手紙の概要と意訳</w:t>
      </w:r>
      <w:bookmarkEnd w:id="23"/>
      <w:bookmarkEnd w:id="24"/>
    </w:p>
    <w:p w14:paraId="00B8C34A" w14:textId="77777777" w:rsidR="00913D78" w:rsidRDefault="00913D78" w:rsidP="00913D78">
      <w:pPr>
        <w:rPr>
          <w:rFonts w:ascii="HGP明朝E" w:eastAsia="HGP明朝E" w:hAnsi="HGP明朝E"/>
          <w:sz w:val="24"/>
          <w:szCs w:val="24"/>
        </w:rPr>
      </w:pPr>
      <w:r w:rsidRPr="00BA05EF">
        <w:rPr>
          <w:rFonts w:ascii="HGP明朝E" w:eastAsia="HGP明朝E" w:hAnsi="HGP明朝E" w:hint="eastAsia"/>
          <w:sz w:val="24"/>
          <w:szCs w:val="24"/>
        </w:rPr>
        <w:t>概要</w:t>
      </w:r>
      <w:r>
        <w:rPr>
          <w:rFonts w:ascii="HGP明朝E" w:eastAsia="HGP明朝E" w:hAnsi="HGP明朝E" w:hint="eastAsia"/>
          <w:sz w:val="24"/>
          <w:szCs w:val="24"/>
        </w:rPr>
        <w:t>：</w:t>
      </w:r>
    </w:p>
    <w:p w14:paraId="4B28A7A7" w14:textId="77777777" w:rsidR="00913D78" w:rsidRPr="00BA05EF" w:rsidRDefault="00913D78" w:rsidP="00913D78">
      <w:pPr>
        <w:rPr>
          <w:rFonts w:ascii="HGP明朝E" w:eastAsia="HGP明朝E" w:hAnsi="HGP明朝E"/>
          <w:sz w:val="24"/>
          <w:szCs w:val="24"/>
        </w:rPr>
      </w:pPr>
    </w:p>
    <w:p w14:paraId="71B48D3B" w14:textId="7B25654E" w:rsidR="00913D78" w:rsidRDefault="00913D78" w:rsidP="00913D78">
      <w:pPr>
        <w:ind w:firstLine="240"/>
        <w:rPr>
          <w:rFonts w:ascii="ＭＳ Ｐ明朝" w:eastAsia="ＭＳ Ｐ明朝" w:hAnsi="ＭＳ Ｐ明朝"/>
          <w:sz w:val="24"/>
          <w:szCs w:val="24"/>
        </w:rPr>
      </w:pPr>
      <w:r w:rsidRPr="00BA05EF">
        <w:rPr>
          <w:rFonts w:ascii="ＭＳ Ｐ明朝" w:eastAsia="ＭＳ Ｐ明朝" w:hAnsi="ＭＳ Ｐ明朝" w:hint="eastAsia"/>
          <w:sz w:val="24"/>
          <w:szCs w:val="24"/>
        </w:rPr>
        <w:t>ヘブル人への手紙の目的は、律法がイエス・キリストにおいて成就したことを示し、古いものを誤って適用して（グノーシス主義と律法主義という二つの形で）、新しいものすなわち真理を拒む愚かさを明らかにすることにあります。近い将来、反キリストはユダヤ人だけでなく異邦人、信者と不信者の双方に対して、同様の試練をもたらします。獣（反キリスト）は、外見的には伝統的ユダヤ教、すなわち律法と神殿儀式に基づいた宗教を持ち、それと同時に、歴史的ユダヤ・グノーシス主義に似た「神秘」による多くの幻想を提供することになるでしょう。一世紀のエルサレムにいた信者たちは、この二つの誘惑のいずれにもつまずきました。前者（律法主義）については</w:t>
      </w:r>
      <w:r w:rsidRPr="000035FA">
        <w:rPr>
          <w:rFonts w:ascii="ＭＳ Ｐ明朝" w:eastAsia="ＭＳ Ｐ明朝" w:hAnsi="ＭＳ Ｐ明朝" w:hint="eastAsia"/>
          <w:sz w:val="24"/>
          <w:szCs w:val="24"/>
        </w:rPr>
        <w:t>身の安全を守ろうとする</w:t>
      </w:r>
      <w:r w:rsidRPr="00BA05EF">
        <w:rPr>
          <w:rFonts w:ascii="ＭＳ Ｐ明朝" w:eastAsia="ＭＳ Ｐ明朝" w:hAnsi="ＭＳ Ｐ明朝" w:hint="eastAsia"/>
          <w:sz w:val="24"/>
          <w:szCs w:val="24"/>
        </w:rPr>
        <w:t>懸念からでした（将来「獣の刻印」がなければ売ることも買うこともできなくなる状況と比較できます〔</w:t>
      </w:r>
      <w:hyperlink r:id="rId179" w:anchor="13:13" w:tooltip="また、大いなるしるしを行って、人々の前で火を天から地に降らせることさえした。 さらに、先の獣の前で行うのを許されたしるしで、地に住む人々を惑わし、かつ、つるぎの傷を受けてもなお生きている先の獣の像を造ることを、地に住む人々に命じた。 " w:history="1">
        <w:r w:rsidRPr="00BA05EF">
          <w:rPr>
            <w:rStyle w:val="aa"/>
            <w:rFonts w:ascii="ＭＳ Ｐ明朝" w:eastAsia="ＭＳ Ｐ明朝" w:hAnsi="ＭＳ Ｐ明朝" w:hint="eastAsia"/>
            <w:sz w:val="24"/>
            <w:szCs w:val="24"/>
          </w:rPr>
          <w:t>黙示録</w:t>
        </w:r>
        <w:r w:rsidRPr="00BA05EF">
          <w:rPr>
            <w:rStyle w:val="aa"/>
            <w:rFonts w:ascii="ＭＳ Ｐ明朝" w:eastAsia="ＭＳ Ｐ明朝" w:hAnsi="ＭＳ Ｐ明朝"/>
            <w:sz w:val="24"/>
            <w:szCs w:val="24"/>
          </w:rPr>
          <w:t>13章13–14節</w:t>
        </w:r>
      </w:hyperlink>
      <w:r w:rsidRPr="00BA05EF">
        <w:rPr>
          <w:rFonts w:ascii="ＭＳ Ｐ明朝" w:eastAsia="ＭＳ Ｐ明朝" w:hAnsi="ＭＳ Ｐ明朝"/>
          <w:sz w:val="24"/>
          <w:szCs w:val="24"/>
        </w:rPr>
        <w:t>参照、</w:t>
      </w:r>
      <w:hyperlink r:id="rId180" w:anchor="24:10" w:tooltip="そのとき、多くの人がつまずき、また互に裏切り、憎み合うであろう。 また多くのにせ預言者が起って、多くの人を惑わすであろう。 また不法がはびこるので、多くの人の愛が冷えるであろう。 しかし、最後まで耐え忍ぶ者は救われる。 " w:history="1">
        <w:r w:rsidRPr="00BA05EF">
          <w:rPr>
            <w:rStyle w:val="aa"/>
            <w:rFonts w:ascii="ＭＳ Ｐ明朝" w:eastAsia="ＭＳ Ｐ明朝" w:hAnsi="ＭＳ Ｐ明朝"/>
            <w:sz w:val="24"/>
            <w:szCs w:val="24"/>
          </w:rPr>
          <w:t>マタイ24章10–13節</w:t>
        </w:r>
      </w:hyperlink>
      <w:r w:rsidRPr="00BA05EF">
        <w:rPr>
          <w:rFonts w:ascii="ＭＳ Ｐ明朝" w:eastAsia="ＭＳ Ｐ明朝" w:hAnsi="ＭＳ Ｐ明朝"/>
          <w:sz w:val="24"/>
          <w:szCs w:val="24"/>
        </w:rPr>
        <w:t>と比較〕）。後者（グノーシス主義）については「秘められた事柄」に対する病的な好奇心によるものでした（反キリストの偽預言者が行うしるし</w:t>
      </w:r>
      <w:r>
        <w:rPr>
          <w:rFonts w:ascii="ＭＳ Ｐ明朝" w:eastAsia="ＭＳ Ｐ明朝" w:hAnsi="ＭＳ Ｐ明朝" w:hint="eastAsia"/>
          <w:sz w:val="24"/>
          <w:szCs w:val="24"/>
        </w:rPr>
        <w:t>や</w:t>
      </w:r>
      <w:r w:rsidRPr="00BA05EF">
        <w:rPr>
          <w:rFonts w:ascii="ＭＳ Ｐ明朝" w:eastAsia="ＭＳ Ｐ明朝" w:hAnsi="ＭＳ Ｐ明朝"/>
          <w:sz w:val="24"/>
          <w:szCs w:val="24"/>
        </w:rPr>
        <w:t>不思議と比較できます〔</w:t>
      </w:r>
      <w:hyperlink r:id="rId181" w:anchor="13:13" w:tooltip="また、大いなるしるしを行って、人々の前で火を天から地に降らせることさえした。 さらに、先の獣の前で行うのを許されたしるしで、地に住む人々を惑わし、かつ、つるぎの傷を受けてもなお生きている先の獣の像を造ることを、地に住む人々に命じた。 " w:history="1">
        <w:r w:rsidRPr="00BA05EF">
          <w:rPr>
            <w:rStyle w:val="aa"/>
            <w:rFonts w:ascii="ＭＳ Ｐ明朝" w:eastAsia="ＭＳ Ｐ明朝" w:hAnsi="ＭＳ Ｐ明朝"/>
            <w:sz w:val="24"/>
            <w:szCs w:val="24"/>
          </w:rPr>
          <w:t>黙示録13章13–14節</w:t>
        </w:r>
      </w:hyperlink>
      <w:r w:rsidRPr="00BA05EF">
        <w:rPr>
          <w:rFonts w:ascii="ＭＳ Ｐ明朝" w:eastAsia="ＭＳ Ｐ明朝" w:hAnsi="ＭＳ Ｐ明朝"/>
          <w:sz w:val="24"/>
          <w:szCs w:val="24"/>
        </w:rPr>
        <w:t>参照、</w:t>
      </w:r>
      <w:hyperlink r:id="rId182" w:anchor="24:24" w:tooltip="にせキリストたちや、にせ預言者たちが起って、大いなるしるしと奇跡とを行い、できれば、選民をも惑わそうとするであろう。 " w:history="1">
        <w:r w:rsidRPr="00BA05EF">
          <w:rPr>
            <w:rStyle w:val="aa"/>
            <w:rFonts w:ascii="ＭＳ Ｐ明朝" w:eastAsia="ＭＳ Ｐ明朝" w:hAnsi="ＭＳ Ｐ明朝"/>
            <w:sz w:val="24"/>
            <w:szCs w:val="24"/>
          </w:rPr>
          <w:t>マタイ24章24節</w:t>
        </w:r>
      </w:hyperlink>
      <w:r w:rsidRPr="00BA05EF">
        <w:rPr>
          <w:rFonts w:ascii="ＭＳ Ｐ明朝" w:eastAsia="ＭＳ Ｐ明朝" w:hAnsi="ＭＳ Ｐ明朝"/>
          <w:sz w:val="24"/>
          <w:szCs w:val="24"/>
        </w:rPr>
        <w:t>と比較〕）。</w:t>
      </w:r>
      <w:r w:rsidRPr="00BA05EF">
        <w:rPr>
          <w:rFonts w:ascii="ＭＳ Ｐ明朝" w:eastAsia="ＭＳ Ｐ明朝" w:hAnsi="ＭＳ Ｐ明朝" w:hint="eastAsia"/>
          <w:sz w:val="24"/>
          <w:szCs w:val="24"/>
        </w:rPr>
        <w:t>ですから、私たちが</w:t>
      </w:r>
      <w:r>
        <w:rPr>
          <w:rFonts w:ascii="ＭＳ Ｐ明朝" w:eastAsia="ＭＳ Ｐ明朝" w:hAnsi="ＭＳ Ｐ明朝" w:hint="eastAsia"/>
          <w:sz w:val="24"/>
          <w:szCs w:val="24"/>
        </w:rPr>
        <w:t>艱難期</w:t>
      </w:r>
      <w:r w:rsidRPr="00BA05EF">
        <w:rPr>
          <w:rFonts w:ascii="ＭＳ Ｐ明朝" w:eastAsia="ＭＳ Ｐ明朝" w:hAnsi="ＭＳ Ｐ明朝" w:hint="eastAsia"/>
          <w:sz w:val="24"/>
          <w:szCs w:val="24"/>
        </w:rPr>
        <w:t>の入り口に立っている今、ヘブル人への手紙は、近い将来私たちすべてが直面するであろう救いに対する最も陰険な脅威に</w:t>
      </w:r>
      <w:r>
        <w:rPr>
          <w:rFonts w:ascii="ＭＳ Ｐ明朝" w:eastAsia="ＭＳ Ｐ明朝" w:hAnsi="ＭＳ Ｐ明朝" w:hint="eastAsia"/>
          <w:sz w:val="24"/>
          <w:szCs w:val="24"/>
        </w:rPr>
        <w:t>対抗するための</w:t>
      </w:r>
      <w:r w:rsidR="00C94573">
        <w:rPr>
          <w:rFonts w:ascii="ＭＳ Ｐ明朝" w:eastAsia="ＭＳ Ｐ明朝" w:hAnsi="ＭＳ Ｐ明朝" w:hint="eastAsia"/>
          <w:sz w:val="24"/>
          <w:szCs w:val="24"/>
        </w:rPr>
        <w:t>、</w:t>
      </w:r>
      <w:r w:rsidRPr="00BA05EF">
        <w:rPr>
          <w:rFonts w:ascii="ＭＳ Ｐ明朝" w:eastAsia="ＭＳ Ｐ明朝" w:hAnsi="ＭＳ Ｐ明朝" w:hint="eastAsia"/>
          <w:sz w:val="24"/>
          <w:szCs w:val="24"/>
        </w:rPr>
        <w:t>きわめて時宜にかなった実際的な防御策を与えてくれるのです。同時にそれは、私たちを救ってくださった愛する主イエス・キリスト、そしてこれから来</w:t>
      </w:r>
      <w:r>
        <w:rPr>
          <w:rFonts w:ascii="ＭＳ Ｐ明朝" w:eastAsia="ＭＳ Ｐ明朝" w:hAnsi="ＭＳ Ｐ明朝" w:hint="eastAsia"/>
          <w:sz w:val="24"/>
          <w:szCs w:val="24"/>
        </w:rPr>
        <w:t>た</w:t>
      </w:r>
      <w:r w:rsidRPr="00BA05EF">
        <w:rPr>
          <w:rFonts w:ascii="ＭＳ Ｐ明朝" w:eastAsia="ＭＳ Ｐ明朝" w:hAnsi="ＭＳ Ｐ明朝" w:hint="eastAsia"/>
          <w:sz w:val="24"/>
          <w:szCs w:val="24"/>
        </w:rPr>
        <w:t>る困難な時代を安全に</w:t>
      </w:r>
      <w:r>
        <w:rPr>
          <w:rFonts w:ascii="ＭＳ Ｐ明朝" w:eastAsia="ＭＳ Ｐ明朝" w:hAnsi="ＭＳ Ｐ明朝" w:hint="eastAsia"/>
          <w:sz w:val="24"/>
          <w:szCs w:val="24"/>
        </w:rPr>
        <w:t>導いて</w:t>
      </w:r>
      <w:r w:rsidRPr="00BA05EF">
        <w:rPr>
          <w:rFonts w:ascii="ＭＳ Ｐ明朝" w:eastAsia="ＭＳ Ｐ明朝" w:hAnsi="ＭＳ Ｐ明朝" w:hint="eastAsia"/>
          <w:sz w:val="24"/>
          <w:szCs w:val="24"/>
        </w:rPr>
        <w:t>くださる唯一のお方について、多くの祝福されたすばらしい真理を明らかにしています。</w:t>
      </w:r>
    </w:p>
    <w:p w14:paraId="369AF464" w14:textId="77777777" w:rsidR="00913D78" w:rsidRDefault="00913D78" w:rsidP="00913D78">
      <w:pPr>
        <w:rPr>
          <w:rFonts w:ascii="ＭＳ Ｐ明朝" w:eastAsia="ＭＳ Ｐ明朝" w:hAnsi="ＭＳ Ｐ明朝"/>
          <w:sz w:val="24"/>
          <w:szCs w:val="24"/>
        </w:rPr>
      </w:pPr>
    </w:p>
    <w:p w14:paraId="719E5FCA" w14:textId="77777777" w:rsidR="00913D78" w:rsidRDefault="00913D78" w:rsidP="00913D78">
      <w:pPr>
        <w:rPr>
          <w:rFonts w:ascii="HGP明朝E" w:eastAsia="HGP明朝E" w:hAnsi="HGP明朝E"/>
          <w:sz w:val="24"/>
          <w:szCs w:val="24"/>
        </w:rPr>
      </w:pPr>
      <w:r w:rsidRPr="00BA05EF">
        <w:rPr>
          <w:rFonts w:ascii="HGP明朝E" w:eastAsia="HGP明朝E" w:hAnsi="HGP明朝E" w:hint="eastAsia"/>
          <w:sz w:val="24"/>
          <w:szCs w:val="24"/>
        </w:rPr>
        <w:t>意訳：</w:t>
      </w:r>
    </w:p>
    <w:p w14:paraId="63CDC2D0" w14:textId="77777777" w:rsidR="00913D78" w:rsidRDefault="00913D78" w:rsidP="00913D78">
      <w:pPr>
        <w:rPr>
          <w:rFonts w:ascii="HGP明朝E" w:eastAsia="HGP明朝E" w:hAnsi="HGP明朝E"/>
          <w:sz w:val="24"/>
          <w:szCs w:val="24"/>
        </w:rPr>
      </w:pPr>
    </w:p>
    <w:p w14:paraId="67B79E45" w14:textId="6FBD7604" w:rsidR="00913D78" w:rsidRDefault="00913D78" w:rsidP="00913D78">
      <w:pPr>
        <w:ind w:firstLine="240"/>
        <w:rPr>
          <w:rFonts w:ascii="ＭＳ Ｐ明朝" w:eastAsia="ＭＳ Ｐ明朝" w:hAnsi="ＭＳ Ｐ明朝"/>
          <w:sz w:val="24"/>
          <w:szCs w:val="24"/>
        </w:rPr>
      </w:pPr>
      <w:r w:rsidRPr="00BA05EF">
        <w:rPr>
          <w:rFonts w:ascii="ＭＳ Ｐ明朝" w:eastAsia="ＭＳ Ｐ明朝" w:hAnsi="ＭＳ Ｐ明朝" w:hint="eastAsia"/>
          <w:sz w:val="24"/>
          <w:szCs w:val="24"/>
        </w:rPr>
        <w:t>以下に示す章ごとの広範な概要に加えて、各章の意訳を続けて掲載します。これらは翻訳ではなく、各章の内容について、単なる逐語的で忠実な翻訳以上に深い理解を与えることを目的としたものです。</w:t>
      </w:r>
      <w:r>
        <w:rPr>
          <w:rFonts w:ascii="ＭＳ Ｐ明朝" w:eastAsia="ＭＳ Ｐ明朝" w:hAnsi="ＭＳ Ｐ明朝" w:hint="eastAsia"/>
          <w:sz w:val="24"/>
          <w:szCs w:val="24"/>
        </w:rPr>
        <w:t>今後の</w:t>
      </w:r>
      <w:r w:rsidRPr="00BA05EF">
        <w:rPr>
          <w:rFonts w:ascii="ＭＳ Ｐ明朝" w:eastAsia="ＭＳ Ｐ明朝" w:hAnsi="ＭＳ Ｐ明朝" w:hint="eastAsia"/>
          <w:sz w:val="24"/>
          <w:szCs w:val="24"/>
        </w:rPr>
        <w:t>本シリーズでは、各章の実際の翻訳を提示したうえで、そこに含まれる問題点の考察や、各節に秘められている重要な教理的真理についての詳細な議論を行う予定です。しかし現時点では、この意訳によってヘブル人への手紙の背景が明らかにされ、読者にその本質的な内容についての基本的な理解が与えられることを願っています。</w:t>
      </w:r>
    </w:p>
    <w:p w14:paraId="0A3FAED0" w14:textId="77777777" w:rsidR="00913D78" w:rsidRDefault="00913D78" w:rsidP="00913D78">
      <w:pPr>
        <w:ind w:firstLine="240"/>
        <w:rPr>
          <w:rFonts w:ascii="ＭＳ Ｐ明朝" w:eastAsia="ＭＳ Ｐ明朝" w:hAnsi="ＭＳ Ｐ明朝"/>
          <w:sz w:val="24"/>
          <w:szCs w:val="24"/>
        </w:rPr>
      </w:pPr>
    </w:p>
    <w:p w14:paraId="48220AB3" w14:textId="77777777" w:rsidR="00913D78" w:rsidRDefault="00913D78" w:rsidP="00913D78">
      <w:pPr>
        <w:ind w:firstLine="240"/>
        <w:rPr>
          <w:rFonts w:ascii="ＭＳ Ｐ明朝" w:eastAsia="ＭＳ Ｐ明朝" w:hAnsi="ＭＳ Ｐ明朝"/>
          <w:sz w:val="24"/>
          <w:szCs w:val="24"/>
        </w:rPr>
      </w:pPr>
    </w:p>
    <w:p w14:paraId="5D014426" w14:textId="77777777" w:rsidR="00913D78" w:rsidRDefault="00913D78" w:rsidP="00913D78">
      <w:pPr>
        <w:ind w:firstLine="240"/>
        <w:rPr>
          <w:rFonts w:ascii="ＭＳ Ｐ明朝" w:eastAsia="ＭＳ Ｐ明朝" w:hAnsi="ＭＳ Ｐ明朝"/>
          <w:sz w:val="24"/>
          <w:szCs w:val="24"/>
        </w:rPr>
      </w:pPr>
    </w:p>
    <w:p w14:paraId="14A05ED1" w14:textId="77777777" w:rsidR="00913D78" w:rsidRDefault="00913D78" w:rsidP="00913D78">
      <w:pPr>
        <w:pStyle w:val="a9"/>
        <w:numPr>
          <w:ilvl w:val="0"/>
          <w:numId w:val="1"/>
        </w:numPr>
        <w:contextualSpacing w:val="0"/>
        <w:rPr>
          <w:rFonts w:ascii="HGP明朝E" w:eastAsia="HGP明朝E" w:hAnsi="HGP明朝E"/>
          <w:sz w:val="24"/>
          <w:szCs w:val="24"/>
        </w:rPr>
      </w:pPr>
      <w:r w:rsidRPr="00593AB3">
        <w:rPr>
          <w:rFonts w:ascii="HGP明朝E" w:eastAsia="HGP明朝E" w:hAnsi="HGP明朝E" w:hint="eastAsia"/>
          <w:sz w:val="24"/>
          <w:szCs w:val="24"/>
        </w:rPr>
        <w:lastRenderedPageBreak/>
        <w:t xml:space="preserve">：　</w:t>
      </w:r>
    </w:p>
    <w:p w14:paraId="676238D0" w14:textId="77777777" w:rsidR="00913D78" w:rsidRPr="00593AB3" w:rsidRDefault="00913D78" w:rsidP="00913D78">
      <w:pPr>
        <w:pStyle w:val="a9"/>
        <w:rPr>
          <w:rFonts w:ascii="HGP明朝E" w:eastAsia="HGP明朝E" w:hAnsi="HGP明朝E"/>
          <w:sz w:val="24"/>
          <w:szCs w:val="24"/>
        </w:rPr>
      </w:pPr>
    </w:p>
    <w:p w14:paraId="3E2A68F1" w14:textId="77777777" w:rsidR="00913D78" w:rsidRPr="00593AB3" w:rsidRDefault="00913D78" w:rsidP="00913D78">
      <w:pPr>
        <w:pStyle w:val="a9"/>
        <w:ind w:firstLine="240"/>
        <w:rPr>
          <w:rFonts w:ascii="BIZ UDPゴシック" w:eastAsia="BIZ UDPゴシック" w:hAnsi="BIZ UDPゴシック"/>
          <w:sz w:val="24"/>
          <w:szCs w:val="24"/>
        </w:rPr>
      </w:pPr>
      <w:r w:rsidRPr="00593AB3">
        <w:rPr>
          <w:rFonts w:ascii="BIZ UDPゴシック" w:eastAsia="BIZ UDPゴシック" w:hAnsi="BIZ UDPゴシック" w:hint="eastAsia"/>
          <w:sz w:val="24"/>
          <w:szCs w:val="24"/>
        </w:rPr>
        <w:t>神の御子：イエス・キリストは、父なる神の唯一無二の使者であり、まさに神の御子、人となられた神であられます。彼は目に見えない天使的戦いにおいて勝利を収められ、そのゆえにあらゆる点において御使いたちにまさっておられるのです。</w:t>
      </w:r>
    </w:p>
    <w:p w14:paraId="7C08B62C" w14:textId="77777777" w:rsidR="00913D78" w:rsidRDefault="00913D78" w:rsidP="00913D78">
      <w:pPr>
        <w:ind w:firstLine="240"/>
        <w:rPr>
          <w:rFonts w:ascii="ＭＳ Ｐ明朝" w:eastAsia="ＭＳ Ｐ明朝" w:hAnsi="ＭＳ Ｐ明朝"/>
          <w:sz w:val="24"/>
          <w:szCs w:val="24"/>
        </w:rPr>
      </w:pPr>
    </w:p>
    <w:p w14:paraId="7541A0E7" w14:textId="77777777" w:rsidR="00913D78" w:rsidRDefault="00913D78" w:rsidP="00913D78">
      <w:pPr>
        <w:ind w:firstLine="240"/>
        <w:rPr>
          <w:rFonts w:ascii="ＭＳ Ｐ明朝" w:eastAsia="ＭＳ Ｐ明朝" w:hAnsi="ＭＳ Ｐ明朝"/>
          <w:sz w:val="24"/>
          <w:szCs w:val="24"/>
        </w:rPr>
      </w:pPr>
      <w:r w:rsidRPr="00B01634">
        <w:rPr>
          <w:rFonts w:ascii="ＭＳ Ｐ明朝" w:eastAsia="ＭＳ Ｐ明朝" w:hAnsi="ＭＳ Ｐ明朝" w:hint="eastAsia"/>
          <w:sz w:val="24"/>
          <w:szCs w:val="24"/>
        </w:rPr>
        <w:t>御子は神のことばであり、父なる神の使者であり、またメッセージそのものでもあられます。御子は世に来られたことによって、今や永遠の門口に立つ私たちに対して唯一無二</w:t>
      </w:r>
      <w:r>
        <w:rPr>
          <w:rFonts w:ascii="ＭＳ Ｐ明朝" w:eastAsia="ＭＳ Ｐ明朝" w:hAnsi="ＭＳ Ｐ明朝" w:hint="eastAsia"/>
          <w:sz w:val="24"/>
          <w:szCs w:val="24"/>
        </w:rPr>
        <w:t>の存在として</w:t>
      </w:r>
      <w:r w:rsidRPr="00B01634">
        <w:rPr>
          <w:rFonts w:ascii="ＭＳ Ｐ明朝" w:eastAsia="ＭＳ Ｐ明朝" w:hAnsi="ＭＳ Ｐ明朝" w:hint="eastAsia"/>
          <w:sz w:val="24"/>
          <w:szCs w:val="24"/>
        </w:rPr>
        <w:t>、明確に啓示されています。したがって、御子は、かつて神が真理を伝えるために用いられた数多くの方法や手段に比べて、本質的に優れておられるのです。御子は父なる神の真の相続人であり、創造されたすべてのものを受け継ぐ相続人であられます。実際、御子こそがすべてを創造された方です。イエス・キリストは神であられ、この方が神のことばとしての御力ある御言葉によってこの創造を支えておられなければ、何ひとつ存在し続けることさえできません（</w:t>
      </w:r>
      <w:hyperlink r:id="rId183"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 " w:history="1">
        <w:r w:rsidRPr="00F06191">
          <w:rPr>
            <w:rStyle w:val="aa"/>
            <w:rFonts w:ascii="ＭＳ Ｐ明朝" w:eastAsia="ＭＳ Ｐ明朝" w:hAnsi="ＭＳ Ｐ明朝" w:hint="eastAsia"/>
            <w:sz w:val="24"/>
            <w:szCs w:val="24"/>
          </w:rPr>
          <w:t>コロサイ</w:t>
        </w:r>
        <w:r w:rsidRPr="00F06191">
          <w:rPr>
            <w:rStyle w:val="aa"/>
            <w:rFonts w:ascii="ＭＳ Ｐ明朝" w:eastAsia="ＭＳ Ｐ明朝" w:hAnsi="ＭＳ Ｐ明朝"/>
            <w:sz w:val="24"/>
            <w:szCs w:val="24"/>
          </w:rPr>
          <w:t>1章16–17節</w:t>
        </w:r>
      </w:hyperlink>
      <w:r w:rsidRPr="00B01634">
        <w:rPr>
          <w:rFonts w:ascii="ＭＳ Ｐ明朝" w:eastAsia="ＭＳ Ｐ明朝" w:hAnsi="ＭＳ Ｐ明朝"/>
          <w:sz w:val="24"/>
          <w:szCs w:val="24"/>
        </w:rPr>
        <w:t>）。御子は人類すべての救い主であり、ご自身の血、すなわち十字架における私たちのための犠牲をもって、この目に見えない天使的反逆の戦いに勝利を収められた方です。御子の御業は父なる神によって受け入れられ、その復活、昇天、そして父の右の座における栄光の着座を通して証しされ、確証されています。それにもかかわらず、あなたがたの中のある者が陥っている誤ったグノーシス的教えを考えれば、御子が御使いたちにまさっておられることに、</w:t>
      </w:r>
      <w:r w:rsidRPr="00B01634">
        <w:rPr>
          <w:rFonts w:ascii="ＭＳ Ｐ明朝" w:eastAsia="ＭＳ Ｐ明朝" w:hAnsi="ＭＳ Ｐ明朝" w:hint="eastAsia"/>
          <w:sz w:val="24"/>
          <w:szCs w:val="24"/>
        </w:rPr>
        <w:t>はたして何の疑いの余地があるでしょうか。</w:t>
      </w:r>
    </w:p>
    <w:p w14:paraId="71C6C5E9" w14:textId="77777777" w:rsidR="00913D78" w:rsidRPr="00F06191" w:rsidRDefault="00913D78" w:rsidP="00913D78">
      <w:pPr>
        <w:ind w:firstLine="240"/>
        <w:rPr>
          <w:rFonts w:ascii="ＭＳ Ｐ明朝" w:eastAsia="ＭＳ Ｐ明朝" w:hAnsi="ＭＳ Ｐ明朝"/>
          <w:sz w:val="24"/>
          <w:szCs w:val="24"/>
        </w:rPr>
      </w:pPr>
    </w:p>
    <w:p w14:paraId="71A36F8E" w14:textId="1F244C97" w:rsidR="00913D78" w:rsidRDefault="00913D78" w:rsidP="00913D78">
      <w:pPr>
        <w:ind w:firstLine="240"/>
        <w:rPr>
          <w:rFonts w:ascii="ＭＳ Ｐ明朝" w:eastAsia="ＭＳ Ｐ明朝" w:hAnsi="ＭＳ Ｐ明朝"/>
          <w:sz w:val="24"/>
          <w:szCs w:val="24"/>
        </w:rPr>
      </w:pPr>
      <w:r w:rsidRPr="00F06191">
        <w:rPr>
          <w:rFonts w:ascii="ＭＳ Ｐ明朝" w:eastAsia="ＭＳ Ｐ明朝" w:hAnsi="ＭＳ Ｐ明朝" w:hint="eastAsia"/>
          <w:sz w:val="24"/>
          <w:szCs w:val="24"/>
        </w:rPr>
        <w:t>聖書を考えてみてください。父なる神は、御子イエスに対しては「わたしの子」と呼ばれましたが（</w:t>
      </w:r>
      <w:hyperlink r:id="rId184" w:anchor="2:7" w:tooltip="わたしは主の詔をのべよう。主はわたしに言われた、「おまえはわたしの子だ。きょう、わたしはおまえを生んだ。 " w:history="1">
        <w:r w:rsidRPr="00F06191">
          <w:rPr>
            <w:rStyle w:val="aa"/>
            <w:rFonts w:ascii="ＭＳ Ｐ明朝" w:eastAsia="ＭＳ Ｐ明朝" w:hAnsi="ＭＳ Ｐ明朝" w:hint="eastAsia"/>
            <w:sz w:val="24"/>
            <w:szCs w:val="24"/>
          </w:rPr>
          <w:t>詩篇</w:t>
        </w:r>
        <w:r w:rsidRPr="00F06191">
          <w:rPr>
            <w:rStyle w:val="aa"/>
            <w:rFonts w:ascii="ＭＳ Ｐ明朝" w:eastAsia="ＭＳ Ｐ明朝" w:hAnsi="ＭＳ Ｐ明朝"/>
            <w:sz w:val="24"/>
            <w:szCs w:val="24"/>
          </w:rPr>
          <w:t>2篇7節</w:t>
        </w:r>
      </w:hyperlink>
      <w:r w:rsidRPr="00F06191">
        <w:rPr>
          <w:rFonts w:ascii="ＭＳ Ｐ明朝" w:eastAsia="ＭＳ Ｐ明朝" w:hAnsi="ＭＳ Ｐ明朝"/>
          <w:sz w:val="24"/>
          <w:szCs w:val="24"/>
        </w:rPr>
        <w:t>）、御使いたちの誰</w:t>
      </w:r>
      <w:r>
        <w:rPr>
          <w:rFonts w:ascii="ＭＳ Ｐ明朝" w:eastAsia="ＭＳ Ｐ明朝" w:hAnsi="ＭＳ Ｐ明朝" w:hint="eastAsia"/>
          <w:sz w:val="24"/>
          <w:szCs w:val="24"/>
        </w:rPr>
        <w:t>か</w:t>
      </w:r>
      <w:r w:rsidRPr="00F06191">
        <w:rPr>
          <w:rFonts w:ascii="ＭＳ Ｐ明朝" w:eastAsia="ＭＳ Ｐ明朝" w:hAnsi="ＭＳ Ｐ明朝"/>
          <w:sz w:val="24"/>
          <w:szCs w:val="24"/>
        </w:rPr>
        <w:t>ひとり</w:t>
      </w:r>
      <w:r>
        <w:rPr>
          <w:rFonts w:ascii="ＭＳ Ｐ明朝" w:eastAsia="ＭＳ Ｐ明朝" w:hAnsi="ＭＳ Ｐ明朝" w:hint="eastAsia"/>
          <w:sz w:val="24"/>
          <w:szCs w:val="24"/>
        </w:rPr>
        <w:t>でも</w:t>
      </w:r>
      <w:r w:rsidRPr="00F06191">
        <w:rPr>
          <w:rFonts w:ascii="ＭＳ Ｐ明朝" w:eastAsia="ＭＳ Ｐ明朝" w:hAnsi="ＭＳ Ｐ明朝"/>
          <w:sz w:val="24"/>
          <w:szCs w:val="24"/>
        </w:rPr>
        <w:t>そのように呼ばれたことがあ</w:t>
      </w:r>
      <w:r>
        <w:rPr>
          <w:rFonts w:ascii="ＭＳ Ｐ明朝" w:eastAsia="ＭＳ Ｐ明朝" w:hAnsi="ＭＳ Ｐ明朝" w:hint="eastAsia"/>
          <w:sz w:val="24"/>
          <w:szCs w:val="24"/>
        </w:rPr>
        <w:t>った</w:t>
      </w:r>
      <w:r w:rsidRPr="00F06191">
        <w:rPr>
          <w:rFonts w:ascii="ＭＳ Ｐ明朝" w:eastAsia="ＭＳ Ｐ明朝" w:hAnsi="ＭＳ Ｐ明朝"/>
          <w:sz w:val="24"/>
          <w:szCs w:val="24"/>
        </w:rPr>
        <w:t>でしょうか。ありません。さらに父は、御使いの誰かの「父」となると明言されたことはありませんが、</w:t>
      </w:r>
      <w:r w:rsidR="00685D04">
        <w:rPr>
          <w:rFonts w:ascii="ＭＳ Ｐ明朝" w:eastAsia="ＭＳ Ｐ明朝" w:hAnsi="ＭＳ Ｐ明朝"/>
          <w:sz w:val="24"/>
          <w:szCs w:val="24"/>
        </w:rPr>
        <w:t>メシヤ</w:t>
      </w:r>
      <w:r w:rsidRPr="00F06191">
        <w:rPr>
          <w:rFonts w:ascii="ＭＳ Ｐ明朝" w:eastAsia="ＭＳ Ｐ明朝" w:hAnsi="ＭＳ Ｐ明朝"/>
          <w:sz w:val="24"/>
          <w:szCs w:val="24"/>
        </w:rPr>
        <w:t>についてははっきりとそう語られました（</w:t>
      </w:r>
      <w:hyperlink r:id="rId185" w:anchor="7:14" w:tooltip="わたしは彼の父となり、彼はわたしの子となるであろう。もし彼が罪を犯すならば、わたしは人のつえと人の子のむちをもって彼を懲らす。 " w:history="1">
        <w:r w:rsidRPr="00F06191">
          <w:rPr>
            <w:rStyle w:val="aa"/>
            <w:rFonts w:ascii="ＭＳ Ｐ明朝" w:eastAsia="ＭＳ Ｐ明朝" w:hAnsi="ＭＳ Ｐ明朝"/>
            <w:sz w:val="24"/>
            <w:szCs w:val="24"/>
          </w:rPr>
          <w:t>サムエル記下7章14節</w:t>
        </w:r>
      </w:hyperlink>
      <w:r w:rsidRPr="00F06191">
        <w:rPr>
          <w:rFonts w:ascii="ＭＳ Ｐ明朝" w:eastAsia="ＭＳ Ｐ明朝" w:hAnsi="ＭＳ Ｐ明朝"/>
          <w:sz w:val="24"/>
          <w:szCs w:val="24"/>
        </w:rPr>
        <w:t>）。実際、父は</w:t>
      </w:r>
      <w:r w:rsidR="00685D04">
        <w:rPr>
          <w:rFonts w:ascii="ＭＳ Ｐ明朝" w:eastAsia="ＭＳ Ｐ明朝" w:hAnsi="ＭＳ Ｐ明朝"/>
          <w:sz w:val="24"/>
          <w:szCs w:val="24"/>
        </w:rPr>
        <w:t>メシヤ</w:t>
      </w:r>
      <w:r w:rsidRPr="00F06191">
        <w:rPr>
          <w:rFonts w:ascii="ＭＳ Ｐ明朝" w:eastAsia="ＭＳ Ｐ明朝" w:hAnsi="ＭＳ Ｐ明朝"/>
          <w:sz w:val="24"/>
          <w:szCs w:val="24"/>
        </w:rPr>
        <w:t>が再臨される時に、御使いたちすべてに対して</w:t>
      </w:r>
      <w:r w:rsidR="00685D04">
        <w:rPr>
          <w:rFonts w:ascii="ＭＳ Ｐ明朝" w:eastAsia="ＭＳ Ｐ明朝" w:hAnsi="ＭＳ Ｐ明朝"/>
          <w:sz w:val="24"/>
          <w:szCs w:val="24"/>
        </w:rPr>
        <w:t>メシヤ</w:t>
      </w:r>
      <w:r w:rsidRPr="00F06191">
        <w:rPr>
          <w:rFonts w:ascii="ＭＳ Ｐ明朝" w:eastAsia="ＭＳ Ｐ明朝" w:hAnsi="ＭＳ Ｐ明朝"/>
          <w:sz w:val="24"/>
          <w:szCs w:val="24"/>
        </w:rPr>
        <w:t>を神として拝むように命じておられるではありませんか（</w:t>
      </w:r>
      <w:hyperlink r:id="rId186" w:anchor="97:7" w:tooltip="すべて刻んだ像を拝む者、むなしい偶像をもってみずから誇る者ははずかしめをうける。もろもろの神は主のみ前にひれ伏す。 " w:history="1">
        <w:r w:rsidRPr="00F06191">
          <w:rPr>
            <w:rStyle w:val="aa"/>
            <w:rFonts w:ascii="ＭＳ Ｐ明朝" w:eastAsia="ＭＳ Ｐ明朝" w:hAnsi="ＭＳ Ｐ明朝"/>
            <w:sz w:val="24"/>
            <w:szCs w:val="24"/>
          </w:rPr>
          <w:t>詩篇97篇7節</w:t>
        </w:r>
      </w:hyperlink>
      <w:r w:rsidRPr="00F06191">
        <w:rPr>
          <w:rFonts w:ascii="ＭＳ Ｐ明朝" w:eastAsia="ＭＳ Ｐ明朝" w:hAnsi="ＭＳ Ｐ明朝"/>
          <w:sz w:val="24"/>
          <w:szCs w:val="24"/>
        </w:rPr>
        <w:t>）。また御使いが神のしもべとして明確に描写されている一方</w:t>
      </w:r>
      <w:r w:rsidRPr="00F06191">
        <w:rPr>
          <w:rFonts w:ascii="ＭＳ Ｐ明朝" w:eastAsia="ＭＳ Ｐ明朝" w:hAnsi="ＭＳ Ｐ明朝" w:hint="eastAsia"/>
          <w:sz w:val="24"/>
          <w:szCs w:val="24"/>
        </w:rPr>
        <w:t>で（</w:t>
      </w:r>
      <w:hyperlink r:id="rId187" w:anchor="104" w:tooltip="風をおのれの使者とし、火と炎をおのれのしもべとされる。 " w:history="1">
        <w:r w:rsidRPr="00F06191">
          <w:rPr>
            <w:rStyle w:val="aa"/>
            <w:rFonts w:ascii="ＭＳ Ｐ明朝" w:eastAsia="ＭＳ Ｐ明朝" w:hAnsi="ＭＳ Ｐ明朝" w:hint="eastAsia"/>
            <w:sz w:val="24"/>
            <w:szCs w:val="24"/>
          </w:rPr>
          <w:t>詩篇</w:t>
        </w:r>
        <w:r w:rsidRPr="00F06191">
          <w:rPr>
            <w:rStyle w:val="aa"/>
            <w:rFonts w:ascii="ＭＳ Ｐ明朝" w:eastAsia="ＭＳ Ｐ明朝" w:hAnsi="ＭＳ Ｐ明朝"/>
            <w:sz w:val="24"/>
            <w:szCs w:val="24"/>
          </w:rPr>
          <w:t>104篇4節</w:t>
        </w:r>
      </w:hyperlink>
      <w:r w:rsidRPr="00F06191">
        <w:rPr>
          <w:rFonts w:ascii="ＭＳ Ｐ明朝" w:eastAsia="ＭＳ Ｐ明朝" w:hAnsi="ＭＳ Ｐ明朝"/>
          <w:sz w:val="24"/>
          <w:szCs w:val="24"/>
        </w:rPr>
        <w:t>）、</w:t>
      </w:r>
      <w:r w:rsidR="00685D04">
        <w:rPr>
          <w:rFonts w:ascii="ＭＳ Ｐ明朝" w:eastAsia="ＭＳ Ｐ明朝" w:hAnsi="ＭＳ Ｐ明朝"/>
          <w:sz w:val="24"/>
          <w:szCs w:val="24"/>
        </w:rPr>
        <w:t>メシヤ</w:t>
      </w:r>
      <w:r w:rsidRPr="00F06191">
        <w:rPr>
          <w:rFonts w:ascii="ＭＳ Ｐ明朝" w:eastAsia="ＭＳ Ｐ明朝" w:hAnsi="ＭＳ Ｐ明朝"/>
          <w:sz w:val="24"/>
          <w:szCs w:val="24"/>
        </w:rPr>
        <w:t>については、全地に及ぶ義なる統治の完全さゆえに神と呼ばれ、またその統治を委ねられたことによって父から讃えられていると、聖書に書かれているのを読んだことがあるでしょう（</w:t>
      </w:r>
      <w:hyperlink r:id="rId188" w:anchor="45:6" w:tooltip="神から賜わったあなたの位は永遠にかぎりなく続き、あなたの王のつえは公平のつえである。 " w:history="1">
        <w:r w:rsidRPr="00F06191">
          <w:rPr>
            <w:rStyle w:val="aa"/>
            <w:rFonts w:ascii="ＭＳ Ｐ明朝" w:eastAsia="ＭＳ Ｐ明朝" w:hAnsi="ＭＳ Ｐ明朝"/>
            <w:sz w:val="24"/>
            <w:szCs w:val="24"/>
          </w:rPr>
          <w:t>詩篇45篇6–7節</w:t>
        </w:r>
      </w:hyperlink>
      <w:r w:rsidRPr="00F06191">
        <w:rPr>
          <w:rFonts w:ascii="ＭＳ Ｐ明朝" w:eastAsia="ＭＳ Ｐ明朝" w:hAnsi="ＭＳ Ｐ明朝"/>
          <w:sz w:val="24"/>
          <w:szCs w:val="24"/>
        </w:rPr>
        <w:t>）。さらに、</w:t>
      </w:r>
      <w:r w:rsidR="00685D04">
        <w:rPr>
          <w:rFonts w:ascii="ＭＳ Ｐ明朝" w:eastAsia="ＭＳ Ｐ明朝" w:hAnsi="ＭＳ Ｐ明朝"/>
          <w:sz w:val="24"/>
          <w:szCs w:val="24"/>
        </w:rPr>
        <w:t>メシヤ</w:t>
      </w:r>
      <w:r w:rsidRPr="00F06191">
        <w:rPr>
          <w:rFonts w:ascii="ＭＳ Ｐ明朝" w:eastAsia="ＭＳ Ｐ明朝" w:hAnsi="ＭＳ Ｐ明朝"/>
          <w:sz w:val="24"/>
          <w:szCs w:val="24"/>
        </w:rPr>
        <w:t>による世界の創造が描写され、このお方がご自身で創造されたこの世界の一時的性質と、</w:t>
      </w:r>
      <w:r>
        <w:rPr>
          <w:rFonts w:ascii="ＭＳ Ｐ明朝" w:eastAsia="ＭＳ Ｐ明朝" w:hAnsi="ＭＳ Ｐ明朝" w:hint="eastAsia"/>
          <w:sz w:val="24"/>
          <w:szCs w:val="24"/>
        </w:rPr>
        <w:t>この</w:t>
      </w:r>
      <w:r w:rsidRPr="00F06191">
        <w:rPr>
          <w:rFonts w:ascii="ＭＳ Ｐ明朝" w:eastAsia="ＭＳ Ｐ明朝" w:hAnsi="ＭＳ Ｐ明朝"/>
          <w:sz w:val="24"/>
          <w:szCs w:val="24"/>
        </w:rPr>
        <w:t>お方ご自身の永遠の支配とが対比され、まさにその箇所において</w:t>
      </w:r>
      <w:r>
        <w:rPr>
          <w:rFonts w:ascii="ＭＳ Ｐ明朝" w:eastAsia="ＭＳ Ｐ明朝" w:hAnsi="ＭＳ Ｐ明朝" w:hint="eastAsia"/>
          <w:sz w:val="24"/>
          <w:szCs w:val="24"/>
        </w:rPr>
        <w:t>この</w:t>
      </w:r>
      <w:r w:rsidRPr="00F06191">
        <w:rPr>
          <w:rFonts w:ascii="ＭＳ Ｐ明朝" w:eastAsia="ＭＳ Ｐ明朝" w:hAnsi="ＭＳ Ｐ明朝"/>
          <w:sz w:val="24"/>
          <w:szCs w:val="24"/>
        </w:rPr>
        <w:t>お方の永遠の存在が確認されているのを読んだことがあるでしょう（</w:t>
      </w:r>
      <w:hyperlink r:id="rId189" w:anchor="102"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 w:history="1">
        <w:r w:rsidRPr="00F06191">
          <w:rPr>
            <w:rStyle w:val="aa"/>
            <w:rFonts w:ascii="ＭＳ Ｐ明朝" w:eastAsia="ＭＳ Ｐ明朝" w:hAnsi="ＭＳ Ｐ明朝"/>
            <w:sz w:val="24"/>
            <w:szCs w:val="24"/>
          </w:rPr>
          <w:t>詩篇102篇25–27節</w:t>
        </w:r>
      </w:hyperlink>
      <w:r w:rsidRPr="00F06191">
        <w:rPr>
          <w:rFonts w:ascii="ＭＳ Ｐ明朝" w:eastAsia="ＭＳ Ｐ明朝" w:hAnsi="ＭＳ Ｐ明朝"/>
          <w:sz w:val="24"/>
          <w:szCs w:val="24"/>
        </w:rPr>
        <w:t>）。これらのことが御使いについて語られたことは</w:t>
      </w:r>
      <w:r>
        <w:rPr>
          <w:rFonts w:ascii="ＭＳ Ｐ明朝" w:eastAsia="ＭＳ Ｐ明朝" w:hAnsi="ＭＳ Ｐ明朝" w:hint="eastAsia"/>
          <w:sz w:val="24"/>
          <w:szCs w:val="24"/>
        </w:rPr>
        <w:t>決して</w:t>
      </w:r>
      <w:r w:rsidRPr="00F06191">
        <w:rPr>
          <w:rFonts w:ascii="ＭＳ Ｐ明朝" w:eastAsia="ＭＳ Ｐ明朝" w:hAnsi="ＭＳ Ｐ明朝" w:hint="eastAsia"/>
          <w:sz w:val="24"/>
          <w:szCs w:val="24"/>
        </w:rPr>
        <w:t>ありません。父なる神が御使いに向かって、「わたしがあなたの敵をあなたの足台とするまで、わたし</w:t>
      </w:r>
      <w:r w:rsidRPr="00F06191">
        <w:rPr>
          <w:rFonts w:ascii="ＭＳ Ｐ明朝" w:eastAsia="ＭＳ Ｐ明朝" w:hAnsi="ＭＳ Ｐ明朝" w:hint="eastAsia"/>
          <w:sz w:val="24"/>
          <w:szCs w:val="24"/>
        </w:rPr>
        <w:lastRenderedPageBreak/>
        <w:t>の右に座していなさい」（</w:t>
      </w:r>
      <w:hyperlink r:id="rId190" w:anchor="110:1" w:tooltip="ダビデの歌 主はわが主に言われる、「わたしがあなたのもろもろの敵をあなたの足台とするまで、わたしの右に座せよ」と。 " w:history="1">
        <w:r w:rsidRPr="00F06191">
          <w:rPr>
            <w:rStyle w:val="aa"/>
            <w:rFonts w:ascii="ＭＳ Ｐ明朝" w:eastAsia="ＭＳ Ｐ明朝" w:hAnsi="ＭＳ Ｐ明朝" w:hint="eastAsia"/>
            <w:sz w:val="24"/>
            <w:szCs w:val="24"/>
          </w:rPr>
          <w:t>詩篇</w:t>
        </w:r>
        <w:r w:rsidRPr="00F06191">
          <w:rPr>
            <w:rStyle w:val="aa"/>
            <w:rFonts w:ascii="ＭＳ Ｐ明朝" w:eastAsia="ＭＳ Ｐ明朝" w:hAnsi="ＭＳ Ｐ明朝"/>
            <w:sz w:val="24"/>
            <w:szCs w:val="24"/>
          </w:rPr>
          <w:t>110篇1節</w:t>
        </w:r>
      </w:hyperlink>
      <w:r w:rsidRPr="00F06191">
        <w:rPr>
          <w:rFonts w:ascii="ＭＳ Ｐ明朝" w:eastAsia="ＭＳ Ｐ明朝" w:hAnsi="ＭＳ Ｐ明朝"/>
          <w:sz w:val="24"/>
          <w:szCs w:val="24"/>
        </w:rPr>
        <w:t>）と言われたことがあるでしょうか。ありません。御使いたちは実際にはしもべなのです。そうです。</w:t>
      </w:r>
      <w:r>
        <w:rPr>
          <w:rFonts w:ascii="ＭＳ Ｐ明朝" w:eastAsia="ＭＳ Ｐ明朝" w:hAnsi="ＭＳ Ｐ明朝" w:hint="eastAsia"/>
          <w:sz w:val="24"/>
          <w:szCs w:val="24"/>
        </w:rPr>
        <w:t>御使いたち</w:t>
      </w:r>
      <w:r w:rsidRPr="00F06191">
        <w:rPr>
          <w:rFonts w:ascii="ＭＳ Ｐ明朝" w:eastAsia="ＭＳ Ｐ明朝" w:hAnsi="ＭＳ Ｐ明朝"/>
          <w:sz w:val="24"/>
          <w:szCs w:val="24"/>
        </w:rPr>
        <w:t>は、私たちのために、すなわち、私たちのために死んでくださったイエス・キリストと共に救いの共同の相続人とされた信者たちのために、御子によって遣わされているのです。</w:t>
      </w:r>
    </w:p>
    <w:p w14:paraId="25FB9ACA" w14:textId="77777777" w:rsidR="00913D78" w:rsidRDefault="00913D78" w:rsidP="00913D78">
      <w:pPr>
        <w:ind w:firstLine="240"/>
        <w:rPr>
          <w:rFonts w:ascii="ＭＳ Ｐ明朝" w:eastAsia="ＭＳ Ｐ明朝" w:hAnsi="ＭＳ Ｐ明朝"/>
          <w:sz w:val="24"/>
          <w:szCs w:val="24"/>
        </w:rPr>
      </w:pPr>
    </w:p>
    <w:p w14:paraId="406E0921" w14:textId="77777777" w:rsidR="00913D78" w:rsidRDefault="00913D78" w:rsidP="00913D78">
      <w:pPr>
        <w:ind w:firstLine="240"/>
        <w:rPr>
          <w:rFonts w:ascii="ＭＳ Ｐ明朝" w:eastAsia="ＭＳ Ｐ明朝" w:hAnsi="ＭＳ Ｐ明朝"/>
          <w:sz w:val="24"/>
          <w:szCs w:val="24"/>
        </w:rPr>
      </w:pPr>
    </w:p>
    <w:p w14:paraId="58611758" w14:textId="77777777" w:rsidR="00913D78" w:rsidRDefault="00913D78" w:rsidP="00913D78">
      <w:pPr>
        <w:rPr>
          <w:rFonts w:ascii="HGP明朝E" w:eastAsia="HGP明朝E" w:hAnsi="HGP明朝E"/>
          <w:b/>
          <w:bCs/>
          <w:sz w:val="24"/>
          <w:szCs w:val="24"/>
        </w:rPr>
      </w:pPr>
      <w:r w:rsidRPr="00B4014B">
        <w:rPr>
          <w:rFonts w:ascii="HGP明朝E" w:eastAsia="HGP明朝E" w:hAnsi="HGP明朝E" w:hint="eastAsia"/>
          <w:b/>
          <w:bCs/>
          <w:sz w:val="24"/>
          <w:szCs w:val="24"/>
        </w:rPr>
        <w:t>２章：</w:t>
      </w:r>
      <w:r>
        <w:rPr>
          <w:rFonts w:ascii="HGP明朝E" w:eastAsia="HGP明朝E" w:hAnsi="HGP明朝E" w:hint="eastAsia"/>
          <w:b/>
          <w:bCs/>
          <w:sz w:val="24"/>
          <w:szCs w:val="24"/>
        </w:rPr>
        <w:t xml:space="preserve">　</w:t>
      </w:r>
    </w:p>
    <w:p w14:paraId="1FC97B70" w14:textId="77777777" w:rsidR="00913D78" w:rsidRDefault="00913D78" w:rsidP="00913D78">
      <w:pPr>
        <w:rPr>
          <w:rFonts w:ascii="HGP明朝E" w:eastAsia="HGP明朝E" w:hAnsi="HGP明朝E"/>
          <w:b/>
          <w:bCs/>
          <w:sz w:val="24"/>
          <w:szCs w:val="24"/>
        </w:rPr>
      </w:pPr>
    </w:p>
    <w:p w14:paraId="0F9143D1" w14:textId="77777777" w:rsidR="00913D78" w:rsidRDefault="00913D78" w:rsidP="00913D78">
      <w:pPr>
        <w:ind w:firstLine="240"/>
        <w:rPr>
          <w:rFonts w:ascii="BIZ UDPゴシック" w:eastAsia="BIZ UDPゴシック" w:hAnsi="BIZ UDPゴシック"/>
          <w:sz w:val="24"/>
          <w:szCs w:val="24"/>
        </w:rPr>
      </w:pPr>
      <w:r w:rsidRPr="00B4014B">
        <w:rPr>
          <w:rFonts w:ascii="BIZ UDPゴシック" w:eastAsia="BIZ UDPゴシック" w:hAnsi="BIZ UDPゴシック" w:hint="eastAsia"/>
          <w:sz w:val="24"/>
          <w:szCs w:val="24"/>
        </w:rPr>
        <w:t>私たちが救われるためには、イエス・キリストが人となられ、律法における動物のいけにえが単なる象徴にすぎなかったのとは対照的に、私たちの罪のために実際の贖いを成し遂げられなければなりませんでした。</w:t>
      </w:r>
    </w:p>
    <w:p w14:paraId="52E37161" w14:textId="77777777" w:rsidR="00913D78" w:rsidRDefault="00913D78" w:rsidP="00913D78">
      <w:pPr>
        <w:rPr>
          <w:rFonts w:ascii="BIZ UDPゴシック" w:eastAsia="BIZ UDPゴシック" w:hAnsi="BIZ UDPゴシック"/>
          <w:sz w:val="24"/>
          <w:szCs w:val="24"/>
        </w:rPr>
      </w:pPr>
    </w:p>
    <w:p w14:paraId="7A8188E0" w14:textId="77777777" w:rsidR="00913D78" w:rsidRDefault="00913D78" w:rsidP="00913D78">
      <w:pPr>
        <w:ind w:firstLine="240"/>
        <w:rPr>
          <w:rFonts w:ascii="ＭＳ Ｐ明朝" w:eastAsia="ＭＳ Ｐ明朝" w:hAnsi="ＭＳ Ｐ明朝"/>
          <w:sz w:val="24"/>
          <w:szCs w:val="24"/>
        </w:rPr>
      </w:pPr>
      <w:r w:rsidRPr="006556BA">
        <w:rPr>
          <w:rFonts w:ascii="ＭＳ Ｐ明朝" w:eastAsia="ＭＳ Ｐ明朝" w:hAnsi="ＭＳ Ｐ明朝" w:hint="eastAsia"/>
          <w:sz w:val="24"/>
          <w:szCs w:val="24"/>
        </w:rPr>
        <w:t>これまでに語られたこと――すなわち、キリストの神性の確かな証拠と、その人としての姿においてさえ御使いたちにまさっておられるという事実――の重大さを考えるとき、あなたがたは危険な考えに心を傾けることをやめ、またキリストによってすでに成就された律法の象徴に立ち戻ることをやめ、悔い改めることが何よりも大切です。さもなければ、キリストから完全に離れ、背教に陥ってしまう危険があるのです。思い出してください。</w:t>
      </w:r>
      <w:r w:rsidRPr="00FC316B">
        <w:rPr>
          <w:rFonts w:ascii="ＭＳ Ｐ明朝" w:eastAsia="ＭＳ Ｐ明朝" w:hAnsi="ＭＳ Ｐ明朝" w:hint="eastAsia"/>
          <w:sz w:val="24"/>
          <w:szCs w:val="24"/>
        </w:rPr>
        <w:t>律法でさえ、仲介者として仕える天使たちを通して授けられたものなのです――しかし、その天使たちに対しても、キリストは限りなく優れておられるのです。しかも、そのように影にすぎない律法においてさえ、すべての違反は厳しく罰せられました。</w:t>
      </w:r>
      <w:r w:rsidRPr="006556BA">
        <w:rPr>
          <w:rFonts w:ascii="ＭＳ Ｐ明朝" w:eastAsia="ＭＳ Ｐ明朝" w:hAnsi="ＭＳ Ｐ明朝" w:hint="eastAsia"/>
          <w:sz w:val="24"/>
          <w:szCs w:val="24"/>
        </w:rPr>
        <w:t>では、今や救い主としてはっきり示されているキリストご自身を退けることは、どれほど大きな罪となるでしょうか。神の御子による本当の救いを軽んじるなら、誰が神の裁きを逃れることができるでしょうか。この救いの知らせは、まずイエスご自身が宣べ伝えられ、その後の時代においては、父なる神ご自身がしるしや不思議、さまざまな御力のわざをもって証しされました。そして、聖霊の賜物が分け与えられることによっても証明されています――それは律法の時のように御使いを通してではなく、神から直接与えられた祝福なのです。</w:t>
      </w:r>
    </w:p>
    <w:p w14:paraId="566CF621" w14:textId="77777777" w:rsidR="00913D78" w:rsidRDefault="00913D78" w:rsidP="00913D78">
      <w:pPr>
        <w:ind w:firstLine="240"/>
        <w:rPr>
          <w:rFonts w:ascii="ＭＳ Ｐ明朝" w:eastAsia="ＭＳ Ｐ明朝" w:hAnsi="ＭＳ Ｐ明朝"/>
          <w:sz w:val="24"/>
          <w:szCs w:val="24"/>
        </w:rPr>
      </w:pPr>
    </w:p>
    <w:p w14:paraId="2D2B3A76" w14:textId="2E4BB789" w:rsidR="00913D78" w:rsidRDefault="00913D78" w:rsidP="00913D78">
      <w:pPr>
        <w:ind w:firstLine="240"/>
        <w:rPr>
          <w:rFonts w:ascii="ＭＳ Ｐ明朝" w:eastAsia="ＭＳ Ｐ明朝" w:hAnsi="ＭＳ Ｐ明朝"/>
          <w:sz w:val="24"/>
          <w:szCs w:val="24"/>
        </w:rPr>
      </w:pPr>
      <w:r w:rsidRPr="00817DDD">
        <w:rPr>
          <w:rFonts w:ascii="ＭＳ Ｐ明朝" w:eastAsia="ＭＳ Ｐ明朝" w:hAnsi="ＭＳ Ｐ明朝" w:hint="eastAsia"/>
          <w:sz w:val="24"/>
          <w:szCs w:val="24"/>
        </w:rPr>
        <w:t>そして、千年王国においてキリストと共に統治を分かち合うのは御使いたちではなく、</w:t>
      </w:r>
      <w:r w:rsidR="00C94573">
        <w:rPr>
          <w:rFonts w:ascii="ＭＳ Ｐ明朝" w:eastAsia="ＭＳ Ｐ明朝" w:hAnsi="ＭＳ Ｐ明朝" w:hint="eastAsia"/>
          <w:sz w:val="24"/>
          <w:szCs w:val="24"/>
        </w:rPr>
        <w:t>私</w:t>
      </w:r>
      <w:r w:rsidRPr="00817DDD">
        <w:rPr>
          <w:rFonts w:ascii="ＭＳ Ｐ明朝" w:eastAsia="ＭＳ Ｐ明朝" w:hAnsi="ＭＳ Ｐ明朝" w:hint="eastAsia"/>
          <w:sz w:val="24"/>
          <w:szCs w:val="24"/>
        </w:rPr>
        <w:t>たちであると聖書は証ししています。「神はこの世界を御使いに服従させたのではなく、人に服従させられた」と書かれているとおりです（</w:t>
      </w:r>
      <w:hyperlink r:id="rId191" w:anchor="8:5" w:tooltip="ただ少しく人を神よりも低く造って、栄えと誉とをこうむらせ、 これにみ手のわざを治めさせ、よろずの物をその足の下におかれました。 すべての羊と牛、また野の獣、 " w:history="1">
        <w:r w:rsidRPr="00817DDD">
          <w:rPr>
            <w:rStyle w:val="aa"/>
            <w:rFonts w:ascii="ＭＳ Ｐ明朝" w:eastAsia="ＭＳ Ｐ明朝" w:hAnsi="ＭＳ Ｐ明朝" w:hint="eastAsia"/>
            <w:sz w:val="24"/>
            <w:szCs w:val="24"/>
          </w:rPr>
          <w:t>詩篇</w:t>
        </w:r>
        <w:r w:rsidRPr="00817DDD">
          <w:rPr>
            <w:rStyle w:val="aa"/>
            <w:rFonts w:ascii="ＭＳ Ｐ明朝" w:eastAsia="ＭＳ Ｐ明朝" w:hAnsi="ＭＳ Ｐ明朝"/>
            <w:sz w:val="24"/>
            <w:szCs w:val="24"/>
          </w:rPr>
          <w:t>8章5–7節</w:t>
        </w:r>
      </w:hyperlink>
      <w:r w:rsidRPr="00817DDD">
        <w:rPr>
          <w:rFonts w:ascii="ＭＳ Ｐ明朝" w:eastAsia="ＭＳ Ｐ明朝" w:hAnsi="ＭＳ Ｐ明朝"/>
          <w:sz w:val="24"/>
          <w:szCs w:val="24"/>
        </w:rPr>
        <w:t>）。もっとも、この世界が人に完全に従うことは、まだ実現していません。イエス・キリストは、一時的に御使いよりも低い者となられ、死を受け入れることによって</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sz w:val="24"/>
          <w:szCs w:val="24"/>
        </w:rPr>
        <w:t>すべてを救う必要があったからです。そして、その十字架における勝利のゆえに、今やキリストはすべての御使いを超えて、栄光と誉れの冠</w:t>
      </w:r>
      <w:r w:rsidRPr="00817DDD">
        <w:rPr>
          <w:rFonts w:ascii="ＭＳ Ｐ明朝" w:eastAsia="ＭＳ Ｐ明朝" w:hAnsi="ＭＳ Ｐ明朝" w:hint="eastAsia"/>
          <w:sz w:val="24"/>
          <w:szCs w:val="24"/>
        </w:rPr>
        <w:t>を受けておられます。</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hint="eastAsia"/>
          <w:sz w:val="24"/>
          <w:szCs w:val="24"/>
        </w:rPr>
        <w:t>が救われるためには、「万物がそのために存在し、またそのゆえに存在する」方、すなわち主イエス・キリストが、</w:t>
      </w:r>
      <w:r w:rsidRPr="00817DDD">
        <w:rPr>
          <w:rFonts w:ascii="ＭＳ Ｐ明朝" w:eastAsia="ＭＳ Ｐ明朝" w:hAnsi="ＭＳ Ｐ明朝" w:hint="eastAsia"/>
          <w:sz w:val="24"/>
          <w:szCs w:val="24"/>
        </w:rPr>
        <w:lastRenderedPageBreak/>
        <w:t>苦しみを通して――すなわち十字架によって――神のご計画を完成させることが必要でした。彼こそが</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hint="eastAsia"/>
          <w:sz w:val="24"/>
          <w:szCs w:val="24"/>
        </w:rPr>
        <w:t>を神の子として救いに導き、その救い</w:t>
      </w:r>
      <w:r>
        <w:rPr>
          <w:rFonts w:ascii="ＭＳ Ｐ明朝" w:eastAsia="ＭＳ Ｐ明朝" w:hAnsi="ＭＳ Ｐ明朝" w:hint="eastAsia"/>
          <w:sz w:val="24"/>
          <w:szCs w:val="24"/>
        </w:rPr>
        <w:t>の道</w:t>
      </w:r>
      <w:r w:rsidRPr="00817DDD">
        <w:rPr>
          <w:rFonts w:ascii="ＭＳ Ｐ明朝" w:eastAsia="ＭＳ Ｐ明朝" w:hAnsi="ＭＳ Ｐ明朝" w:hint="eastAsia"/>
          <w:sz w:val="24"/>
          <w:szCs w:val="24"/>
        </w:rPr>
        <w:t>を「切り開いてくださった」方なのです。御血によって</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hint="eastAsia"/>
          <w:sz w:val="24"/>
          <w:szCs w:val="24"/>
        </w:rPr>
        <w:t>を買い取り、聖なる者としてくださった救い主と、その救い主によって聖められた</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hint="eastAsia"/>
          <w:sz w:val="24"/>
          <w:szCs w:val="24"/>
        </w:rPr>
        <w:t>とは、同じひとりの天の父に属しています。だからこそ救い主は、聖書が預言しているように、</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hint="eastAsia"/>
          <w:sz w:val="24"/>
          <w:szCs w:val="24"/>
        </w:rPr>
        <w:t>を兄弟と呼ぶことを喜ばれるのです。</w:t>
      </w:r>
      <w:hyperlink r:id="rId192" w:anchor="22:22" w:tooltip="わたしはあなたのみ名を兄弟たちに告げ、会衆の中であなたをほめたたえるでしょう。 " w:history="1">
        <w:r w:rsidRPr="00817DDD">
          <w:rPr>
            <w:rStyle w:val="aa"/>
            <w:rFonts w:ascii="ＭＳ Ｐ明朝" w:eastAsia="ＭＳ Ｐ明朝" w:hAnsi="ＭＳ Ｐ明朝" w:hint="eastAsia"/>
            <w:sz w:val="24"/>
            <w:szCs w:val="24"/>
          </w:rPr>
          <w:t>詩篇</w:t>
        </w:r>
        <w:r w:rsidRPr="00817DDD">
          <w:rPr>
            <w:rStyle w:val="aa"/>
            <w:rFonts w:ascii="ＭＳ Ｐ明朝" w:eastAsia="ＭＳ Ｐ明朝" w:hAnsi="ＭＳ Ｐ明朝"/>
            <w:sz w:val="24"/>
            <w:szCs w:val="24"/>
          </w:rPr>
          <w:t>22篇22節</w:t>
        </w:r>
      </w:hyperlink>
      <w:r w:rsidRPr="00817DDD">
        <w:rPr>
          <w:rFonts w:ascii="ＭＳ Ｐ明朝" w:eastAsia="ＭＳ Ｐ明朝" w:hAnsi="ＭＳ Ｐ明朝"/>
          <w:sz w:val="24"/>
          <w:szCs w:val="24"/>
        </w:rPr>
        <w:t>では、花嫁である</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sz w:val="24"/>
          <w:szCs w:val="24"/>
        </w:rPr>
        <w:t>への愛を語り、</w:t>
      </w:r>
      <w:hyperlink r:id="rId193" w:anchor="8:17" w:tooltip="主はいま、ヤコブの家に、み顔をかくしておられるとはいえ、わたしはその主を待ち、主を望みまつる。 " w:history="1">
        <w:r w:rsidRPr="00817DDD">
          <w:rPr>
            <w:rStyle w:val="aa"/>
            <w:rFonts w:ascii="ＭＳ Ｐ明朝" w:eastAsia="ＭＳ Ｐ明朝" w:hAnsi="ＭＳ Ｐ明朝"/>
            <w:sz w:val="24"/>
            <w:szCs w:val="24"/>
          </w:rPr>
          <w:t>イザヤ書8章17節</w:t>
        </w:r>
      </w:hyperlink>
      <w:r w:rsidRPr="00817DDD">
        <w:rPr>
          <w:rFonts w:ascii="ＭＳ Ｐ明朝" w:eastAsia="ＭＳ Ｐ明朝" w:hAnsi="ＭＳ Ｐ明朝"/>
          <w:sz w:val="24"/>
          <w:szCs w:val="24"/>
        </w:rPr>
        <w:t>では、</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sz w:val="24"/>
          <w:szCs w:val="24"/>
        </w:rPr>
        <w:t>が主に属する者として彼に信頼を寄せることを示し、さらに</w:t>
      </w:r>
      <w:hyperlink r:id="rId194" w:anchor="8:18" w:tooltip="見よ、わたしと、主のわたしに賜わった子たちとは、シオンの山にいます万軍の主から与えられたイスラエルのしるしであり、前ぶれである。 " w:history="1">
        <w:r w:rsidRPr="00817DDD">
          <w:rPr>
            <w:rStyle w:val="aa"/>
            <w:rFonts w:ascii="ＭＳ Ｐ明朝" w:eastAsia="ＭＳ Ｐ明朝" w:hAnsi="ＭＳ Ｐ明朝"/>
            <w:sz w:val="24"/>
            <w:szCs w:val="24"/>
          </w:rPr>
          <w:t>イザヤ書8章18節</w:t>
        </w:r>
      </w:hyperlink>
      <w:r w:rsidRPr="00817DDD">
        <w:rPr>
          <w:rFonts w:ascii="ＭＳ Ｐ明朝" w:eastAsia="ＭＳ Ｐ明朝" w:hAnsi="ＭＳ Ｐ明朝"/>
          <w:sz w:val="24"/>
          <w:szCs w:val="24"/>
        </w:rPr>
        <w:t>では、</w:t>
      </w:r>
      <w:r w:rsidR="00C94573" w:rsidRPr="00C94573">
        <w:rPr>
          <w:rFonts w:ascii="ＭＳ Ｐ明朝" w:eastAsia="ＭＳ Ｐ明朝" w:hAnsi="ＭＳ Ｐ明朝" w:hint="eastAsia"/>
          <w:sz w:val="24"/>
          <w:szCs w:val="24"/>
        </w:rPr>
        <w:t>私たち</w:t>
      </w:r>
      <w:r w:rsidRPr="00817DDD">
        <w:rPr>
          <w:rFonts w:ascii="ＭＳ Ｐ明朝" w:eastAsia="ＭＳ Ｐ明朝" w:hAnsi="ＭＳ Ｐ明朝"/>
          <w:sz w:val="24"/>
          <w:szCs w:val="24"/>
        </w:rPr>
        <w:t>が永遠にひとつとされる姿を描いています。</w:t>
      </w:r>
    </w:p>
    <w:p w14:paraId="6E6E9EFA" w14:textId="77777777" w:rsidR="00913D78" w:rsidRDefault="00913D78" w:rsidP="00913D78">
      <w:pPr>
        <w:ind w:firstLine="240"/>
        <w:rPr>
          <w:rFonts w:ascii="ＭＳ Ｐ明朝" w:eastAsia="ＭＳ Ｐ明朝" w:hAnsi="ＭＳ Ｐ明朝"/>
          <w:sz w:val="24"/>
          <w:szCs w:val="24"/>
        </w:rPr>
      </w:pPr>
    </w:p>
    <w:p w14:paraId="24D5BC0E" w14:textId="04F91D9B" w:rsidR="00913D78" w:rsidRDefault="00C94573" w:rsidP="00913D78">
      <w:pPr>
        <w:ind w:firstLine="240"/>
        <w:rPr>
          <w:rFonts w:ascii="ＭＳ Ｐ明朝" w:eastAsia="ＭＳ Ｐ明朝" w:hAnsi="ＭＳ Ｐ明朝"/>
          <w:sz w:val="24"/>
          <w:szCs w:val="24"/>
        </w:rPr>
      </w:pPr>
      <w:r w:rsidRPr="00C94573">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が人間である以上、イエスもまた人となられ、</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の罪を人としての</w:t>
      </w:r>
      <w:r w:rsidR="00913D78">
        <w:rPr>
          <w:rFonts w:ascii="ＭＳ Ｐ明朝" w:eastAsia="ＭＳ Ｐ明朝" w:hAnsi="ＭＳ Ｐ明朝" w:hint="eastAsia"/>
          <w:sz w:val="24"/>
          <w:szCs w:val="24"/>
        </w:rPr>
        <w:t>その</w:t>
      </w:r>
      <w:r w:rsidR="00913D78" w:rsidRPr="00817DDD">
        <w:rPr>
          <w:rFonts w:ascii="ＭＳ Ｐ明朝" w:eastAsia="ＭＳ Ｐ明朝" w:hAnsi="ＭＳ Ｐ明朝" w:hint="eastAsia"/>
          <w:sz w:val="24"/>
          <w:szCs w:val="24"/>
        </w:rPr>
        <w:t>御体に負い、贖いの代価を払ってくださらなければ、救いは実現しませんでした。主が</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のために受けてくださったその霊的死によって、サタンが</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に対して持っていた力</w:t>
      </w:r>
      <w:r w:rsidR="00913D78" w:rsidRPr="00FC316B">
        <w:rPr>
          <w:rFonts w:ascii="ＭＳ Ｐ明朝" w:eastAsia="ＭＳ Ｐ明朝" w:hAnsi="ＭＳ Ｐ明朝" w:hint="eastAsia"/>
          <w:sz w:val="24"/>
          <w:szCs w:val="24"/>
        </w:rPr>
        <w:t>――それは、もし希望がなければ私たち皆が直面せざるを得なかった死の恐怖が持つ支配力のことですが――その力から私たちは救われ、その恐れから解放されたのです。かつてはその恐れに縛られて、事実上、悪魔に仕え、偽りの希望を与える虚しい体系に奴隷とされていたのです。</w:t>
      </w:r>
      <w:r w:rsidR="00913D78" w:rsidRPr="00817DDD">
        <w:rPr>
          <w:rFonts w:ascii="ＭＳ Ｐ明朝" w:eastAsia="ＭＳ Ｐ明朝" w:hAnsi="ＭＳ Ｐ明朝" w:hint="eastAsia"/>
          <w:sz w:val="24"/>
          <w:szCs w:val="24"/>
        </w:rPr>
        <w:t>キリストがこのようにして救い出されたのは御使いたちでしょうか？　いいえ、そうではなく、</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なのです。</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の大祭司として、あわれみ深く忠実にご自身を犠牲として献げてくださるために、永遠の神であられるイエスは、</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と同じ真の人間とならなければなりませんでした。単なる儀式的な象徴ではなく、罪のための完全な犠牲として、御血と十字架における霊的死によって、実際に</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の罪を贖ってくださったのです。主はその霊的死に至る前に厳しく試され、すべての罪のために死ぬという想像を絶する苦しみを味わわれました。ですから、イエスはご自身の血と霊的死によって</w:t>
      </w:r>
      <w:r w:rsidR="00913D78">
        <w:rPr>
          <w:rFonts w:ascii="ＭＳ Ｐ明朝" w:eastAsia="ＭＳ Ｐ明朝" w:hAnsi="ＭＳ Ｐ明朝" w:hint="eastAsia"/>
          <w:sz w:val="24"/>
          <w:szCs w:val="24"/>
        </w:rPr>
        <w:t>贖われた</w:t>
      </w:r>
      <w:r w:rsidR="00913D78" w:rsidRPr="00817DDD">
        <w:rPr>
          <w:rFonts w:ascii="ＭＳ Ｐ明朝" w:eastAsia="ＭＳ Ｐ明朝" w:hAnsi="ＭＳ Ｐ明朝" w:hint="eastAsia"/>
          <w:sz w:val="24"/>
          <w:szCs w:val="24"/>
        </w:rPr>
        <w:t>救いを与えてくださる究極の助け主であり、また救われた</w:t>
      </w:r>
      <w:r w:rsidR="00416B04" w:rsidRPr="00416B04">
        <w:rPr>
          <w:rFonts w:ascii="ＭＳ Ｐ明朝" w:eastAsia="ＭＳ Ｐ明朝" w:hAnsi="ＭＳ Ｐ明朝" w:hint="eastAsia"/>
          <w:sz w:val="24"/>
          <w:szCs w:val="24"/>
        </w:rPr>
        <w:t>私たち</w:t>
      </w:r>
      <w:r w:rsidR="00913D78" w:rsidRPr="00817DDD">
        <w:rPr>
          <w:rFonts w:ascii="ＭＳ Ｐ明朝" w:eastAsia="ＭＳ Ｐ明朝" w:hAnsi="ＭＳ Ｐ明朝" w:hint="eastAsia"/>
          <w:sz w:val="24"/>
          <w:szCs w:val="24"/>
        </w:rPr>
        <w:t>を今もあらゆる面で助けてくださることがおできになります。なぜなら、主は人間の苦しみがいかなるものかをご自身で身をもって知っておられるからです。そのためにこそ、イエスは完全なとりなし手でもあられるのです（</w:t>
      </w:r>
      <w:hyperlink r:id="rId195" w:anchor="8:34" w:tooltip="だれが、わたしたちを罪に定めるのか。キリスト・イエスは、死んで、否、よみがえって、神の右に座し、また、わたしたちのためにとりなして下さるのである。 " w:history="1">
        <w:r w:rsidR="00913D78" w:rsidRPr="007C0BB2">
          <w:rPr>
            <w:rStyle w:val="aa"/>
            <w:rFonts w:ascii="ＭＳ Ｐ明朝" w:eastAsia="ＭＳ Ｐ明朝" w:hAnsi="ＭＳ Ｐ明朝" w:hint="eastAsia"/>
            <w:sz w:val="24"/>
            <w:szCs w:val="24"/>
          </w:rPr>
          <w:t>ローマ</w:t>
        </w:r>
        <w:r w:rsidR="00913D78" w:rsidRPr="007C0BB2">
          <w:rPr>
            <w:rStyle w:val="aa"/>
            <w:rFonts w:ascii="ＭＳ Ｐ明朝" w:eastAsia="ＭＳ Ｐ明朝" w:hAnsi="ＭＳ Ｐ明朝"/>
            <w:sz w:val="24"/>
            <w:szCs w:val="24"/>
          </w:rPr>
          <w:t>8章34節</w:t>
        </w:r>
      </w:hyperlink>
      <w:r w:rsidR="00913D78">
        <w:rPr>
          <w:rFonts w:ascii="ＭＳ Ｐ明朝" w:eastAsia="ＭＳ Ｐ明朝" w:hAnsi="ＭＳ Ｐ明朝" w:hint="eastAsia"/>
          <w:sz w:val="24"/>
          <w:szCs w:val="24"/>
        </w:rPr>
        <w:t xml:space="preserve">; </w:t>
      </w:r>
      <w:hyperlink r:id="rId196" w:anchor="2:1" w:tooltip="わたしの子たちよ。これらのことを書きおくるのは、あなたがたが罪を犯さないようになるためである。もし、罪を犯す者があれば、父のみもとには、わたしたちのために助け主、すなわち、義なるイエス・キリストがおられる。 彼は、わたしたちの罪のための、あがないの供え物である。ただ、わたしたちの罪のためばかりではなく、全世界の罪のためである。 " w:history="1">
        <w:r w:rsidR="00913D78" w:rsidRPr="007C0BB2">
          <w:rPr>
            <w:rStyle w:val="aa"/>
            <w:rFonts w:ascii="ＭＳ Ｐ明朝" w:eastAsia="ＭＳ Ｐ明朝" w:hAnsi="ＭＳ Ｐ明朝"/>
            <w:sz w:val="24"/>
            <w:szCs w:val="24"/>
          </w:rPr>
          <w:t>第一ヨハネ2章1–2節</w:t>
        </w:r>
      </w:hyperlink>
      <w:r w:rsidR="00913D78" w:rsidRPr="00817DDD">
        <w:rPr>
          <w:rFonts w:ascii="ＭＳ Ｐ明朝" w:eastAsia="ＭＳ Ｐ明朝" w:hAnsi="ＭＳ Ｐ明朝"/>
          <w:sz w:val="24"/>
          <w:szCs w:val="24"/>
        </w:rPr>
        <w:t>）。</w:t>
      </w:r>
    </w:p>
    <w:p w14:paraId="369C39D5" w14:textId="77777777" w:rsidR="00913D78" w:rsidRDefault="00913D78" w:rsidP="00913D78">
      <w:pPr>
        <w:ind w:firstLine="240"/>
        <w:rPr>
          <w:rFonts w:ascii="ＭＳ Ｐ明朝" w:eastAsia="ＭＳ Ｐ明朝" w:hAnsi="ＭＳ Ｐ明朝"/>
          <w:sz w:val="24"/>
          <w:szCs w:val="24"/>
        </w:rPr>
      </w:pPr>
    </w:p>
    <w:p w14:paraId="22636491" w14:textId="77777777" w:rsidR="00913D78" w:rsidRDefault="00913D78" w:rsidP="00913D78">
      <w:pPr>
        <w:ind w:firstLine="240"/>
        <w:rPr>
          <w:rFonts w:ascii="ＭＳ Ｐ明朝" w:eastAsia="ＭＳ Ｐ明朝" w:hAnsi="ＭＳ Ｐ明朝"/>
          <w:sz w:val="24"/>
          <w:szCs w:val="24"/>
        </w:rPr>
      </w:pPr>
    </w:p>
    <w:p w14:paraId="5A15CD64" w14:textId="77777777" w:rsidR="00913D78" w:rsidRDefault="00913D78" w:rsidP="00913D78">
      <w:pPr>
        <w:rPr>
          <w:rFonts w:ascii="HGP明朝E" w:eastAsia="HGP明朝E" w:hAnsi="HGP明朝E"/>
          <w:b/>
          <w:bCs/>
          <w:sz w:val="24"/>
          <w:szCs w:val="24"/>
        </w:rPr>
      </w:pPr>
      <w:r w:rsidRPr="007C0BB2">
        <w:rPr>
          <w:rFonts w:ascii="HGP明朝E" w:eastAsia="HGP明朝E" w:hAnsi="HGP明朝E" w:hint="eastAsia"/>
          <w:b/>
          <w:bCs/>
          <w:sz w:val="24"/>
          <w:szCs w:val="24"/>
        </w:rPr>
        <w:t>第</w:t>
      </w:r>
      <w:r w:rsidRPr="007C0BB2">
        <w:rPr>
          <w:rFonts w:ascii="HGP明朝E" w:eastAsia="HGP明朝E" w:hAnsi="HGP明朝E"/>
          <w:b/>
          <w:bCs/>
          <w:sz w:val="24"/>
          <w:szCs w:val="24"/>
        </w:rPr>
        <w:t>3章：</w:t>
      </w:r>
      <w:r>
        <w:rPr>
          <w:rFonts w:ascii="HGP明朝E" w:eastAsia="HGP明朝E" w:hAnsi="HGP明朝E" w:hint="eastAsia"/>
          <w:b/>
          <w:bCs/>
          <w:sz w:val="24"/>
          <w:szCs w:val="24"/>
        </w:rPr>
        <w:t xml:space="preserve"> </w:t>
      </w:r>
    </w:p>
    <w:p w14:paraId="11755072" w14:textId="77777777" w:rsidR="00913D78" w:rsidRDefault="00913D78" w:rsidP="00913D78">
      <w:pPr>
        <w:rPr>
          <w:rFonts w:ascii="HGP明朝E" w:eastAsia="HGP明朝E" w:hAnsi="HGP明朝E"/>
          <w:b/>
          <w:bCs/>
          <w:sz w:val="24"/>
          <w:szCs w:val="24"/>
        </w:rPr>
      </w:pPr>
    </w:p>
    <w:p w14:paraId="5C9BD418" w14:textId="77777777" w:rsidR="00913D78" w:rsidRDefault="00913D78" w:rsidP="00913D78">
      <w:pPr>
        <w:ind w:firstLine="240"/>
        <w:rPr>
          <w:rFonts w:ascii="BIZ UDPゴシック" w:eastAsia="BIZ UDPゴシック" w:hAnsi="BIZ UDPゴシック"/>
          <w:sz w:val="24"/>
          <w:szCs w:val="24"/>
        </w:rPr>
      </w:pPr>
      <w:r w:rsidRPr="007C0BB2">
        <w:rPr>
          <w:rFonts w:ascii="BIZ UDPゴシック" w:eastAsia="BIZ UDPゴシック" w:hAnsi="BIZ UDPゴシック"/>
          <w:sz w:val="24"/>
          <w:szCs w:val="24"/>
        </w:rPr>
        <w:t>イエスは、いけにえを含む律法を仲介したモーセにまさっておられます。出エジプトの世代が不信仰と反逆に陥った過ちを避ける必要があります。</w:t>
      </w:r>
    </w:p>
    <w:p w14:paraId="61247CC6" w14:textId="77777777" w:rsidR="00913D78" w:rsidRDefault="00913D78" w:rsidP="00913D78">
      <w:pPr>
        <w:rPr>
          <w:rFonts w:ascii="BIZ UDPゴシック" w:eastAsia="BIZ UDPゴシック" w:hAnsi="BIZ UDPゴシック"/>
          <w:sz w:val="24"/>
          <w:szCs w:val="24"/>
        </w:rPr>
      </w:pPr>
    </w:p>
    <w:p w14:paraId="4FD3B2E3" w14:textId="0C0E467F" w:rsidR="00913D78" w:rsidRPr="009F01A9" w:rsidRDefault="00913D78" w:rsidP="00913D78">
      <w:pPr>
        <w:ind w:firstLine="240"/>
        <w:rPr>
          <w:rFonts w:ascii="ＭＳ Ｐ明朝" w:eastAsia="ＭＳ Ｐ明朝" w:hAnsi="ＭＳ Ｐ明朝"/>
          <w:sz w:val="24"/>
          <w:szCs w:val="24"/>
        </w:rPr>
      </w:pPr>
      <w:r w:rsidRPr="005A3253">
        <w:rPr>
          <w:rFonts w:ascii="ＭＳ Ｐ明朝" w:eastAsia="ＭＳ Ｐ明朝" w:hAnsi="ＭＳ Ｐ明朝" w:hint="eastAsia"/>
          <w:sz w:val="24"/>
          <w:szCs w:val="24"/>
        </w:rPr>
        <w:t>それゆえ、あなたがたは動物の血ではなくキリストの血によって聖められた者なのです。そして、天に属するキリストの集会、すなわち</w:t>
      </w:r>
      <w:r>
        <w:rPr>
          <w:rFonts w:ascii="ＭＳ Ｐ明朝" w:eastAsia="ＭＳ Ｐ明朝" w:hAnsi="ＭＳ Ｐ明朝" w:hint="eastAsia"/>
          <w:sz w:val="24"/>
          <w:szCs w:val="24"/>
        </w:rPr>
        <w:t>主の</w:t>
      </w:r>
      <w:r w:rsidRPr="005A3253">
        <w:rPr>
          <w:rFonts w:ascii="ＭＳ Ｐ明朝" w:eastAsia="ＭＳ Ｐ明朝" w:hAnsi="ＭＳ Ｐ明朝" w:hint="eastAsia"/>
          <w:sz w:val="24"/>
          <w:szCs w:val="24"/>
        </w:rPr>
        <w:t>教会</w:t>
      </w:r>
      <w:r w:rsidRPr="004C4E34">
        <w:rPr>
          <w:rFonts w:ascii="ＭＳ Ｐ明朝" w:eastAsia="ＭＳ Ｐ明朝" w:hAnsi="ＭＳ Ｐ明朝" w:hint="eastAsia"/>
          <w:sz w:val="24"/>
          <w:szCs w:val="24"/>
        </w:rPr>
        <w:t>に召され</w:t>
      </w:r>
      <w:r w:rsidRPr="005A3253">
        <w:rPr>
          <w:rFonts w:ascii="ＭＳ Ｐ明朝" w:eastAsia="ＭＳ Ｐ明朝" w:hAnsi="ＭＳ Ｐ明朝" w:hint="eastAsia"/>
          <w:sz w:val="24"/>
          <w:szCs w:val="24"/>
        </w:rPr>
        <w:t>選ばれた者となっ</w:t>
      </w:r>
      <w:r w:rsidRPr="005A3253">
        <w:rPr>
          <w:rFonts w:ascii="ＭＳ Ｐ明朝" w:eastAsia="ＭＳ Ｐ明朝" w:hAnsi="ＭＳ Ｐ明朝" w:hint="eastAsia"/>
          <w:sz w:val="24"/>
          <w:szCs w:val="24"/>
        </w:rPr>
        <w:lastRenderedPageBreak/>
        <w:t>たのです。その教会は、あなたがたが今なお妥協して属している地上の集会よりも、はるかに優れている</w:t>
      </w:r>
      <w:r>
        <w:rPr>
          <w:rFonts w:ascii="ＭＳ Ｐ明朝" w:eastAsia="ＭＳ Ｐ明朝" w:hAnsi="ＭＳ Ｐ明朝" w:hint="eastAsia"/>
          <w:sz w:val="24"/>
          <w:szCs w:val="24"/>
        </w:rPr>
        <w:t>も</w:t>
      </w:r>
      <w:r w:rsidRPr="005A3253">
        <w:rPr>
          <w:rFonts w:ascii="ＭＳ Ｐ明朝" w:eastAsia="ＭＳ Ｐ明朝" w:hAnsi="ＭＳ Ｐ明朝" w:hint="eastAsia"/>
          <w:sz w:val="24"/>
          <w:szCs w:val="24"/>
        </w:rPr>
        <w:t>のです。ですから、永遠のいのちの確信をあなたがたが誰に基づいて持っているのかを、よく考えなければなりません。それはまことの大祭司であり、律法を成就し、また律法に代わるために父から遣わされた方、</w:t>
      </w:r>
      <w:r w:rsidR="00416B04" w:rsidRPr="00416B04">
        <w:rPr>
          <w:rFonts w:ascii="ＭＳ Ｐ明朝" w:eastAsia="ＭＳ Ｐ明朝" w:hAnsi="ＭＳ Ｐ明朝" w:hint="eastAsia"/>
          <w:sz w:val="24"/>
          <w:szCs w:val="24"/>
        </w:rPr>
        <w:t>私たち</w:t>
      </w:r>
      <w:r w:rsidRPr="005A3253">
        <w:rPr>
          <w:rFonts w:ascii="ＭＳ Ｐ明朝" w:eastAsia="ＭＳ Ｐ明朝" w:hAnsi="ＭＳ Ｐ明朝" w:hint="eastAsia"/>
          <w:sz w:val="24"/>
          <w:szCs w:val="24"/>
        </w:rPr>
        <w:t>の主イエス・キリストなのです。</w:t>
      </w:r>
      <w:r w:rsidRPr="00D071A3">
        <w:rPr>
          <w:rFonts w:ascii="ＭＳ Ｐ明朝" w:eastAsia="ＭＳ Ｐ明朝" w:hAnsi="ＭＳ Ｐ明朝" w:hint="eastAsia"/>
          <w:sz w:val="24"/>
          <w:szCs w:val="24"/>
        </w:rPr>
        <w:t>イエスは、まことの犠牲を</w:t>
      </w:r>
      <w:r w:rsidRPr="007C0BB2">
        <w:rPr>
          <w:rFonts w:ascii="ＭＳ Ｐ明朝" w:eastAsia="ＭＳ Ｐ明朝" w:hAnsi="ＭＳ Ｐ明朝" w:hint="eastAsia"/>
          <w:sz w:val="24"/>
          <w:szCs w:val="24"/>
        </w:rPr>
        <w:t>成し遂げるために御父から遣わされた使命において、忠実であることを完全に証明されました。それはちょうど、モーセが単にその犠牲を象徴する「家」を建てることにおいて忠実であったようにです。家を設える者がその家自体よりも優れているように、キリストのなさったことの栄光はモーセよりもはるかにまさっています。</w:t>
      </w:r>
      <w:r w:rsidRPr="009F01A9">
        <w:rPr>
          <w:rFonts w:ascii="ＭＳ Ｐ明朝" w:eastAsia="ＭＳ Ｐ明朝" w:hAnsi="ＭＳ Ｐ明朝" w:hint="eastAsia"/>
          <w:sz w:val="24"/>
          <w:szCs w:val="24"/>
        </w:rPr>
        <w:t>モーセは、いわばその象徴的な家に仕えるしもべにすぎませんでした。これに対して、キリストは御子としてその家を治める支配者であり、しかも私たちこそがその家なのです。すなわち、キリストがご自身の血によって買い取られた教会です。ですから、もし私たちが救いの確信を終わりまでしっかりと大胆に持ち続けるならば、その家であるのです。</w:t>
      </w:r>
    </w:p>
    <w:p w14:paraId="07828B14" w14:textId="77777777" w:rsidR="00913D78" w:rsidRPr="009F01A9" w:rsidRDefault="00913D78" w:rsidP="00913D78">
      <w:pPr>
        <w:ind w:firstLine="240"/>
        <w:rPr>
          <w:rFonts w:ascii="ＭＳ Ｐ明朝" w:eastAsia="ＭＳ Ｐ明朝" w:hAnsi="ＭＳ Ｐ明朝"/>
          <w:sz w:val="24"/>
          <w:szCs w:val="24"/>
        </w:rPr>
      </w:pPr>
    </w:p>
    <w:p w14:paraId="361E4539" w14:textId="77777777" w:rsidR="00913D78" w:rsidRDefault="00913D78" w:rsidP="00913D78">
      <w:pPr>
        <w:ind w:firstLine="240"/>
        <w:rPr>
          <w:rFonts w:ascii="ＭＳ Ｐ明朝" w:eastAsia="ＭＳ Ｐ明朝" w:hAnsi="ＭＳ Ｐ明朝"/>
          <w:sz w:val="24"/>
          <w:szCs w:val="24"/>
        </w:rPr>
      </w:pPr>
      <w:r w:rsidRPr="009F01A9">
        <w:rPr>
          <w:rFonts w:ascii="ＭＳ Ｐ明朝" w:eastAsia="ＭＳ Ｐ明朝" w:hAnsi="ＭＳ Ｐ明朝" w:hint="eastAsia"/>
          <w:sz w:val="24"/>
          <w:szCs w:val="24"/>
        </w:rPr>
        <w:t>この点で、私はあなたがたのことを案じているのです。あなたがたは、律法が初めて与えられた出エジプトの世代を思い起こさせます。聖書は、彼らが神に対して心をかたくなにし、四十年の間絶えず神を試みたことを警告しています。その結果、主は怒りのうちに彼らに誓われました、「彼らは決してわたしの安息に入ることはない」と（</w:t>
      </w:r>
      <w:hyperlink r:id="rId197" w:anchor="95:7" w:tooltip="（7）主はわれらの神であり、われらはその牧の民、そのみ手の羊である。どうか、あなたがたは、きょう、そのみ声を聞くように。(8)あなたがたは、メリバにいた時のように、また荒野のマッサにいた日のように、心をかたくなにしてはならない。(9)あの時、あなたがたの先祖たちはわたしのわざを見たにもかかわらず、わたしを試み、わたしをためした。(10)わたしは四十年の間、その代をきらって言った、「彼らは心の誤っている民であって、わたしの道を知らない」と。(11)それゆえ、わたしは憤って、彼らはわが安息に入ることができない…" w:history="1">
        <w:r w:rsidRPr="00D071A3">
          <w:rPr>
            <w:rStyle w:val="aa"/>
            <w:rFonts w:ascii="ＭＳ Ｐ明朝" w:eastAsia="ＭＳ Ｐ明朝" w:hAnsi="ＭＳ Ｐ明朝" w:hint="eastAsia"/>
            <w:sz w:val="24"/>
            <w:szCs w:val="24"/>
          </w:rPr>
          <w:t>詩篇</w:t>
        </w:r>
        <w:r w:rsidRPr="00D071A3">
          <w:rPr>
            <w:rStyle w:val="aa"/>
            <w:rFonts w:ascii="ＭＳ Ｐ明朝" w:eastAsia="ＭＳ Ｐ明朝" w:hAnsi="ＭＳ Ｐ明朝"/>
            <w:sz w:val="24"/>
            <w:szCs w:val="24"/>
          </w:rPr>
          <w:t>95篇7–11節</w:t>
        </w:r>
      </w:hyperlink>
      <w:r w:rsidRPr="009F01A9">
        <w:rPr>
          <w:rFonts w:ascii="ＭＳ Ｐ明朝" w:eastAsia="ＭＳ Ｐ明朝" w:hAnsi="ＭＳ Ｐ明朝"/>
          <w:sz w:val="24"/>
          <w:szCs w:val="24"/>
        </w:rPr>
        <w:t>）。</w:t>
      </w:r>
      <w:r w:rsidRPr="009F01A9">
        <w:rPr>
          <w:rFonts w:ascii="ＭＳ Ｐ明朝" w:eastAsia="ＭＳ Ｐ明朝" w:hAnsi="ＭＳ Ｐ明朝" w:hint="eastAsia"/>
          <w:sz w:val="24"/>
          <w:szCs w:val="24"/>
        </w:rPr>
        <w:t>ですから、あなたがたのうちのだれもが、同じような行いによって不信仰の悪い心を抱き、生ける神から離れ去ることのないように、十分に気をつけなければなりません。むしろ、罪の欺きによって心がかたくなにされることのないように、互いに励まし合いなさい。そしてそれは、「今日」と呼ばれている間、すなわち、私たちがまだこの世にあって主の再臨を待ち望んでいる間、続けるべきなのです。というのも、私たちはキリストのからだの一部となり、復活の時にそこに結びつけられているすべての祝福にあずかることになるからです――ただし、その確信と信仰を終わりまで堅く持ち続けるならば</w:t>
      </w:r>
      <w:r>
        <w:rPr>
          <w:rFonts w:ascii="ＭＳ Ｐ明朝" w:eastAsia="ＭＳ Ｐ明朝" w:hAnsi="ＭＳ Ｐ明朝" w:hint="eastAsia"/>
          <w:sz w:val="24"/>
          <w:szCs w:val="24"/>
        </w:rPr>
        <w:t>です</w:t>
      </w:r>
      <w:r w:rsidRPr="009F01A9">
        <w:rPr>
          <w:rFonts w:ascii="ＭＳ Ｐ明朝" w:eastAsia="ＭＳ Ｐ明朝" w:hAnsi="ＭＳ Ｐ明朝" w:hint="eastAsia"/>
          <w:sz w:val="24"/>
          <w:szCs w:val="24"/>
        </w:rPr>
        <w:t>。</w:t>
      </w:r>
    </w:p>
    <w:p w14:paraId="42527612" w14:textId="77777777" w:rsidR="00913D78" w:rsidRDefault="00913D78" w:rsidP="00913D78">
      <w:pPr>
        <w:rPr>
          <w:rFonts w:ascii="ＭＳ Ｐ明朝" w:eastAsia="ＭＳ Ｐ明朝" w:hAnsi="ＭＳ Ｐ明朝"/>
          <w:sz w:val="24"/>
          <w:szCs w:val="24"/>
        </w:rPr>
      </w:pPr>
    </w:p>
    <w:p w14:paraId="70886CA0" w14:textId="77777777" w:rsidR="00913D78" w:rsidRDefault="00913D78" w:rsidP="00913D78">
      <w:pPr>
        <w:ind w:firstLine="240"/>
        <w:rPr>
          <w:rFonts w:ascii="ＭＳ Ｐ明朝" w:eastAsia="ＭＳ Ｐ明朝" w:hAnsi="ＭＳ Ｐ明朝"/>
          <w:sz w:val="24"/>
          <w:szCs w:val="24"/>
        </w:rPr>
      </w:pPr>
      <w:r w:rsidRPr="009F01A9">
        <w:rPr>
          <w:rFonts w:ascii="ＭＳ Ｐ明朝" w:eastAsia="ＭＳ Ｐ明朝" w:hAnsi="ＭＳ Ｐ明朝" w:hint="eastAsia"/>
          <w:sz w:val="24"/>
          <w:szCs w:val="24"/>
        </w:rPr>
        <w:t>さて、いま引用した詩篇において、「もしあなたがたがまことに御声を聞いたなら、心をかたくなにしてはならない」（</w:t>
      </w:r>
      <w:hyperlink r:id="rId198" w:anchor="95:7" w:tooltip="主はわれらの神であり、われらはその牧の民、そのみ手の羊である。どうか、あなたがたは、きょう、そのみ声を聞くように。 あなたがたは、メリバにいた時のように、また荒野のマッサにいた日のように、心をかたくなにしてはならない。 " w:history="1">
        <w:r w:rsidRPr="00D071A3">
          <w:rPr>
            <w:rStyle w:val="aa"/>
            <w:rFonts w:ascii="ＭＳ Ｐ明朝" w:eastAsia="ＭＳ Ｐ明朝" w:hAnsi="ＭＳ Ｐ明朝" w:hint="eastAsia"/>
            <w:sz w:val="24"/>
            <w:szCs w:val="24"/>
          </w:rPr>
          <w:t>詩篇</w:t>
        </w:r>
        <w:r w:rsidRPr="00D071A3">
          <w:rPr>
            <w:rStyle w:val="aa"/>
            <w:rFonts w:ascii="ＭＳ Ｐ明朝" w:eastAsia="ＭＳ Ｐ明朝" w:hAnsi="ＭＳ Ｐ明朝"/>
            <w:sz w:val="24"/>
            <w:szCs w:val="24"/>
          </w:rPr>
          <w:t>95章7–8節</w:t>
        </w:r>
      </w:hyperlink>
      <w:r w:rsidRPr="009F01A9">
        <w:rPr>
          <w:rFonts w:ascii="ＭＳ Ｐ明朝" w:eastAsia="ＭＳ Ｐ明朝" w:hAnsi="ＭＳ Ｐ明朝"/>
          <w:sz w:val="24"/>
          <w:szCs w:val="24"/>
        </w:rPr>
        <w:t>）と書かれているのはどういう意味でしょうか。では、かつて御声を聞きながらも、かえって神に逆らって苦々しい思いを抱いたのは誰だったのでしょうか。それはモーセに導かれてエジプトを出たあの世代全体ではありませんか。そして、四十年のあいだ主が怒りを向けられたのは誰に対してだったのでしょうか。それはまさに、主に背</w:t>
      </w:r>
      <w:r w:rsidRPr="000B7A9B">
        <w:rPr>
          <w:rFonts w:ascii="ＭＳ Ｐ明朝" w:eastAsia="ＭＳ Ｐ明朝" w:hAnsi="ＭＳ Ｐ明朝" w:hint="eastAsia"/>
          <w:sz w:val="24"/>
          <w:szCs w:val="24"/>
        </w:rPr>
        <w:t>いて</w:t>
      </w:r>
      <w:r w:rsidRPr="009F01A9">
        <w:rPr>
          <w:rFonts w:ascii="ＭＳ Ｐ明朝" w:eastAsia="ＭＳ Ｐ明朝" w:hAnsi="ＭＳ Ｐ明朝"/>
          <w:sz w:val="24"/>
          <w:szCs w:val="24"/>
        </w:rPr>
        <w:t>罪を犯し、その結果として</w:t>
      </w:r>
      <w:r>
        <w:rPr>
          <w:rFonts w:ascii="ＭＳ Ｐ明朝" w:eastAsia="ＭＳ Ｐ明朝" w:hAnsi="ＭＳ Ｐ明朝" w:hint="eastAsia"/>
          <w:sz w:val="24"/>
          <w:szCs w:val="24"/>
        </w:rPr>
        <w:t>その</w:t>
      </w:r>
      <w:r w:rsidRPr="009F01A9">
        <w:rPr>
          <w:rFonts w:ascii="ＭＳ Ｐ明朝" w:eastAsia="ＭＳ Ｐ明朝" w:hAnsi="ＭＳ Ｐ明朝"/>
          <w:sz w:val="24"/>
          <w:szCs w:val="24"/>
        </w:rPr>
        <w:t>骨</w:t>
      </w:r>
      <w:r>
        <w:rPr>
          <w:rFonts w:ascii="ＭＳ Ｐ明朝" w:eastAsia="ＭＳ Ｐ明朝" w:hAnsi="ＭＳ Ｐ明朝" w:hint="eastAsia"/>
          <w:sz w:val="24"/>
          <w:szCs w:val="24"/>
        </w:rPr>
        <w:t>を</w:t>
      </w:r>
      <w:r w:rsidRPr="009F01A9">
        <w:rPr>
          <w:rFonts w:ascii="ＭＳ Ｐ明朝" w:eastAsia="ＭＳ Ｐ明朝" w:hAnsi="ＭＳ Ｐ明朝"/>
          <w:sz w:val="24"/>
          <w:szCs w:val="24"/>
        </w:rPr>
        <w:t>荒野にさらされ</w:t>
      </w:r>
      <w:r>
        <w:rPr>
          <w:rFonts w:ascii="ＭＳ Ｐ明朝" w:eastAsia="ＭＳ Ｐ明朝" w:hAnsi="ＭＳ Ｐ明朝" w:hint="eastAsia"/>
          <w:sz w:val="24"/>
          <w:szCs w:val="24"/>
        </w:rPr>
        <w:t>た</w:t>
      </w:r>
      <w:r w:rsidRPr="009F01A9">
        <w:rPr>
          <w:rFonts w:ascii="ＭＳ Ｐ明朝" w:eastAsia="ＭＳ Ｐ明朝" w:hAnsi="ＭＳ Ｐ明朝"/>
          <w:sz w:val="24"/>
          <w:szCs w:val="24"/>
        </w:rPr>
        <w:t>反逆者たちではありませんか。さら</w:t>
      </w:r>
      <w:r w:rsidRPr="009F01A9">
        <w:rPr>
          <w:rFonts w:ascii="ＭＳ Ｐ明朝" w:eastAsia="ＭＳ Ｐ明朝" w:hAnsi="ＭＳ Ｐ明朝" w:hint="eastAsia"/>
          <w:sz w:val="24"/>
          <w:szCs w:val="24"/>
        </w:rPr>
        <w:t>に、主が「彼らをわたしの安息に入らせない」と誓われたのは誰に対してだったでしょうか。それは従わず、信じなかった者たちに対してではありませんか。私たちははっきりと見てとるのです。</w:t>
      </w:r>
      <w:r w:rsidRPr="000B7A9B">
        <w:rPr>
          <w:rFonts w:ascii="ＭＳ Ｐ明朝" w:eastAsia="ＭＳ Ｐ明朝" w:hAnsi="ＭＳ Ｐ明朝" w:hint="eastAsia"/>
          <w:sz w:val="24"/>
          <w:szCs w:val="24"/>
        </w:rPr>
        <w:t>わたしたちは、あなたがた</w:t>
      </w:r>
      <w:r w:rsidRPr="000B7A9B">
        <w:rPr>
          <w:rFonts w:ascii="ＭＳ Ｐ明朝" w:eastAsia="ＭＳ Ｐ明朝" w:hAnsi="ＭＳ Ｐ明朝" w:hint="eastAsia"/>
          <w:sz w:val="24"/>
          <w:szCs w:val="24"/>
        </w:rPr>
        <w:lastRenderedPageBreak/>
        <w:t>の先祖が神の約束された「安息」に入ることができなかったのは、まさに彼らの不信仰のゆえであることを、はっきりと</w:t>
      </w:r>
      <w:r>
        <w:rPr>
          <w:rFonts w:ascii="ＭＳ Ｐ明朝" w:eastAsia="ＭＳ Ｐ明朝" w:hAnsi="ＭＳ Ｐ明朝" w:hint="eastAsia"/>
          <w:sz w:val="24"/>
          <w:szCs w:val="24"/>
        </w:rPr>
        <w:t>わかり</w:t>
      </w:r>
      <w:r w:rsidRPr="000B7A9B">
        <w:rPr>
          <w:rFonts w:ascii="ＭＳ Ｐ明朝" w:eastAsia="ＭＳ Ｐ明朝" w:hAnsi="ＭＳ Ｐ明朝" w:hint="eastAsia"/>
          <w:sz w:val="24"/>
          <w:szCs w:val="24"/>
        </w:rPr>
        <w:t>ます。そしてその不信仰は、彼らの行いによって裏づけられていました。その行いは、今のあなたがたの様子にもよく似ているのです。</w:t>
      </w:r>
    </w:p>
    <w:p w14:paraId="3CBC1908" w14:textId="77777777" w:rsidR="00913D78" w:rsidRDefault="00913D78" w:rsidP="00913D78">
      <w:pPr>
        <w:ind w:firstLine="240"/>
        <w:rPr>
          <w:rFonts w:ascii="ＭＳ Ｐ明朝" w:eastAsia="ＭＳ Ｐ明朝" w:hAnsi="ＭＳ Ｐ明朝"/>
          <w:sz w:val="24"/>
          <w:szCs w:val="24"/>
        </w:rPr>
      </w:pPr>
    </w:p>
    <w:p w14:paraId="171918C2" w14:textId="77777777" w:rsidR="00913D78" w:rsidRDefault="00913D78" w:rsidP="00913D78">
      <w:pPr>
        <w:ind w:firstLine="240"/>
        <w:rPr>
          <w:rFonts w:ascii="ＭＳ Ｐ明朝" w:eastAsia="ＭＳ Ｐ明朝" w:hAnsi="ＭＳ Ｐ明朝"/>
          <w:sz w:val="24"/>
          <w:szCs w:val="24"/>
        </w:rPr>
      </w:pPr>
    </w:p>
    <w:p w14:paraId="38D77D94" w14:textId="77777777" w:rsidR="00913D78" w:rsidRDefault="00913D78" w:rsidP="00913D78">
      <w:pPr>
        <w:rPr>
          <w:rFonts w:ascii="ＭＳ Ｐ明朝" w:eastAsia="ＭＳ Ｐ明朝" w:hAnsi="ＭＳ Ｐ明朝"/>
          <w:sz w:val="24"/>
          <w:szCs w:val="24"/>
        </w:rPr>
      </w:pPr>
      <w:r w:rsidRPr="0087237D">
        <w:rPr>
          <w:rFonts w:ascii="HGP明朝E" w:eastAsia="HGP明朝E" w:hAnsi="HGP明朝E" w:hint="eastAsia"/>
          <w:b/>
          <w:bCs/>
          <w:sz w:val="24"/>
          <w:szCs w:val="24"/>
        </w:rPr>
        <w:t>第</w:t>
      </w:r>
      <w:r w:rsidRPr="0087237D">
        <w:rPr>
          <w:rFonts w:ascii="HGP明朝E" w:eastAsia="HGP明朝E" w:hAnsi="HGP明朝E"/>
          <w:b/>
          <w:bCs/>
          <w:sz w:val="24"/>
          <w:szCs w:val="24"/>
        </w:rPr>
        <w:t>4章：</w:t>
      </w:r>
      <w:r>
        <w:rPr>
          <w:rFonts w:ascii="ＭＳ Ｐ明朝" w:eastAsia="ＭＳ Ｐ明朝" w:hAnsi="ＭＳ Ｐ明朝" w:hint="eastAsia"/>
          <w:sz w:val="24"/>
          <w:szCs w:val="24"/>
        </w:rPr>
        <w:t xml:space="preserve"> </w:t>
      </w:r>
    </w:p>
    <w:p w14:paraId="3DF96BF6" w14:textId="77777777" w:rsidR="00913D78" w:rsidRDefault="00913D78" w:rsidP="00913D78">
      <w:pPr>
        <w:rPr>
          <w:rFonts w:ascii="ＭＳ Ｐ明朝" w:eastAsia="ＭＳ Ｐ明朝" w:hAnsi="ＭＳ Ｐ明朝"/>
          <w:sz w:val="24"/>
          <w:szCs w:val="24"/>
        </w:rPr>
      </w:pPr>
    </w:p>
    <w:p w14:paraId="24AF8400" w14:textId="77777777" w:rsidR="00913D78" w:rsidRDefault="00913D78" w:rsidP="00913D78">
      <w:pPr>
        <w:ind w:firstLine="240"/>
        <w:rPr>
          <w:rFonts w:ascii="BIZ UDPゴシック" w:eastAsia="BIZ UDPゴシック" w:hAnsi="BIZ UDPゴシック"/>
          <w:sz w:val="24"/>
          <w:szCs w:val="24"/>
        </w:rPr>
      </w:pPr>
      <w:r w:rsidRPr="0087237D">
        <w:rPr>
          <w:rFonts w:ascii="BIZ UDPゴシック" w:eastAsia="BIZ UDPゴシック" w:hAnsi="BIZ UDPゴシック"/>
          <w:sz w:val="24"/>
          <w:szCs w:val="24"/>
        </w:rPr>
        <w:t>イエスは</w:t>
      </w:r>
      <w:r>
        <w:rPr>
          <w:rFonts w:ascii="BIZ UDPゴシック" w:eastAsia="BIZ UDPゴシック" w:hAnsi="BIZ UDPゴシック" w:hint="eastAsia"/>
          <w:sz w:val="24"/>
          <w:szCs w:val="24"/>
        </w:rPr>
        <w:t>（</w:t>
      </w:r>
      <w:r w:rsidRPr="0087237D">
        <w:rPr>
          <w:rFonts w:ascii="BIZ UDPゴシック" w:eastAsia="BIZ UDPゴシック" w:hAnsi="BIZ UDPゴシック"/>
          <w:sz w:val="24"/>
          <w:szCs w:val="24"/>
        </w:rPr>
        <w:t>律法の安息日とは対照的に</w:t>
      </w:r>
      <w:r>
        <w:rPr>
          <w:rFonts w:ascii="BIZ UDPゴシック" w:eastAsia="BIZ UDPゴシック" w:hAnsi="BIZ UDPゴシック" w:hint="eastAsia"/>
          <w:sz w:val="24"/>
          <w:szCs w:val="24"/>
        </w:rPr>
        <w:t>）</w:t>
      </w:r>
      <w:r w:rsidRPr="0087237D">
        <w:rPr>
          <w:rFonts w:ascii="BIZ UDPゴシック" w:eastAsia="BIZ UDPゴシック" w:hAnsi="BIZ UDPゴシック"/>
          <w:sz w:val="24"/>
          <w:szCs w:val="24"/>
        </w:rPr>
        <w:t>、真の安息日の創始者であられます。イエスは生ける神の言であり、まことの大祭司として、安息日（およびすべての祭り）が持っていた儀式的意味をすべて成就された方です。</w:t>
      </w:r>
    </w:p>
    <w:p w14:paraId="7C67C059" w14:textId="77777777" w:rsidR="00913D78" w:rsidRDefault="00913D78" w:rsidP="00913D78">
      <w:pPr>
        <w:rPr>
          <w:rFonts w:ascii="BIZ UDPゴシック" w:eastAsia="BIZ UDPゴシック" w:hAnsi="BIZ UDPゴシック"/>
          <w:sz w:val="24"/>
          <w:szCs w:val="24"/>
        </w:rPr>
      </w:pPr>
    </w:p>
    <w:p w14:paraId="334B1A0F" w14:textId="77777777" w:rsidR="00913D78" w:rsidRDefault="00913D78" w:rsidP="00913D78">
      <w:pPr>
        <w:ind w:firstLine="240"/>
        <w:rPr>
          <w:rFonts w:ascii="ＭＳ Ｐ明朝" w:eastAsia="ＭＳ Ｐ明朝" w:hAnsi="ＭＳ Ｐ明朝"/>
          <w:sz w:val="24"/>
          <w:szCs w:val="24"/>
        </w:rPr>
      </w:pPr>
      <w:r w:rsidRPr="003814C4">
        <w:rPr>
          <w:rFonts w:ascii="ＭＳ Ｐ明朝" w:eastAsia="ＭＳ Ｐ明朝" w:hAnsi="ＭＳ Ｐ明朝" w:hint="eastAsia"/>
          <w:sz w:val="24"/>
          <w:szCs w:val="24"/>
        </w:rPr>
        <w:t>これまで述べてきたことを続けると、出エジ</w:t>
      </w:r>
      <w:r w:rsidRPr="0087237D">
        <w:rPr>
          <w:rFonts w:ascii="ＭＳ Ｐ明朝" w:eastAsia="ＭＳ Ｐ明朝" w:hAnsi="ＭＳ Ｐ明朝" w:hint="eastAsia"/>
          <w:sz w:val="24"/>
          <w:szCs w:val="24"/>
        </w:rPr>
        <w:t>プトの世代は「安息」に入ることに失敗しました。すなわち、主を信頼せず、したがって信仰の安息を象徴する約束の地に入ることを許されなかったのです。あなたがたは同じ過ちを犯さないよう細心の注意を払うべきです。というのも、私たち</w:t>
      </w:r>
      <w:r>
        <w:rPr>
          <w:rFonts w:ascii="ＭＳ Ｐ明朝" w:eastAsia="ＭＳ Ｐ明朝" w:hAnsi="ＭＳ Ｐ明朝" w:hint="eastAsia"/>
          <w:sz w:val="24"/>
          <w:szCs w:val="24"/>
        </w:rPr>
        <w:t>が今取り上げている</w:t>
      </w:r>
      <w:r w:rsidRPr="0087237D">
        <w:rPr>
          <w:rFonts w:ascii="ＭＳ Ｐ明朝" w:eastAsia="ＭＳ Ｐ明朝" w:hAnsi="ＭＳ Ｐ明朝" w:hint="eastAsia"/>
          <w:sz w:val="24"/>
          <w:szCs w:val="24"/>
        </w:rPr>
        <w:t>詩篇</w:t>
      </w:r>
      <w:r w:rsidRPr="0087237D">
        <w:rPr>
          <w:rFonts w:ascii="ＭＳ Ｐ明朝" w:eastAsia="ＭＳ Ｐ明朝" w:hAnsi="ＭＳ Ｐ明朝"/>
          <w:sz w:val="24"/>
          <w:szCs w:val="24"/>
        </w:rPr>
        <w:t>95篇において、詩人は「今日」こそがその安息に入る日であると語り、心をかたくなにしてそこに入らないことのないよう警告しているからです。これは、信仰による安息への約束が今まさにあなたがたにも与えられていることを意味しています。ですから、あ</w:t>
      </w:r>
      <w:r w:rsidRPr="0087237D">
        <w:rPr>
          <w:rFonts w:ascii="ＭＳ Ｐ明朝" w:eastAsia="ＭＳ Ｐ明朝" w:hAnsi="ＭＳ Ｐ明朝" w:hint="eastAsia"/>
          <w:sz w:val="24"/>
          <w:szCs w:val="24"/>
        </w:rPr>
        <w:t>なたがたはそこに入ることを拒むことのないよう非常に注意すべきです。神のまことの安息は、</w:t>
      </w:r>
      <w:r w:rsidRPr="007D643F">
        <w:rPr>
          <w:rFonts w:ascii="ＭＳ Ｐ明朝" w:eastAsia="ＭＳ Ｐ明朝" w:hAnsi="ＭＳ Ｐ明朝" w:hint="eastAsia"/>
          <w:sz w:val="24"/>
          <w:szCs w:val="24"/>
        </w:rPr>
        <w:t>出エジプトの世代が心の中でエジプトに引き返したように</w:t>
      </w:r>
      <w:r>
        <w:rPr>
          <w:rFonts w:ascii="ＭＳ Ｐ明朝" w:eastAsia="ＭＳ Ｐ明朝" w:hAnsi="ＭＳ Ｐ明朝" w:hint="eastAsia"/>
          <w:sz w:val="24"/>
          <w:szCs w:val="24"/>
        </w:rPr>
        <w:t>、</w:t>
      </w:r>
      <w:r w:rsidRPr="0087237D">
        <w:rPr>
          <w:rFonts w:ascii="ＭＳ Ｐ明朝" w:eastAsia="ＭＳ Ｐ明朝" w:hAnsi="ＭＳ Ｐ明朝" w:hint="eastAsia"/>
          <w:sz w:val="24"/>
          <w:szCs w:val="24"/>
        </w:rPr>
        <w:t>あなたがたが好んで頼り</w:t>
      </w:r>
      <w:r>
        <w:rPr>
          <w:rFonts w:ascii="ＭＳ Ｐ明朝" w:eastAsia="ＭＳ Ｐ明朝" w:hAnsi="ＭＳ Ｐ明朝" w:hint="eastAsia"/>
          <w:sz w:val="24"/>
          <w:szCs w:val="24"/>
        </w:rPr>
        <w:t>、</w:t>
      </w:r>
      <w:r w:rsidRPr="0087237D">
        <w:rPr>
          <w:rFonts w:ascii="ＭＳ Ｐ明朝" w:eastAsia="ＭＳ Ｐ明朝" w:hAnsi="ＭＳ Ｐ明朝" w:hint="eastAsia"/>
          <w:sz w:val="24"/>
          <w:szCs w:val="24"/>
        </w:rPr>
        <w:t>再び戻ってしまった律法の行いによってではなく、信仰によって入るものだからです。</w:t>
      </w:r>
      <w:r w:rsidRPr="007D643F">
        <w:rPr>
          <w:rFonts w:ascii="ＭＳ Ｐ明朝" w:eastAsia="ＭＳ Ｐ明朝" w:hAnsi="ＭＳ Ｐ明朝" w:hint="eastAsia"/>
          <w:sz w:val="24"/>
          <w:szCs w:val="24"/>
        </w:rPr>
        <w:t>出エジプトの世代</w:t>
      </w:r>
      <w:r w:rsidRPr="0087237D">
        <w:rPr>
          <w:rFonts w:ascii="ＭＳ Ｐ明朝" w:eastAsia="ＭＳ Ｐ明朝" w:hAnsi="ＭＳ Ｐ明朝" w:hint="eastAsia"/>
          <w:sz w:val="24"/>
          <w:szCs w:val="24"/>
        </w:rPr>
        <w:t>にもあなたがたと同じように救いの福音が告げ知らされました。しかし彼らの場合、それは何の益にもなりませんでした。というのも、彼らがそれを信じることを拒んだからです。その信仰のない行動からも明らかです。信じる者だけが信仰の安息に入るのです。結局のところ、私たちの詩篇には、主が彼らに対して「彼らはわたしの安息に入ることは</w:t>
      </w:r>
      <w:r w:rsidRPr="00224474">
        <w:rPr>
          <w:rFonts w:ascii="HGP明朝E" w:eastAsia="HGP明朝E" w:hAnsi="HGP明朝E" w:hint="eastAsia"/>
          <w:sz w:val="24"/>
          <w:szCs w:val="24"/>
        </w:rPr>
        <w:t>ない</w:t>
      </w:r>
      <w:r w:rsidRPr="0087237D">
        <w:rPr>
          <w:rFonts w:ascii="ＭＳ Ｐ明朝" w:eastAsia="ＭＳ Ｐ明朝" w:hAnsi="ＭＳ Ｐ明朝" w:hint="eastAsia"/>
          <w:sz w:val="24"/>
          <w:szCs w:val="24"/>
        </w:rPr>
        <w:t>」と誓われたと書かれているのです。そしてこの言葉が語られ、記されるよりはるか以前に、再創造の第七日における最初の安息日があったことはもちろんです（</w:t>
      </w:r>
      <w:hyperlink r:id="rId199" w:anchor="2:2" w:tooltip="神は第七日にその作業を終えられた。すなわち、そのすべての作業を終って第七日に休まれた。 " w:history="1">
        <w:r w:rsidRPr="00224474">
          <w:rPr>
            <w:rStyle w:val="aa"/>
            <w:rFonts w:ascii="ＭＳ Ｐ明朝" w:eastAsia="ＭＳ Ｐ明朝" w:hAnsi="ＭＳ Ｐ明朝" w:hint="eastAsia"/>
            <w:sz w:val="24"/>
            <w:szCs w:val="24"/>
          </w:rPr>
          <w:t>創世記</w:t>
        </w:r>
        <w:r w:rsidRPr="00224474">
          <w:rPr>
            <w:rStyle w:val="aa"/>
            <w:rFonts w:ascii="ＭＳ Ｐ明朝" w:eastAsia="ＭＳ Ｐ明朝" w:hAnsi="ＭＳ Ｐ明朝"/>
            <w:sz w:val="24"/>
            <w:szCs w:val="24"/>
          </w:rPr>
          <w:t>2章2節</w:t>
        </w:r>
      </w:hyperlink>
      <w:r w:rsidRPr="0087237D">
        <w:rPr>
          <w:rFonts w:ascii="ＭＳ Ｐ明朝" w:eastAsia="ＭＳ Ｐ明朝" w:hAnsi="ＭＳ Ｐ明朝"/>
          <w:sz w:val="24"/>
          <w:szCs w:val="24"/>
        </w:rPr>
        <w:t>）。</w:t>
      </w:r>
      <w:r w:rsidRPr="0087237D">
        <w:rPr>
          <w:rFonts w:ascii="ＭＳ Ｐ明朝" w:eastAsia="ＭＳ Ｐ明朝" w:hAnsi="ＭＳ Ｐ明朝" w:hint="eastAsia"/>
          <w:sz w:val="24"/>
          <w:szCs w:val="24"/>
        </w:rPr>
        <w:t>そして、出エジプトの世代が信仰の安息に入ることを拒んだので、神は別の日を定められました。それが詩篇</w:t>
      </w:r>
      <w:r w:rsidRPr="0087237D">
        <w:rPr>
          <w:rFonts w:ascii="ＭＳ Ｐ明朝" w:eastAsia="ＭＳ Ｐ明朝" w:hAnsi="ＭＳ Ｐ明朝"/>
          <w:sz w:val="24"/>
          <w:szCs w:val="24"/>
        </w:rPr>
        <w:t>95篇にある「今日」であり、これはその反逆の世代が過ぎ去ったずっと後に書かれたものです。彼らが入らなかったのは、主への信頼と忠実さを欠いていたからです。そして、その子らさえもこの「安息」</w:t>
      </w:r>
      <w:r>
        <w:rPr>
          <w:rFonts w:ascii="ＭＳ Ｐ明朝" w:eastAsia="ＭＳ Ｐ明朝" w:hAnsi="ＭＳ Ｐ明朝" w:hint="eastAsia"/>
          <w:sz w:val="24"/>
          <w:szCs w:val="24"/>
        </w:rPr>
        <w:t>に達</w:t>
      </w:r>
      <w:r w:rsidRPr="0087237D">
        <w:rPr>
          <w:rFonts w:ascii="ＭＳ Ｐ明朝" w:eastAsia="ＭＳ Ｐ明朝" w:hAnsi="ＭＳ Ｐ明朝"/>
          <w:sz w:val="24"/>
          <w:szCs w:val="24"/>
        </w:rPr>
        <w:t>しませんでした。なぜなら、もし詩篇95篇が第二世代の約束の地へ入</w:t>
      </w:r>
      <w:r>
        <w:rPr>
          <w:rFonts w:ascii="ＭＳ Ｐ明朝" w:eastAsia="ＭＳ Ｐ明朝" w:hAnsi="ＭＳ Ｐ明朝" w:hint="eastAsia"/>
          <w:sz w:val="24"/>
          <w:szCs w:val="24"/>
        </w:rPr>
        <w:t>ること</w:t>
      </w:r>
      <w:r w:rsidRPr="0087237D">
        <w:rPr>
          <w:rFonts w:ascii="ＭＳ Ｐ明朝" w:eastAsia="ＭＳ Ｐ明朝" w:hAnsi="ＭＳ Ｐ明朝"/>
          <w:sz w:val="24"/>
          <w:szCs w:val="24"/>
        </w:rPr>
        <w:t>を指していたのであれば、その何世紀も後に生きた詩人が「今日」こそ安息に入る日であるなどと言うはずがないからです。</w:t>
      </w:r>
      <w:r w:rsidRPr="0087237D">
        <w:rPr>
          <w:rFonts w:ascii="ＭＳ Ｐ明朝" w:eastAsia="ＭＳ Ｐ明朝" w:hAnsi="ＭＳ Ｐ明朝" w:hint="eastAsia"/>
          <w:sz w:val="24"/>
          <w:szCs w:val="24"/>
        </w:rPr>
        <w:t>したがって、神の民には真の「安息日」が残されています。</w:t>
      </w:r>
      <w:r w:rsidRPr="009C21B6">
        <w:rPr>
          <w:rFonts w:ascii="ＭＳ Ｐ明朝" w:eastAsia="ＭＳ Ｐ明朝" w:hAnsi="ＭＳ Ｐ明朝" w:hint="eastAsia"/>
          <w:sz w:val="24"/>
          <w:szCs w:val="24"/>
        </w:rPr>
        <w:t>それは儀式的な安息日</w:t>
      </w:r>
      <w:r>
        <w:rPr>
          <w:rFonts w:ascii="ＭＳ Ｐ明朝" w:eastAsia="ＭＳ Ｐ明朝" w:hAnsi="ＭＳ Ｐ明朝" w:hint="eastAsia"/>
          <w:sz w:val="24"/>
          <w:szCs w:val="24"/>
        </w:rPr>
        <w:t>を</w:t>
      </w:r>
      <w:r w:rsidRPr="009C21B6">
        <w:rPr>
          <w:rFonts w:ascii="ＭＳ Ｐ明朝" w:eastAsia="ＭＳ Ｐ明朝" w:hAnsi="ＭＳ Ｐ明朝" w:hint="eastAsia"/>
          <w:sz w:val="24"/>
          <w:szCs w:val="24"/>
        </w:rPr>
        <w:t>守</w:t>
      </w:r>
      <w:r>
        <w:rPr>
          <w:rFonts w:ascii="ＭＳ Ｐ明朝" w:eastAsia="ＭＳ Ｐ明朝" w:hAnsi="ＭＳ Ｐ明朝" w:hint="eastAsia"/>
          <w:sz w:val="24"/>
          <w:szCs w:val="24"/>
        </w:rPr>
        <w:t>ることの</w:t>
      </w:r>
      <w:r w:rsidRPr="009C21B6">
        <w:rPr>
          <w:rFonts w:ascii="ＭＳ Ｐ明朝" w:eastAsia="ＭＳ Ｐ明朝" w:hAnsi="ＭＳ Ｐ明朝" w:hint="eastAsia"/>
          <w:sz w:val="24"/>
          <w:szCs w:val="24"/>
        </w:rPr>
        <w:t>成就</w:t>
      </w:r>
      <w:r>
        <w:rPr>
          <w:rFonts w:ascii="ＭＳ Ｐ明朝" w:eastAsia="ＭＳ Ｐ明朝" w:hAnsi="ＭＳ Ｐ明朝" w:hint="eastAsia"/>
          <w:sz w:val="24"/>
          <w:szCs w:val="24"/>
        </w:rPr>
        <w:t>である</w:t>
      </w:r>
      <w:r w:rsidRPr="009C21B6">
        <w:rPr>
          <w:rFonts w:ascii="ＭＳ Ｐ明朝" w:eastAsia="ＭＳ Ｐ明朝" w:hAnsi="ＭＳ Ｐ明朝" w:hint="eastAsia"/>
          <w:sz w:val="24"/>
          <w:szCs w:val="24"/>
        </w:rPr>
        <w:t>、霊的な安息なのです。</w:t>
      </w:r>
      <w:r w:rsidRPr="0087237D">
        <w:rPr>
          <w:rFonts w:ascii="ＭＳ Ｐ明朝" w:eastAsia="ＭＳ Ｐ明朝" w:hAnsi="ＭＳ Ｐ明朝" w:hint="eastAsia"/>
          <w:sz w:val="24"/>
          <w:szCs w:val="24"/>
        </w:rPr>
        <w:t>その真の信仰の安息に入った者は、救いを得る手段として律法に頼ったり、あるいは「グノーシス的戦い」と称するものに従事</w:t>
      </w:r>
      <w:r w:rsidRPr="0087237D">
        <w:rPr>
          <w:rFonts w:ascii="ＭＳ Ｐ明朝" w:eastAsia="ＭＳ Ｐ明朝" w:hAnsi="ＭＳ Ｐ明朝" w:hint="eastAsia"/>
          <w:sz w:val="24"/>
          <w:szCs w:val="24"/>
        </w:rPr>
        <w:lastRenderedPageBreak/>
        <w:t>したりするような、自分の業によって救いを得ようとする努力をやめたのです。ちょうど神ご自身が、最初の安息日に世界を再創造するわざをやめられたように</w:t>
      </w:r>
      <w:r>
        <w:rPr>
          <w:rFonts w:ascii="ＭＳ Ｐ明朝" w:eastAsia="ＭＳ Ｐ明朝" w:hAnsi="ＭＳ Ｐ明朝" w:hint="eastAsia"/>
          <w:sz w:val="24"/>
          <w:szCs w:val="24"/>
        </w:rPr>
        <w:t>です</w:t>
      </w:r>
      <w:r w:rsidRPr="0087237D">
        <w:rPr>
          <w:rFonts w:ascii="ＭＳ Ｐ明朝" w:eastAsia="ＭＳ Ｐ明朝" w:hAnsi="ＭＳ Ｐ明朝" w:hint="eastAsia"/>
          <w:sz w:val="24"/>
          <w:szCs w:val="24"/>
        </w:rPr>
        <w:t>。</w:t>
      </w:r>
      <w:r w:rsidRPr="009C21B6">
        <w:rPr>
          <w:rFonts w:ascii="ＭＳ Ｐ明朝" w:eastAsia="ＭＳ Ｐ明朝" w:hAnsi="ＭＳ Ｐ明朝" w:hint="eastAsia"/>
          <w:sz w:val="24"/>
          <w:szCs w:val="24"/>
        </w:rPr>
        <w:t>ですから、私たちは真の信仰の安息、すなわち主を信頼することによる安息に入るよう、あらゆる努力を払おうではありませんか。律法の行いによっては救われず、むしろそれに立ち戻ることは滅びにつながります。そうならないために、彼らが陥ったような、不従順と不信仰の罠に落ちないようにすべきなのです。</w:t>
      </w:r>
    </w:p>
    <w:p w14:paraId="63337183" w14:textId="77777777" w:rsidR="00913D78" w:rsidRDefault="00913D78" w:rsidP="00913D78">
      <w:pPr>
        <w:ind w:firstLine="240"/>
        <w:rPr>
          <w:rFonts w:ascii="ＭＳ Ｐ明朝" w:eastAsia="ＭＳ Ｐ明朝" w:hAnsi="ＭＳ Ｐ明朝"/>
          <w:sz w:val="24"/>
          <w:szCs w:val="24"/>
        </w:rPr>
      </w:pPr>
    </w:p>
    <w:p w14:paraId="4796940B" w14:textId="78BF441F" w:rsidR="00913D78" w:rsidRDefault="00913D78" w:rsidP="00913D78">
      <w:pPr>
        <w:ind w:firstLine="240"/>
        <w:rPr>
          <w:rFonts w:ascii="ＭＳ Ｐ明朝" w:eastAsia="ＭＳ Ｐ明朝" w:hAnsi="ＭＳ Ｐ明朝"/>
          <w:sz w:val="24"/>
          <w:szCs w:val="24"/>
        </w:rPr>
      </w:pPr>
      <w:r w:rsidRPr="00413AB0">
        <w:rPr>
          <w:rFonts w:ascii="ＭＳ Ｐ明朝" w:eastAsia="ＭＳ Ｐ明朝" w:hAnsi="ＭＳ Ｐ明朝" w:hint="eastAsia"/>
          <w:sz w:val="24"/>
          <w:szCs w:val="24"/>
        </w:rPr>
        <w:t>主は、</w:t>
      </w:r>
      <w:r w:rsidR="007E4C41">
        <w:rPr>
          <w:rFonts w:ascii="ＭＳ Ｐ明朝" w:eastAsia="ＭＳ Ｐ明朝" w:hAnsi="ＭＳ Ｐ明朝" w:hint="eastAsia"/>
          <w:sz w:val="24"/>
          <w:szCs w:val="24"/>
        </w:rPr>
        <w:t>私</w:t>
      </w:r>
      <w:r w:rsidRPr="00413AB0">
        <w:rPr>
          <w:rFonts w:ascii="ＭＳ Ｐ明朝" w:eastAsia="ＭＳ Ｐ明朝" w:hAnsi="ＭＳ Ｐ明朝" w:hint="eastAsia"/>
          <w:sz w:val="24"/>
          <w:szCs w:val="24"/>
        </w:rPr>
        <w:t>たちの心の奥底にあることをすべて知っておられます。反逆は、神の御言葉そのものであられるお方の御前に隠すことはできません。さらに、</w:t>
      </w:r>
      <w:r w:rsidR="007E4C41" w:rsidRPr="007E4C41">
        <w:rPr>
          <w:rFonts w:ascii="ＭＳ Ｐ明朝" w:eastAsia="ＭＳ Ｐ明朝" w:hAnsi="ＭＳ Ｐ明朝" w:hint="eastAsia"/>
          <w:sz w:val="24"/>
          <w:szCs w:val="24"/>
        </w:rPr>
        <w:t>私たち</w:t>
      </w:r>
      <w:r w:rsidRPr="00413AB0">
        <w:rPr>
          <w:rFonts w:ascii="ＭＳ Ｐ明朝" w:eastAsia="ＭＳ Ｐ明朝" w:hAnsi="ＭＳ Ｐ明朝" w:hint="eastAsia"/>
          <w:sz w:val="24"/>
          <w:szCs w:val="24"/>
        </w:rPr>
        <w:t>には書かれた御言葉が与えられて</w:t>
      </w:r>
      <w:r w:rsidRPr="00FE268C">
        <w:rPr>
          <w:rFonts w:ascii="ＭＳ Ｐ明朝" w:eastAsia="ＭＳ Ｐ明朝" w:hAnsi="ＭＳ Ｐ明朝" w:hint="eastAsia"/>
          <w:sz w:val="24"/>
          <w:szCs w:val="24"/>
        </w:rPr>
        <w:t>おり、もし誠実にこれに向き合い、聖霊の御声に耳を傾けるなら、その御言葉はすべての偽りを突き破り、</w:t>
      </w:r>
      <w:r w:rsidR="007E4C41" w:rsidRPr="007E4C41">
        <w:rPr>
          <w:rFonts w:ascii="ＭＳ Ｐ明朝" w:eastAsia="ＭＳ Ｐ明朝" w:hAnsi="ＭＳ Ｐ明朝" w:hint="eastAsia"/>
          <w:sz w:val="24"/>
          <w:szCs w:val="24"/>
        </w:rPr>
        <w:t>私たち</w:t>
      </w:r>
      <w:r w:rsidRPr="00FE268C">
        <w:rPr>
          <w:rFonts w:ascii="ＭＳ Ｐ明朝" w:eastAsia="ＭＳ Ｐ明朝" w:hAnsi="ＭＳ Ｐ明朝" w:hint="eastAsia"/>
          <w:sz w:val="24"/>
          <w:szCs w:val="24"/>
        </w:rPr>
        <w:t>が信じ込んでしまった虚偽の教えを明らかにし、耳を貸してしまった欺きの言葉を退け、心の深みまで鋭く貫くのです。ゆえに、律法の儀式（あるいはそれを歪めたグノーシス的な虚構）へと逆戻りするのではなく、</w:t>
      </w:r>
      <w:r w:rsidR="007E4C41" w:rsidRPr="007E4C41">
        <w:rPr>
          <w:rFonts w:ascii="ＭＳ Ｐ明朝" w:eastAsia="ＭＳ Ｐ明朝" w:hAnsi="ＭＳ Ｐ明朝" w:hint="eastAsia"/>
          <w:sz w:val="24"/>
          <w:szCs w:val="24"/>
        </w:rPr>
        <w:t>私たち</w:t>
      </w:r>
      <w:r w:rsidRPr="00FE268C">
        <w:rPr>
          <w:rFonts w:ascii="ＭＳ Ｐ明朝" w:eastAsia="ＭＳ Ｐ明朝" w:hAnsi="ＭＳ Ｐ明朝" w:hint="eastAsia"/>
          <w:sz w:val="24"/>
          <w:szCs w:val="24"/>
        </w:rPr>
        <w:t>は、まことの大祭司、神の御子イエス・キリストを信じる信仰によってすでに救われていることを思い起こさねばなりません。主は、</w:t>
      </w:r>
      <w:r w:rsidR="007E4C41" w:rsidRPr="007E4C41">
        <w:rPr>
          <w:rFonts w:ascii="ＭＳ Ｐ明朝" w:eastAsia="ＭＳ Ｐ明朝" w:hAnsi="ＭＳ Ｐ明朝" w:hint="eastAsia"/>
          <w:sz w:val="24"/>
          <w:szCs w:val="24"/>
        </w:rPr>
        <w:t>私たち</w:t>
      </w:r>
      <w:r w:rsidRPr="00FE268C">
        <w:rPr>
          <w:rFonts w:ascii="ＭＳ Ｐ明朝" w:eastAsia="ＭＳ Ｐ明朝" w:hAnsi="ＭＳ Ｐ明朝" w:hint="eastAsia"/>
          <w:sz w:val="24"/>
          <w:szCs w:val="24"/>
        </w:rPr>
        <w:t>の罪のために御</w:t>
      </w:r>
      <w:r>
        <w:rPr>
          <w:rFonts w:ascii="ＭＳ Ｐ明朝" w:eastAsia="ＭＳ Ｐ明朝" w:hAnsi="ＭＳ Ｐ明朝" w:hint="eastAsia"/>
          <w:sz w:val="24"/>
          <w:szCs w:val="24"/>
        </w:rPr>
        <w:t>自身</w:t>
      </w:r>
      <w:r w:rsidRPr="00FE268C">
        <w:rPr>
          <w:rFonts w:ascii="ＭＳ Ｐ明朝" w:eastAsia="ＭＳ Ｐ明朝" w:hAnsi="ＭＳ Ｐ明朝" w:hint="eastAsia"/>
          <w:sz w:val="24"/>
          <w:szCs w:val="24"/>
        </w:rPr>
        <w:t>を犠牲としてささげるため、真の人として世に来られました。ゆえに、人間であることの意味を、その身をもって余すところなく体験しておられるのです。</w:t>
      </w:r>
      <w:r w:rsidRPr="00FA0A4B">
        <w:rPr>
          <w:rFonts w:ascii="ＭＳ Ｐ明朝" w:eastAsia="ＭＳ Ｐ明朝" w:hAnsi="ＭＳ Ｐ明朝" w:hint="eastAsia"/>
          <w:sz w:val="24"/>
          <w:szCs w:val="24"/>
        </w:rPr>
        <w:t>そして、人の生の苦しみという苦杯を余すところなく飲み干された方として、イエスは、あなたがたが今置かれている重圧や、受けている排斥に深く同情してくださいます。すなわち、</w:t>
      </w:r>
      <w:r w:rsidRPr="00413AB0">
        <w:rPr>
          <w:rFonts w:ascii="ＭＳ Ｐ明朝" w:eastAsia="ＭＳ Ｐ明朝" w:hAnsi="ＭＳ Ｐ明朝" w:hint="eastAsia"/>
          <w:sz w:val="24"/>
          <w:szCs w:val="24"/>
        </w:rPr>
        <w:t>あなたがたの今の背きと深く関係している誘惑を理解してくださるのです</w:t>
      </w:r>
      <w:r w:rsidRPr="00FA0A4B">
        <w:rPr>
          <w:rFonts w:ascii="ＭＳ Ｐ明朝" w:eastAsia="ＭＳ Ｐ明朝" w:hAnsi="ＭＳ Ｐ明朝" w:hint="eastAsia"/>
          <w:sz w:val="24"/>
          <w:szCs w:val="24"/>
        </w:rPr>
        <w:t>。</w:t>
      </w:r>
      <w:r w:rsidRPr="00413AB0">
        <w:rPr>
          <w:rFonts w:ascii="ＭＳ Ｐ明朝" w:eastAsia="ＭＳ Ｐ明朝" w:hAnsi="ＭＳ Ｐ明朝" w:hint="eastAsia"/>
          <w:sz w:val="24"/>
          <w:szCs w:val="24"/>
        </w:rPr>
        <w:t>彼はあなたがたと同じあらゆる重圧と誘惑を受けられましたが、あなたがたのようにそれに屈することは一度もありませんでした。ですから、不信仰によってあきらめるのではなく、むしろ大胆に彼のもとに願いを直接持って行きましょう。そうすれば、恵みと憐れみ、そして時宜にかなった助けを、恵みの御座に着いておられる主ご自身から確かに受けることができるのです。</w:t>
      </w:r>
    </w:p>
    <w:p w14:paraId="76BA4196" w14:textId="77777777" w:rsidR="00913D78" w:rsidRDefault="00913D78" w:rsidP="00913D78">
      <w:pPr>
        <w:rPr>
          <w:rFonts w:ascii="ＭＳ Ｐ明朝" w:eastAsia="ＭＳ Ｐ明朝" w:hAnsi="ＭＳ Ｐ明朝"/>
          <w:sz w:val="24"/>
          <w:szCs w:val="24"/>
        </w:rPr>
      </w:pPr>
    </w:p>
    <w:p w14:paraId="6272FE4B" w14:textId="77777777" w:rsidR="00913D78" w:rsidRDefault="00913D78" w:rsidP="00913D78">
      <w:pPr>
        <w:rPr>
          <w:rFonts w:ascii="HGP明朝E" w:eastAsia="HGP明朝E" w:hAnsi="HGP明朝E"/>
          <w:b/>
          <w:bCs/>
          <w:sz w:val="24"/>
          <w:szCs w:val="24"/>
        </w:rPr>
      </w:pPr>
      <w:r w:rsidRPr="00FE268C">
        <w:rPr>
          <w:rFonts w:ascii="HGP明朝E" w:eastAsia="HGP明朝E" w:hAnsi="HGP明朝E" w:hint="eastAsia"/>
          <w:b/>
          <w:bCs/>
          <w:sz w:val="24"/>
          <w:szCs w:val="24"/>
        </w:rPr>
        <w:t>第</w:t>
      </w:r>
      <w:r w:rsidRPr="00FE268C">
        <w:rPr>
          <w:rFonts w:ascii="HGP明朝E" w:eastAsia="HGP明朝E" w:hAnsi="HGP明朝E"/>
          <w:b/>
          <w:bCs/>
          <w:sz w:val="24"/>
          <w:szCs w:val="24"/>
        </w:rPr>
        <w:t>5章：</w:t>
      </w:r>
      <w:r>
        <w:rPr>
          <w:rFonts w:ascii="HGP明朝E" w:eastAsia="HGP明朝E" w:hAnsi="HGP明朝E" w:hint="eastAsia"/>
          <w:b/>
          <w:bCs/>
          <w:sz w:val="24"/>
          <w:szCs w:val="24"/>
        </w:rPr>
        <w:t xml:space="preserve">　</w:t>
      </w:r>
    </w:p>
    <w:p w14:paraId="7092652D" w14:textId="77777777" w:rsidR="00913D78" w:rsidRDefault="00913D78" w:rsidP="00913D78">
      <w:pPr>
        <w:rPr>
          <w:rFonts w:ascii="HGP明朝E" w:eastAsia="HGP明朝E" w:hAnsi="HGP明朝E"/>
          <w:b/>
          <w:bCs/>
          <w:sz w:val="24"/>
          <w:szCs w:val="24"/>
        </w:rPr>
      </w:pPr>
    </w:p>
    <w:p w14:paraId="3B4058B3" w14:textId="77777777" w:rsidR="00913D78" w:rsidRPr="00FE268C" w:rsidRDefault="00913D78" w:rsidP="00913D78">
      <w:pPr>
        <w:ind w:firstLine="240"/>
        <w:rPr>
          <w:rFonts w:ascii="ＭＳ Ｐ明朝" w:eastAsia="ＭＳ Ｐ明朝" w:hAnsi="ＭＳ Ｐ明朝"/>
          <w:sz w:val="24"/>
          <w:szCs w:val="24"/>
        </w:rPr>
      </w:pPr>
      <w:r w:rsidRPr="00FE268C">
        <w:rPr>
          <w:rFonts w:ascii="BIZ UDPゴシック" w:eastAsia="BIZ UDPゴシック" w:hAnsi="BIZ UDPゴシック"/>
          <w:sz w:val="24"/>
          <w:szCs w:val="24"/>
        </w:rPr>
        <w:t>イエス・キリストはまことの大祭司であり、その霊的犠牲こそが御父に受け入れられる真の犠牲です。あなたがたは本来すでにこれを知っているはずなのに、再び後戻りしてしまったのです。</w:t>
      </w:r>
    </w:p>
    <w:p w14:paraId="2E978D7D" w14:textId="77777777" w:rsidR="00913D78" w:rsidRPr="00FE268C" w:rsidRDefault="00913D78" w:rsidP="00913D78">
      <w:pPr>
        <w:rPr>
          <w:rFonts w:ascii="ＭＳ Ｐ明朝" w:eastAsia="ＭＳ Ｐ明朝" w:hAnsi="ＭＳ Ｐ明朝"/>
          <w:sz w:val="24"/>
          <w:szCs w:val="24"/>
        </w:rPr>
      </w:pPr>
    </w:p>
    <w:p w14:paraId="071BD2AC" w14:textId="77777777" w:rsidR="00913D78" w:rsidRDefault="00913D78" w:rsidP="00913D78">
      <w:pPr>
        <w:ind w:firstLine="240"/>
        <w:rPr>
          <w:rFonts w:ascii="ＭＳ Ｐ明朝" w:eastAsia="ＭＳ Ｐ明朝" w:hAnsi="ＭＳ Ｐ明朝"/>
          <w:sz w:val="24"/>
          <w:szCs w:val="24"/>
        </w:rPr>
      </w:pPr>
      <w:r w:rsidRPr="00FE268C">
        <w:rPr>
          <w:rFonts w:ascii="ＭＳ Ｐ明朝" w:eastAsia="ＭＳ Ｐ明朝" w:hAnsi="ＭＳ Ｐ明朝" w:hint="eastAsia"/>
          <w:sz w:val="24"/>
          <w:szCs w:val="24"/>
        </w:rPr>
        <w:t>モーセの律法のもとにある大祭司たちでさえ、ただの影にすぎない犠牲をささげており、それらはイエスが私たちのためになされる真の御業を指し示すものでした。そして彼らは自らも罪人であるがゆえに、私たちと同じく試練の重圧を知っています。そのために彼らは民のためだけでなく、自分自身のためにも犠牲をささげねばならなかったのです。たとえ「大祭司」と呼ばれる者であっても、彼らはあくまでキリストと、そのの</w:t>
      </w:r>
      <w:r w:rsidRPr="00FE268C">
        <w:rPr>
          <w:rFonts w:ascii="ＭＳ Ｐ明朝" w:eastAsia="ＭＳ Ｐ明朝" w:hAnsi="ＭＳ Ｐ明朝" w:hint="eastAsia"/>
          <w:sz w:val="24"/>
          <w:szCs w:val="24"/>
        </w:rPr>
        <w:lastRenderedPageBreak/>
        <w:t>ちに成就された犠牲を象徴する存在にすぎません。しかしそれでも、人間の祭司たちでさえ自らの意思でその尊き務めについたのではなく、神によって召されて任ぜられたのです。ましてやキリストにおいては、聖書が証するように（</w:t>
      </w:r>
      <w:hyperlink r:id="rId200" w:anchor="2:7" w:tooltip="わたしは主の詔をのべよう。主はわたしに言われた、「おまえはわたしの子だ。きょう、わたしはおまえを生んだ。 " w:history="1">
        <w:r w:rsidRPr="00FE268C">
          <w:rPr>
            <w:rStyle w:val="aa"/>
            <w:rFonts w:ascii="ＭＳ Ｐ明朝" w:eastAsia="ＭＳ Ｐ明朝" w:hAnsi="ＭＳ Ｐ明朝" w:hint="eastAsia"/>
            <w:sz w:val="24"/>
            <w:szCs w:val="24"/>
          </w:rPr>
          <w:t>詩篇</w:t>
        </w:r>
        <w:r w:rsidRPr="00FE268C">
          <w:rPr>
            <w:rStyle w:val="aa"/>
            <w:rFonts w:ascii="ＭＳ Ｐ明朝" w:eastAsia="ＭＳ Ｐ明朝" w:hAnsi="ＭＳ Ｐ明朝"/>
            <w:sz w:val="24"/>
            <w:szCs w:val="24"/>
          </w:rPr>
          <w:t>2</w:t>
        </w:r>
        <w:r>
          <w:rPr>
            <w:rStyle w:val="aa"/>
            <w:rFonts w:ascii="ＭＳ Ｐ明朝" w:eastAsia="ＭＳ Ｐ明朝" w:hAnsi="ＭＳ Ｐ明朝" w:hint="eastAsia"/>
            <w:sz w:val="24"/>
            <w:szCs w:val="24"/>
          </w:rPr>
          <w:t>篇</w:t>
        </w:r>
        <w:r w:rsidRPr="00FE268C">
          <w:rPr>
            <w:rStyle w:val="aa"/>
            <w:rFonts w:ascii="ＭＳ Ｐ明朝" w:eastAsia="ＭＳ Ｐ明朝" w:hAnsi="ＭＳ Ｐ明朝"/>
            <w:sz w:val="24"/>
            <w:szCs w:val="24"/>
          </w:rPr>
          <w:t>7節</w:t>
        </w:r>
      </w:hyperlink>
      <w:r w:rsidRPr="00FE268C">
        <w:rPr>
          <w:rFonts w:ascii="ＭＳ Ｐ明朝" w:eastAsia="ＭＳ Ｐ明朝" w:hAnsi="ＭＳ Ｐ明朝"/>
          <w:sz w:val="24"/>
          <w:szCs w:val="24"/>
        </w:rPr>
        <w:t>）</w:t>
      </w:r>
      <w:r w:rsidRPr="00FE268C">
        <w:rPr>
          <w:rFonts w:ascii="ＭＳ Ｐ明朝" w:eastAsia="ＭＳ Ｐ明朝" w:hAnsi="ＭＳ Ｐ明朝" w:hint="eastAsia"/>
          <w:sz w:val="24"/>
          <w:szCs w:val="24"/>
        </w:rPr>
        <w:t>（</w:t>
      </w:r>
      <w:hyperlink r:id="rId201" w:anchor="110:4" w:tooltip="主は誓いを立てて、み心を変えられることはない、「あなたはメルキゼデクの位にしたがってとこしえに祭司である」。 " w:history="1">
        <w:r w:rsidRPr="00FE268C">
          <w:rPr>
            <w:rStyle w:val="aa"/>
            <w:rFonts w:ascii="ＭＳ Ｐ明朝" w:eastAsia="ＭＳ Ｐ明朝" w:hAnsi="ＭＳ Ｐ明朝" w:hint="eastAsia"/>
            <w:sz w:val="24"/>
            <w:szCs w:val="24"/>
          </w:rPr>
          <w:t>詩篇</w:t>
        </w:r>
        <w:r w:rsidRPr="00FE268C">
          <w:rPr>
            <w:rStyle w:val="aa"/>
            <w:rFonts w:ascii="ＭＳ Ｐ明朝" w:eastAsia="ＭＳ Ｐ明朝" w:hAnsi="ＭＳ Ｐ明朝"/>
            <w:sz w:val="24"/>
            <w:szCs w:val="24"/>
          </w:rPr>
          <w:t>110篇4節</w:t>
        </w:r>
      </w:hyperlink>
      <w:r w:rsidRPr="00FE268C">
        <w:rPr>
          <w:rFonts w:ascii="ＭＳ Ｐ明朝" w:eastAsia="ＭＳ Ｐ明朝" w:hAnsi="ＭＳ Ｐ明朝"/>
          <w:sz w:val="24"/>
          <w:szCs w:val="24"/>
        </w:rPr>
        <w:t>）</w:t>
      </w:r>
      <w:r>
        <w:rPr>
          <w:rFonts w:ascii="ＭＳ Ｐ明朝" w:eastAsia="ＭＳ Ｐ明朝" w:hAnsi="ＭＳ Ｐ明朝" w:hint="eastAsia"/>
          <w:sz w:val="24"/>
          <w:szCs w:val="24"/>
        </w:rPr>
        <w:t>、</w:t>
      </w:r>
      <w:r w:rsidRPr="00FE268C">
        <w:rPr>
          <w:rFonts w:ascii="ＭＳ Ｐ明朝" w:eastAsia="ＭＳ Ｐ明朝" w:hAnsi="ＭＳ Ｐ明朝" w:hint="eastAsia"/>
          <w:sz w:val="24"/>
          <w:szCs w:val="24"/>
        </w:rPr>
        <w:t>その召しはまさしく御父から直接与えられたものです。</w:t>
      </w:r>
    </w:p>
    <w:p w14:paraId="516DD74A" w14:textId="713ADB86" w:rsidR="00913D78" w:rsidRPr="00FE268C" w:rsidRDefault="00913D78" w:rsidP="00913D78">
      <w:pPr>
        <w:ind w:firstLine="240"/>
        <w:rPr>
          <w:rFonts w:ascii="ＭＳ Ｐ明朝" w:eastAsia="ＭＳ Ｐ明朝" w:hAnsi="ＭＳ Ｐ明朝"/>
          <w:sz w:val="24"/>
          <w:szCs w:val="24"/>
        </w:rPr>
      </w:pPr>
      <w:r w:rsidRPr="0082062B">
        <w:rPr>
          <w:rFonts w:ascii="ＭＳ Ｐ明朝" w:eastAsia="ＭＳ Ｐ明朝" w:hAnsi="ＭＳ Ｐ明朝" w:hint="eastAsia"/>
          <w:sz w:val="24"/>
          <w:szCs w:val="24"/>
        </w:rPr>
        <w:t>十字架の犠牲、すなわち「キリストの血」は、私たちの理解を超える奥義です。しかしキリストは、それに伴うすべての想像を絶する痛みと苦しみをも耐え忍び、完全なる生涯と、御父が求められたすべてを完全に成し遂げられたゆえに、それを通して御救いに至られました。したがってキリストは――罪そのものの経験ではなく（キリストは罪なきお方であり、私たちのために犠牲となられねばならなかったからです）――この世の罪の代価を支払うとはどういうことかという、人間としての真実の経験を持っておられるのです。まさにその最も偉大な勝利によって、キリストは私たちに救いの門を開かれました――</w:t>
      </w:r>
      <w:r w:rsidRPr="0082062B">
        <w:rPr>
          <w:rFonts w:ascii="HGP明朝E" w:eastAsia="HGP明朝E" w:hAnsi="HGP明朝E" w:hint="eastAsia"/>
          <w:sz w:val="24"/>
          <w:szCs w:val="24"/>
        </w:rPr>
        <w:t>もし</w:t>
      </w:r>
      <w:r w:rsidRPr="0082062B">
        <w:rPr>
          <w:rFonts w:ascii="ＭＳ Ｐ明朝" w:eastAsia="ＭＳ Ｐ明朝" w:hAnsi="ＭＳ Ｐ明朝" w:hint="eastAsia"/>
          <w:sz w:val="24"/>
          <w:szCs w:val="24"/>
        </w:rPr>
        <w:t>私たちが主を信じ、</w:t>
      </w:r>
      <w:r>
        <w:rPr>
          <w:rFonts w:ascii="ＭＳ Ｐ明朝" w:eastAsia="ＭＳ Ｐ明朝" w:hAnsi="ＭＳ Ｐ明朝" w:hint="eastAsia"/>
          <w:sz w:val="24"/>
          <w:szCs w:val="24"/>
        </w:rPr>
        <w:t>そして</w:t>
      </w:r>
      <w:r w:rsidRPr="0082062B">
        <w:rPr>
          <w:rFonts w:ascii="HGP明朝E" w:eastAsia="HGP明朝E" w:hAnsi="HGP明朝E" w:hint="eastAsia"/>
          <w:sz w:val="24"/>
          <w:szCs w:val="24"/>
        </w:rPr>
        <w:t>もし</w:t>
      </w:r>
      <w:r w:rsidRPr="0082062B">
        <w:rPr>
          <w:rFonts w:ascii="ＭＳ Ｐ明朝" w:eastAsia="ＭＳ Ｐ明朝" w:hAnsi="ＭＳ Ｐ明朝" w:hint="eastAsia"/>
          <w:sz w:val="24"/>
          <w:szCs w:val="24"/>
        </w:rPr>
        <w:t>忠実に</w:t>
      </w:r>
      <w:r w:rsidR="007E4C41">
        <w:rPr>
          <w:rFonts w:ascii="ＭＳ Ｐ明朝" w:eastAsia="ＭＳ Ｐ明朝" w:hAnsi="ＭＳ Ｐ明朝" w:hint="eastAsia"/>
          <w:sz w:val="24"/>
          <w:szCs w:val="24"/>
        </w:rPr>
        <w:t>留まる</w:t>
      </w:r>
      <w:r w:rsidRPr="0082062B">
        <w:rPr>
          <w:rFonts w:ascii="ＭＳ Ｐ明朝" w:eastAsia="ＭＳ Ｐ明朝" w:hAnsi="ＭＳ Ｐ明朝" w:hint="eastAsia"/>
          <w:sz w:val="24"/>
          <w:szCs w:val="24"/>
        </w:rPr>
        <w:t>ならば。ところが、あなたがたは今、グノーシス的幻想に耽り、罪に陥り、律法の死んだ行いに立ち戻ることによって、その救いから落ちかかっているのです。心に留めなければならないのは、キリストの現実にして有効な罪の犠牲――すでに成し遂げられ、完成された犠牲――のゆえにこそ、御父はキリストを唯一無二の大祭司として任命されたという事実です。地上の祭司たちが動物の犠牲によって象徴的に示したものを、ただ一人、実際に成就し、救いをもたらすことのできる大祭司となられたのです。</w:t>
      </w:r>
    </w:p>
    <w:p w14:paraId="7DE924AB" w14:textId="77777777" w:rsidR="00913D78" w:rsidRDefault="00913D78" w:rsidP="00913D78">
      <w:pPr>
        <w:rPr>
          <w:rFonts w:ascii="ＭＳ Ｐ明朝" w:eastAsia="ＭＳ Ｐ明朝" w:hAnsi="ＭＳ Ｐ明朝"/>
          <w:sz w:val="24"/>
          <w:szCs w:val="24"/>
        </w:rPr>
      </w:pPr>
    </w:p>
    <w:p w14:paraId="7430BECF" w14:textId="77777777" w:rsidR="00913D78" w:rsidRDefault="00913D78" w:rsidP="00913D78">
      <w:pPr>
        <w:ind w:firstLine="240"/>
        <w:rPr>
          <w:rFonts w:ascii="ＭＳ Ｐ明朝" w:eastAsia="ＭＳ Ｐ明朝" w:hAnsi="ＭＳ Ｐ明朝"/>
          <w:sz w:val="24"/>
          <w:szCs w:val="24"/>
        </w:rPr>
      </w:pPr>
      <w:r w:rsidRPr="006B79BC">
        <w:rPr>
          <w:rFonts w:ascii="ＭＳ Ｐ明朝" w:eastAsia="ＭＳ Ｐ明朝" w:hAnsi="ＭＳ Ｐ明朝" w:hint="eastAsia"/>
          <w:sz w:val="24"/>
          <w:szCs w:val="24"/>
        </w:rPr>
        <w:t>あなたがたが律法に立ち戻り、また罪や幻想に迷い込む行いによって示しているのは、これら基本的な真理を忘れてしまっているということです。そのため、より高度な原則を教えることができなくなっているのです。恥ずべきことです！</w:t>
      </w:r>
      <w:r w:rsidRPr="006B79BC">
        <w:rPr>
          <w:rFonts w:ascii="ＭＳ Ｐ明朝" w:eastAsia="ＭＳ Ｐ明朝" w:hAnsi="ＭＳ Ｐ明朝"/>
          <w:sz w:val="24"/>
          <w:szCs w:val="24"/>
        </w:rPr>
        <w:t xml:space="preserve"> あなたがたはこの時までに、他の人々に真理を教えるべき立場にあるはずなのに、むしろ必死に再び、キリスト信仰の最も基本的な原理を</w:t>
      </w:r>
      <w:r w:rsidRPr="003F01C7">
        <w:rPr>
          <w:rFonts w:ascii="ＭＳ Ｐ明朝" w:eastAsia="ＭＳ Ｐ明朝" w:hAnsi="ＭＳ Ｐ明朝"/>
          <w:sz w:val="24"/>
          <w:szCs w:val="24"/>
        </w:rPr>
        <w:t>教えられる必要がある</w:t>
      </w:r>
      <w:r w:rsidRPr="006B79BC">
        <w:rPr>
          <w:rFonts w:ascii="ＭＳ Ｐ明朝" w:eastAsia="ＭＳ Ｐ明朝" w:hAnsi="ＭＳ Ｐ明朝"/>
          <w:sz w:val="24"/>
          <w:szCs w:val="24"/>
        </w:rPr>
        <w:t>状態なのです。</w:t>
      </w:r>
      <w:r w:rsidRPr="006B79BC">
        <w:rPr>
          <w:rFonts w:ascii="ＭＳ Ｐ明朝" w:eastAsia="ＭＳ Ｐ明朝" w:hAnsi="ＭＳ Ｐ明朝" w:hint="eastAsia"/>
          <w:sz w:val="24"/>
          <w:szCs w:val="24"/>
        </w:rPr>
        <w:t>あなたがたは再び霊的な乳児に逆戻りし、まだ堅固な教理の糧に慣れていないのです。母の乳を必要とする者は皆、赤子にすぎません――霊的な意味では、私たちの真の義が律法の行いやグノーシス的な「戦い」からではなく、キリストへの信仰から来ることを忘れてしまっている人のことです。あなたがたが本来慕い求めるべき「堅固な食物」、すなわち霊的成長と主への真実な奉仕へと導く深い教</w:t>
      </w:r>
      <w:r>
        <w:rPr>
          <w:rFonts w:ascii="ＭＳ Ｐ明朝" w:eastAsia="ＭＳ Ｐ明朝" w:hAnsi="ＭＳ Ｐ明朝" w:hint="eastAsia"/>
          <w:sz w:val="24"/>
          <w:szCs w:val="24"/>
        </w:rPr>
        <w:t>え</w:t>
      </w:r>
      <w:r w:rsidRPr="006B79BC">
        <w:rPr>
          <w:rFonts w:ascii="ＭＳ Ｐ明朝" w:eastAsia="ＭＳ Ｐ明朝" w:hAnsi="ＭＳ Ｐ明朝" w:hint="eastAsia"/>
          <w:sz w:val="24"/>
          <w:szCs w:val="24"/>
        </w:rPr>
        <w:t>の真理は、赤子のためではなく、霊的に成熟した</w:t>
      </w:r>
      <w:r>
        <w:rPr>
          <w:rFonts w:ascii="ＭＳ Ｐ明朝" w:eastAsia="ＭＳ Ｐ明朝" w:hAnsi="ＭＳ Ｐ明朝" w:hint="eastAsia"/>
          <w:sz w:val="24"/>
          <w:szCs w:val="24"/>
        </w:rPr>
        <w:t>人</w:t>
      </w:r>
      <w:r w:rsidRPr="006B79BC">
        <w:rPr>
          <w:rFonts w:ascii="ＭＳ Ｐ明朝" w:eastAsia="ＭＳ Ｐ明朝" w:hAnsi="ＭＳ Ｐ明朝" w:hint="eastAsia"/>
          <w:sz w:val="24"/>
          <w:szCs w:val="24"/>
        </w:rPr>
        <w:t>たちのためのものです。すなわち、真理を継続的に学び、適用することによって、その感覚を訓練し、何が善で正しいことであり、何がそうでないかを見分け、そのうえで正しく行動する</w:t>
      </w:r>
      <w:r>
        <w:rPr>
          <w:rFonts w:ascii="ＭＳ Ｐ明朝" w:eastAsia="ＭＳ Ｐ明朝" w:hAnsi="ＭＳ Ｐ明朝" w:hint="eastAsia"/>
          <w:sz w:val="24"/>
          <w:szCs w:val="24"/>
        </w:rPr>
        <w:t>人</w:t>
      </w:r>
      <w:r w:rsidRPr="006B79BC">
        <w:rPr>
          <w:rFonts w:ascii="ＭＳ Ｐ明朝" w:eastAsia="ＭＳ Ｐ明朝" w:hAnsi="ＭＳ Ｐ明朝" w:hint="eastAsia"/>
          <w:sz w:val="24"/>
          <w:szCs w:val="24"/>
        </w:rPr>
        <w:t>たちのためのものです。ところが、あなたがたはまさにその反対をしているのです。</w:t>
      </w:r>
    </w:p>
    <w:p w14:paraId="4D94257E" w14:textId="77777777" w:rsidR="007E4C41" w:rsidRDefault="007E4C41" w:rsidP="00913D78">
      <w:pPr>
        <w:ind w:firstLine="240"/>
        <w:rPr>
          <w:rFonts w:ascii="ＭＳ Ｐ明朝" w:eastAsia="ＭＳ Ｐ明朝" w:hAnsi="ＭＳ Ｐ明朝"/>
          <w:sz w:val="24"/>
          <w:szCs w:val="24"/>
        </w:rPr>
      </w:pPr>
    </w:p>
    <w:p w14:paraId="0D1513CC" w14:textId="77777777" w:rsidR="00913D78" w:rsidRDefault="00913D78" w:rsidP="00913D78">
      <w:pPr>
        <w:rPr>
          <w:rFonts w:ascii="ＭＳ Ｐ明朝" w:eastAsia="ＭＳ Ｐ明朝" w:hAnsi="ＭＳ Ｐ明朝"/>
          <w:sz w:val="24"/>
          <w:szCs w:val="24"/>
        </w:rPr>
      </w:pPr>
      <w:r w:rsidRPr="00396029">
        <w:rPr>
          <w:rFonts w:ascii="HGP明朝E" w:eastAsia="HGP明朝E" w:hAnsi="HGP明朝E" w:hint="eastAsia"/>
          <w:b/>
          <w:bCs/>
          <w:sz w:val="24"/>
          <w:szCs w:val="24"/>
        </w:rPr>
        <w:t>第</w:t>
      </w:r>
      <w:r w:rsidRPr="00396029">
        <w:rPr>
          <w:rFonts w:ascii="HGP明朝E" w:eastAsia="HGP明朝E" w:hAnsi="HGP明朝E"/>
          <w:b/>
          <w:bCs/>
          <w:sz w:val="24"/>
          <w:szCs w:val="24"/>
        </w:rPr>
        <w:t>6章：</w:t>
      </w:r>
      <w:r>
        <w:rPr>
          <w:rFonts w:ascii="ＭＳ Ｐ明朝" w:eastAsia="ＭＳ Ｐ明朝" w:hAnsi="ＭＳ Ｐ明朝" w:hint="eastAsia"/>
          <w:sz w:val="24"/>
          <w:szCs w:val="24"/>
        </w:rPr>
        <w:t xml:space="preserve"> </w:t>
      </w:r>
    </w:p>
    <w:p w14:paraId="7CA531AD" w14:textId="77777777" w:rsidR="00913D78" w:rsidRDefault="00913D78" w:rsidP="00913D78">
      <w:pPr>
        <w:rPr>
          <w:rFonts w:ascii="ＭＳ Ｐ明朝" w:eastAsia="ＭＳ Ｐ明朝" w:hAnsi="ＭＳ Ｐ明朝"/>
          <w:sz w:val="24"/>
          <w:szCs w:val="24"/>
        </w:rPr>
      </w:pPr>
    </w:p>
    <w:p w14:paraId="686FBF5E" w14:textId="77777777" w:rsidR="00913D78" w:rsidRDefault="00913D78" w:rsidP="00913D78">
      <w:pPr>
        <w:ind w:firstLine="240"/>
        <w:rPr>
          <w:rFonts w:ascii="BIZ UDPゴシック" w:eastAsia="BIZ UDPゴシック" w:hAnsi="BIZ UDPゴシック"/>
          <w:sz w:val="24"/>
          <w:szCs w:val="24"/>
        </w:rPr>
      </w:pPr>
      <w:r w:rsidRPr="006B79BC">
        <w:rPr>
          <w:rFonts w:ascii="BIZ UDPゴシック" w:eastAsia="BIZ UDPゴシック" w:hAnsi="BIZ UDPゴシック"/>
          <w:sz w:val="24"/>
          <w:szCs w:val="24"/>
        </w:rPr>
        <w:lastRenderedPageBreak/>
        <w:t>エルサレムの信者であるあなたがたは、その行いによって、最も基本的な教理を忘れてしまっているように見えます。このまま進めば、ただ背教に至るだけであり、あなたがたが望むところでは決してありません。神があなたがたに与えられた約束は、神ご自身の誓いによって確かなものとされ、安全かつ揺るぎないものなのです</w:t>
      </w:r>
      <w:r>
        <w:rPr>
          <w:rFonts w:ascii="BIZ UDPゴシック" w:eastAsia="BIZ UDPゴシック" w:hAnsi="BIZ UDPゴシック" w:hint="eastAsia"/>
          <w:sz w:val="24"/>
          <w:szCs w:val="24"/>
        </w:rPr>
        <w:t>。</w:t>
      </w:r>
      <w:r w:rsidRPr="00CD217E">
        <w:rPr>
          <w:rFonts w:ascii="BIZ UDPゴシック" w:eastAsia="BIZ UDPゴシック" w:hAnsi="BIZ UDPゴシック" w:hint="eastAsia"/>
          <w:sz w:val="24"/>
          <w:szCs w:val="24"/>
        </w:rPr>
        <w:t>――ただし、あなたがたが最後までしっかりと信仰を保ち続けるならば</w:t>
      </w:r>
      <w:r>
        <w:rPr>
          <w:rFonts w:ascii="BIZ UDPゴシック" w:eastAsia="BIZ UDPゴシック" w:hAnsi="BIZ UDPゴシック" w:hint="eastAsia"/>
          <w:sz w:val="24"/>
          <w:szCs w:val="24"/>
        </w:rPr>
        <w:t>のことです</w:t>
      </w:r>
      <w:r w:rsidRPr="00CD217E">
        <w:rPr>
          <w:rFonts w:ascii="BIZ UDPゴシック" w:eastAsia="BIZ UDPゴシック" w:hAnsi="BIZ UDPゴシック" w:hint="eastAsia"/>
          <w:sz w:val="24"/>
          <w:szCs w:val="24"/>
        </w:rPr>
        <w:t>。</w:t>
      </w:r>
    </w:p>
    <w:p w14:paraId="220D6D5D" w14:textId="77777777" w:rsidR="00913D78" w:rsidRDefault="00913D78" w:rsidP="00913D78">
      <w:pPr>
        <w:rPr>
          <w:rFonts w:ascii="BIZ UDPゴシック" w:eastAsia="BIZ UDPゴシック" w:hAnsi="BIZ UDPゴシック"/>
          <w:sz w:val="24"/>
          <w:szCs w:val="24"/>
        </w:rPr>
      </w:pPr>
    </w:p>
    <w:p w14:paraId="7829580E" w14:textId="77777777" w:rsidR="00913D78" w:rsidRDefault="00913D78" w:rsidP="00913D78">
      <w:pPr>
        <w:ind w:firstLine="240"/>
        <w:rPr>
          <w:rFonts w:ascii="ＭＳ Ｐ明朝" w:eastAsia="ＭＳ Ｐ明朝" w:hAnsi="ＭＳ Ｐ明朝"/>
          <w:sz w:val="24"/>
          <w:szCs w:val="24"/>
        </w:rPr>
      </w:pPr>
      <w:r w:rsidRPr="00E8159C">
        <w:rPr>
          <w:rFonts w:ascii="ＭＳ Ｐ明朝" w:eastAsia="ＭＳ Ｐ明朝" w:hAnsi="ＭＳ Ｐ明朝" w:hint="eastAsia"/>
          <w:sz w:val="24"/>
          <w:szCs w:val="24"/>
        </w:rPr>
        <w:t>基本的な教えから離れ、霊的な成熟へと進むべき時が来ています。悔い改めについての教えを、あなたがたは覚えていないのですか。しかし、あなたがたは以前の行動に逆戻りしてしまっています。救いに至る信仰についての教えを、覚えていないのですか。しかし、あなたがたは出エジプトの世代と同じように、不信仰な態度をとっています。バプテスマについての教えを、覚えていないのですか。霊によるバプテスマこそが教会のバプテスマなのです。しかし、あなたがたは律法に属する儀式的なバプテスマに戻ってしまっています。信者の復活と、不信者に対する最後の裁きについての教えを、覚えていないのですか。しかし、あなたがたは前者ではなく後者に属そうとしているかのように振る舞っています。</w:t>
      </w:r>
    </w:p>
    <w:p w14:paraId="65241808" w14:textId="77777777" w:rsidR="00913D78" w:rsidRDefault="00913D78" w:rsidP="00913D78">
      <w:pPr>
        <w:ind w:firstLine="240"/>
        <w:rPr>
          <w:rFonts w:ascii="ＭＳ Ｐ明朝" w:eastAsia="ＭＳ Ｐ明朝" w:hAnsi="ＭＳ Ｐ明朝"/>
          <w:sz w:val="24"/>
          <w:szCs w:val="24"/>
        </w:rPr>
      </w:pPr>
    </w:p>
    <w:p w14:paraId="34BAC9FE" w14:textId="77777777" w:rsidR="00913D78" w:rsidRDefault="00913D78" w:rsidP="00913D78">
      <w:pPr>
        <w:ind w:firstLine="240"/>
        <w:rPr>
          <w:rFonts w:ascii="ＭＳ Ｐ明朝" w:eastAsia="ＭＳ Ｐ明朝" w:hAnsi="ＭＳ Ｐ明朝"/>
          <w:sz w:val="24"/>
          <w:szCs w:val="24"/>
        </w:rPr>
      </w:pPr>
      <w:r w:rsidRPr="007A68E5">
        <w:rPr>
          <w:rFonts w:ascii="ＭＳ Ｐ明朝" w:eastAsia="ＭＳ Ｐ明朝" w:hAnsi="ＭＳ Ｐ明朝" w:hint="eastAsia"/>
          <w:sz w:val="24"/>
          <w:szCs w:val="24"/>
        </w:rPr>
        <w:t>つまずいてしまったあなたがた――かつて真理の光に導かれ、聖霊を与えられ、真理によって啓蒙され、並外れた奇跡を見せられたあなたがた――が、今まさに律法の儀式に再び参与することでイエス・キリストを公然と辱め、あたかも再び十字架につけているかのようにしている間は、霊的な以前の状態に回復することはできないのです。良い作物を実らせる地を祝福し、とげを生み出す地を火で焼き払うとするならば、今あなたがたが生み出しているこの</w:t>
      </w:r>
      <w:r w:rsidRPr="006054D5">
        <w:rPr>
          <w:rFonts w:ascii="ＭＳ Ｐ明朝" w:eastAsia="ＭＳ Ｐ明朝" w:hAnsi="ＭＳ Ｐ明朝" w:hint="eastAsia"/>
          <w:sz w:val="24"/>
          <w:szCs w:val="24"/>
        </w:rPr>
        <w:t>茨と荊</w:t>
      </w:r>
      <w:r w:rsidRPr="007A68E5">
        <w:rPr>
          <w:rFonts w:ascii="ＭＳ Ｐ明朝" w:eastAsia="ＭＳ Ｐ明朝" w:hAnsi="ＭＳ Ｐ明朝" w:hint="eastAsia"/>
          <w:sz w:val="24"/>
          <w:szCs w:val="24"/>
        </w:rPr>
        <w:t>の</w:t>
      </w:r>
      <w:r>
        <w:rPr>
          <w:rFonts w:ascii="ＭＳ Ｐ明朝" w:eastAsia="ＭＳ Ｐ明朝" w:hAnsi="ＭＳ Ｐ明朝" w:hint="eastAsia"/>
          <w:sz w:val="24"/>
          <w:szCs w:val="24"/>
        </w:rPr>
        <w:t>産物</w:t>
      </w:r>
      <w:r w:rsidRPr="007A68E5">
        <w:rPr>
          <w:rFonts w:ascii="ＭＳ Ｐ明朝" w:eastAsia="ＭＳ Ｐ明朝" w:hAnsi="ＭＳ Ｐ明朝" w:hint="eastAsia"/>
          <w:sz w:val="24"/>
          <w:szCs w:val="24"/>
        </w:rPr>
        <w:t>がいかに危険なものであるか、よく考えなければなりません。</w:t>
      </w:r>
    </w:p>
    <w:p w14:paraId="7CE3DC01" w14:textId="77777777" w:rsidR="00913D78" w:rsidRDefault="00913D78" w:rsidP="00913D78">
      <w:pPr>
        <w:ind w:firstLine="240"/>
        <w:rPr>
          <w:rFonts w:ascii="ＭＳ Ｐ明朝" w:eastAsia="ＭＳ Ｐ明朝" w:hAnsi="ＭＳ Ｐ明朝"/>
          <w:sz w:val="24"/>
          <w:szCs w:val="24"/>
        </w:rPr>
      </w:pPr>
    </w:p>
    <w:p w14:paraId="4C7BFE2F" w14:textId="77777777" w:rsidR="00913D78" w:rsidRDefault="00913D78" w:rsidP="00913D78">
      <w:pPr>
        <w:ind w:firstLine="240"/>
        <w:rPr>
          <w:rFonts w:ascii="ＭＳ Ｐ明朝" w:eastAsia="ＭＳ Ｐ明朝" w:hAnsi="ＭＳ Ｐ明朝"/>
          <w:sz w:val="24"/>
          <w:szCs w:val="24"/>
        </w:rPr>
      </w:pPr>
      <w:r w:rsidRPr="0028272F">
        <w:rPr>
          <w:rFonts w:ascii="ＭＳ Ｐ明朝" w:eastAsia="ＭＳ Ｐ明朝" w:hAnsi="ＭＳ Ｐ明朝" w:hint="eastAsia"/>
          <w:sz w:val="24"/>
          <w:szCs w:val="24"/>
        </w:rPr>
        <w:t>このような言い方をせざるを得ませんが、私はあなたがたが立ち返り、最終的には救われると確信しています。神は、あなたがたがこれまでにキリストと兄弟姉妹たちのために行ってきた良きわざを、そして今も続けている奉仕を、決してお忘れになりません――ただし、完全に背き去ることさえしなければのことです。あなたがたは、永遠の報いに対するその確信を再び奮い立たせ、最後まで堅く保ち続けなければなりません。怠惰にならず、むしろ信仰と忍耐と持久によって神に属する者に約束された嗣業を完全に受け継いだ、先人の偉大な信仰者たちに倣うべきなのです。もし私たちがキリストと共に歩んでいるなら、その嗣業に対して確信を持つことは当然の権利です。永遠の嗣業を与えるという約束を、神ご自身が私たちの先祖アブラハムにお与えになったではありませんか。そして神は、それを必ず実現させるために、ご自分以上に誓うべき相手がいないので、ご自身によって誓われました。アブラハムは、その約束を信じ、忍耐し</w:t>
      </w:r>
      <w:r w:rsidRPr="0028272F">
        <w:rPr>
          <w:rFonts w:ascii="ＭＳ Ｐ明朝" w:eastAsia="ＭＳ Ｐ明朝" w:hAnsi="ＭＳ Ｐ明朝" w:hint="eastAsia"/>
          <w:sz w:val="24"/>
          <w:szCs w:val="24"/>
        </w:rPr>
        <w:lastRenderedPageBreak/>
        <w:t>て待ち望み、信仰をもって従ったことにより、その誓約の保証を受けたのです。神は、すでに約束を与えられていたにもかかわらず、さらにご自身によって誓約を与えられました。それは疑う余地を残さないためです。人が誓うのはまさにそのためであり、神ご自身がご自身によってなされた誓い以上に確かな保証は存在しません。この誓いによって確証された救いと報いの約束は、信仰に忠実であり続ける者に与えられた天からの錨であり、常に真実しか語られない神ご自身によって与えられたものなのです。</w:t>
      </w:r>
      <w:r w:rsidRPr="002D7F2A">
        <w:rPr>
          <w:rFonts w:ascii="ＭＳ Ｐ明朝" w:eastAsia="ＭＳ Ｐ明朝" w:hAnsi="ＭＳ Ｐ明朝" w:hint="eastAsia"/>
          <w:sz w:val="24"/>
          <w:szCs w:val="24"/>
        </w:rPr>
        <w:t>それは、来</w:t>
      </w:r>
      <w:r>
        <w:rPr>
          <w:rFonts w:ascii="ＭＳ Ｐ明朝" w:eastAsia="ＭＳ Ｐ明朝" w:hAnsi="ＭＳ Ｐ明朝" w:hint="eastAsia"/>
          <w:sz w:val="24"/>
          <w:szCs w:val="24"/>
        </w:rPr>
        <w:t>た</w:t>
      </w:r>
      <w:r w:rsidRPr="002D7F2A">
        <w:rPr>
          <w:rFonts w:ascii="ＭＳ Ｐ明朝" w:eastAsia="ＭＳ Ｐ明朝" w:hAnsi="ＭＳ Ｐ明朝" w:hint="eastAsia"/>
          <w:sz w:val="24"/>
          <w:szCs w:val="24"/>
        </w:rPr>
        <w:t>るべき素晴らしい事柄に対する将来の希望に避け所を見いだした私たちを、堅固に、そして確実に結びつけるものです。まるでこの世のいのちにおける錨が天へと届き、父と子がおられるまことの至聖所にまで達しているかのようです。</w:t>
      </w:r>
      <w:r w:rsidRPr="0028272F">
        <w:rPr>
          <w:rFonts w:ascii="ＭＳ Ｐ明朝" w:eastAsia="ＭＳ Ｐ明朝" w:hAnsi="ＭＳ Ｐ明朝" w:hint="eastAsia"/>
          <w:sz w:val="24"/>
          <w:szCs w:val="24"/>
        </w:rPr>
        <w:t>そしてまさにそこに、イエスは私たちのために先駆けて入</w:t>
      </w:r>
      <w:r>
        <w:rPr>
          <w:rFonts w:ascii="ＭＳ Ｐ明朝" w:eastAsia="ＭＳ Ｐ明朝" w:hAnsi="ＭＳ Ｐ明朝" w:hint="eastAsia"/>
          <w:sz w:val="24"/>
          <w:szCs w:val="24"/>
        </w:rPr>
        <w:t>られ</w:t>
      </w:r>
      <w:r w:rsidRPr="0028272F">
        <w:rPr>
          <w:rFonts w:ascii="ＭＳ Ｐ明朝" w:eastAsia="ＭＳ Ｐ明朝" w:hAnsi="ＭＳ Ｐ明朝" w:hint="eastAsia"/>
          <w:sz w:val="24"/>
          <w:szCs w:val="24"/>
        </w:rPr>
        <w:t>、いわば道を切り拓いてくださったのです。真の、唯一の大祭司――王であり祭司であるメルキゼデクのように――イエスこそ、垂れ幕の奥に入り、天に至る道を私たちのために開いてくださったお方なのです。</w:t>
      </w:r>
    </w:p>
    <w:p w14:paraId="01558B56" w14:textId="77777777" w:rsidR="00913D78" w:rsidRDefault="00913D78" w:rsidP="00913D78">
      <w:pPr>
        <w:rPr>
          <w:rFonts w:ascii="ＭＳ Ｐ明朝" w:eastAsia="ＭＳ Ｐ明朝" w:hAnsi="ＭＳ Ｐ明朝"/>
          <w:sz w:val="24"/>
          <w:szCs w:val="24"/>
        </w:rPr>
      </w:pPr>
    </w:p>
    <w:p w14:paraId="49CF132C" w14:textId="77777777" w:rsidR="00913D78" w:rsidRDefault="00913D78" w:rsidP="00913D78">
      <w:pPr>
        <w:rPr>
          <w:rFonts w:ascii="ＭＳ Ｐ明朝" w:eastAsia="ＭＳ Ｐ明朝" w:hAnsi="ＭＳ Ｐ明朝"/>
          <w:sz w:val="24"/>
          <w:szCs w:val="24"/>
        </w:rPr>
      </w:pPr>
      <w:r w:rsidRPr="0062038B">
        <w:rPr>
          <w:rFonts w:ascii="HGP明朝E" w:eastAsia="HGP明朝E" w:hAnsi="HGP明朝E" w:hint="eastAsia"/>
          <w:b/>
          <w:bCs/>
          <w:sz w:val="24"/>
          <w:szCs w:val="24"/>
        </w:rPr>
        <w:t>第</w:t>
      </w:r>
      <w:r w:rsidRPr="0062038B">
        <w:rPr>
          <w:rFonts w:ascii="HGP明朝E" w:eastAsia="HGP明朝E" w:hAnsi="HGP明朝E"/>
          <w:b/>
          <w:bCs/>
          <w:sz w:val="24"/>
          <w:szCs w:val="24"/>
        </w:rPr>
        <w:t>7章：</w:t>
      </w:r>
      <w:r>
        <w:rPr>
          <w:rFonts w:ascii="ＭＳ Ｐ明朝" w:eastAsia="ＭＳ Ｐ明朝" w:hAnsi="ＭＳ Ｐ明朝" w:hint="eastAsia"/>
          <w:sz w:val="24"/>
          <w:szCs w:val="24"/>
        </w:rPr>
        <w:t xml:space="preserve"> </w:t>
      </w:r>
    </w:p>
    <w:p w14:paraId="281F49EA" w14:textId="77777777" w:rsidR="00913D78" w:rsidRDefault="00913D78" w:rsidP="00913D78">
      <w:pPr>
        <w:rPr>
          <w:rFonts w:ascii="ＭＳ Ｐ明朝" w:eastAsia="ＭＳ Ｐ明朝" w:hAnsi="ＭＳ Ｐ明朝"/>
          <w:sz w:val="24"/>
          <w:szCs w:val="24"/>
        </w:rPr>
      </w:pPr>
    </w:p>
    <w:p w14:paraId="53636D86" w14:textId="77777777" w:rsidR="00913D78" w:rsidRDefault="00913D78" w:rsidP="00913D78">
      <w:pPr>
        <w:ind w:firstLine="240"/>
        <w:rPr>
          <w:rFonts w:ascii="BIZ UDPゴシック" w:eastAsia="BIZ UDPゴシック" w:hAnsi="BIZ UDPゴシック"/>
          <w:sz w:val="24"/>
          <w:szCs w:val="24"/>
        </w:rPr>
      </w:pPr>
      <w:r w:rsidRPr="0062038B">
        <w:rPr>
          <w:rFonts w:ascii="BIZ UDPゴシック" w:eastAsia="BIZ UDPゴシック" w:hAnsi="BIZ UDPゴシック"/>
          <w:sz w:val="24"/>
          <w:szCs w:val="24"/>
        </w:rPr>
        <w:t>メルキゼデクはキリストの予型でした。彼の王なる祭司職は、私たちの主が王の王であると同時に大祭司であられるという二重の地位を明らかにしています。この祭司職の交代は、律法が今やより優れたものによって置き換えられたことをも示しているのです。</w:t>
      </w:r>
    </w:p>
    <w:p w14:paraId="286D8D84" w14:textId="77777777" w:rsidR="00913D78" w:rsidRDefault="00913D78" w:rsidP="00913D78">
      <w:pPr>
        <w:rPr>
          <w:rFonts w:ascii="BIZ UDPゴシック" w:eastAsia="BIZ UDPゴシック" w:hAnsi="BIZ UDPゴシック"/>
          <w:sz w:val="24"/>
          <w:szCs w:val="24"/>
        </w:rPr>
      </w:pPr>
    </w:p>
    <w:p w14:paraId="0DDAC0A5" w14:textId="77777777" w:rsidR="00913D78" w:rsidRDefault="00913D78" w:rsidP="00913D78">
      <w:pPr>
        <w:ind w:firstLine="240"/>
        <w:rPr>
          <w:rFonts w:ascii="ＭＳ Ｐ明朝" w:eastAsia="ＭＳ Ｐ明朝" w:hAnsi="ＭＳ Ｐ明朝"/>
          <w:sz w:val="24"/>
          <w:szCs w:val="24"/>
        </w:rPr>
      </w:pPr>
      <w:r w:rsidRPr="001B1F1F">
        <w:rPr>
          <w:rFonts w:ascii="ＭＳ Ｐ明朝" w:eastAsia="ＭＳ Ｐ明朝" w:hAnsi="ＭＳ Ｐ明朝" w:hint="eastAsia"/>
          <w:sz w:val="24"/>
          <w:szCs w:val="24"/>
        </w:rPr>
        <w:t>私がこれまでにメルキゼデクについて</w:t>
      </w:r>
      <w:r w:rsidRPr="0090524C">
        <w:rPr>
          <w:rFonts w:ascii="ＭＳ Ｐ明朝" w:eastAsia="ＭＳ Ｐ明朝" w:hAnsi="ＭＳ Ｐ明朝" w:hint="eastAsia"/>
          <w:sz w:val="24"/>
          <w:szCs w:val="24"/>
        </w:rPr>
        <w:t>（</w:t>
      </w:r>
      <w:hyperlink r:id="rId202" w:anchor="5:10" w:tooltip="神によって、メルキゼデクに等しい大祭司と、となえられたのである。 " w:history="1">
        <w:r w:rsidRPr="0015366A">
          <w:rPr>
            <w:rStyle w:val="aa"/>
            <w:rFonts w:ascii="ＭＳ Ｐ明朝" w:eastAsia="ＭＳ Ｐ明朝" w:hAnsi="ＭＳ Ｐ明朝" w:hint="eastAsia"/>
            <w:sz w:val="24"/>
            <w:szCs w:val="24"/>
          </w:rPr>
          <w:t>ヘブル</w:t>
        </w:r>
        <w:r w:rsidRPr="0015366A">
          <w:rPr>
            <w:rStyle w:val="aa"/>
            <w:rFonts w:ascii="ＭＳ Ｐ明朝" w:eastAsia="ＭＳ Ｐ明朝" w:hAnsi="ＭＳ Ｐ明朝"/>
            <w:sz w:val="24"/>
            <w:szCs w:val="24"/>
          </w:rPr>
          <w:t>5章10節</w:t>
        </w:r>
      </w:hyperlink>
      <w:r>
        <w:rPr>
          <w:rFonts w:ascii="ＭＳ Ｐ明朝" w:eastAsia="ＭＳ Ｐ明朝" w:hAnsi="ＭＳ Ｐ明朝" w:hint="eastAsia"/>
          <w:sz w:val="24"/>
          <w:szCs w:val="24"/>
        </w:rPr>
        <w:t xml:space="preserve">, </w:t>
      </w:r>
      <w:hyperlink r:id="rId203" w:anchor="6:20" w:tooltip="その幕の内に、イエスは、永遠にメルキゼデクに等しい大祭司として、わたしたちのためにさきがけとなって、はいられたのである。 " w:history="1">
        <w:r w:rsidRPr="0015366A">
          <w:rPr>
            <w:rStyle w:val="aa"/>
            <w:rFonts w:ascii="ＭＳ Ｐ明朝" w:eastAsia="ＭＳ Ｐ明朝" w:hAnsi="ＭＳ Ｐ明朝"/>
            <w:sz w:val="24"/>
            <w:szCs w:val="24"/>
          </w:rPr>
          <w:t>6章20節</w:t>
        </w:r>
      </w:hyperlink>
      <w:r w:rsidRPr="0090524C">
        <w:rPr>
          <w:rFonts w:ascii="ＭＳ Ｐ明朝" w:eastAsia="ＭＳ Ｐ明朝" w:hAnsi="ＭＳ Ｐ明朝"/>
          <w:sz w:val="24"/>
          <w:szCs w:val="24"/>
        </w:rPr>
        <w:t>）</w:t>
      </w:r>
      <w:r w:rsidRPr="001B1F1F">
        <w:rPr>
          <w:rFonts w:ascii="ＭＳ Ｐ明朝" w:eastAsia="ＭＳ Ｐ明朝" w:hAnsi="ＭＳ Ｐ明朝"/>
          <w:sz w:val="24"/>
          <w:szCs w:val="24"/>
        </w:rPr>
        <w:t>説明してきたことは、要するに次のことです。メルキゼデクは、唯一無二の存在として、王であると同時に祭司でもありました。すなわち、サレム（後のエルサレム）の王であり、「いと高き神」（ヘブ</w:t>
      </w:r>
      <w:r>
        <w:rPr>
          <w:rFonts w:ascii="ＭＳ Ｐ明朝" w:eastAsia="ＭＳ Ｐ明朝" w:hAnsi="ＭＳ Ｐ明朝" w:hint="eastAsia"/>
          <w:sz w:val="24"/>
          <w:szCs w:val="24"/>
        </w:rPr>
        <w:t>ル</w:t>
      </w:r>
      <w:r w:rsidRPr="001B1F1F">
        <w:rPr>
          <w:rFonts w:ascii="ＭＳ Ｐ明朝" w:eastAsia="ＭＳ Ｐ明朝" w:hAnsi="ＭＳ Ｐ明朝"/>
          <w:sz w:val="24"/>
          <w:szCs w:val="24"/>
        </w:rPr>
        <w:t>語で ’El-’Elyon, エル・エリヨン）、すなわち「唯一まことの神」に仕える祭司であったのです。</w:t>
      </w:r>
      <w:r w:rsidRPr="0090524C">
        <w:rPr>
          <w:rFonts w:ascii="ＭＳ Ｐ明朝" w:eastAsia="ＭＳ Ｐ明朝" w:hAnsi="ＭＳ Ｐ明朝"/>
          <w:sz w:val="24"/>
          <w:szCs w:val="24"/>
        </w:rPr>
        <w:t>祭司としての務めにおいて、メルキゼデクはアブラハムを祝福し、アブラハムはその務めに応じてメルキゼデクに十分の一を納めました。ところが、聖書にはメルキゼデクの系譜も、誕生や死の記録も一切ありません。これによって、彼は</w:t>
      </w:r>
      <w:hyperlink r:id="rId204" w:anchor="110:4" w:tooltip="主は誓いを立てて、み心を変えられることはない、「あなたはメルキゼデクの位にしたがってとこしえに祭司である」。 " w:history="1">
        <w:r w:rsidRPr="0015366A">
          <w:rPr>
            <w:rStyle w:val="aa"/>
            <w:rFonts w:ascii="ＭＳ Ｐ明朝" w:eastAsia="ＭＳ Ｐ明朝" w:hAnsi="ＭＳ Ｐ明朝"/>
            <w:sz w:val="24"/>
            <w:szCs w:val="24"/>
          </w:rPr>
          <w:t>詩篇110篇4節</w:t>
        </w:r>
      </w:hyperlink>
      <w:r w:rsidRPr="0090524C">
        <w:rPr>
          <w:rFonts w:ascii="ＭＳ Ｐ明朝" w:eastAsia="ＭＳ Ｐ明朝" w:hAnsi="ＭＳ Ｐ明朝"/>
          <w:sz w:val="24"/>
          <w:szCs w:val="24"/>
        </w:rPr>
        <w:t>にあるように、神の御子を表す完全な「予型」となっているのです。というのも、キリストの祭司職は実際には永遠のものであり、その点がメルキゼデクについて聖書が語る事柄によって象徴され、前もって示されているからです。</w:t>
      </w:r>
      <w:r w:rsidRPr="0090524C">
        <w:rPr>
          <w:rFonts w:ascii="ＭＳ Ｐ明朝" w:eastAsia="ＭＳ Ｐ明朝" w:hAnsi="ＭＳ Ｐ明朝" w:hint="eastAsia"/>
          <w:sz w:val="24"/>
          <w:szCs w:val="24"/>
        </w:rPr>
        <w:t>この類比からすれば、キリストはアブラハムよりも大いなる方です。なぜなら、キリストの予型であるメルキゼデクがアブラハムから十分の一を受けたのであって、その逆ではなかったからです。同じくこの類比から、キリストはアブラハムよりも大いなる方です。なぜなら、キリストの予型であるメルキゼデクがアブラハムを祝福したのであって、その逆ではなかったからです。</w:t>
      </w:r>
      <w:r w:rsidRPr="009F63CE">
        <w:rPr>
          <w:rFonts w:ascii="ＭＳ Ｐ明朝" w:eastAsia="ＭＳ Ｐ明朝" w:hAnsi="ＭＳ Ｐ明朝" w:hint="eastAsia"/>
          <w:sz w:val="24"/>
          <w:szCs w:val="24"/>
        </w:rPr>
        <w:t>そしてレビ族がみなアブラハムの子孫であるという事実は、実際には彼ら自身もまたメルキゼデクに十分の一を納め、さらに彼から祝福を受けたことを意味しています。すな</w:t>
      </w:r>
      <w:r w:rsidRPr="009F63CE">
        <w:rPr>
          <w:rFonts w:ascii="ＭＳ Ｐ明朝" w:eastAsia="ＭＳ Ｐ明朝" w:hAnsi="ＭＳ Ｐ明朝" w:hint="eastAsia"/>
          <w:sz w:val="24"/>
          <w:szCs w:val="24"/>
        </w:rPr>
        <w:lastRenderedPageBreak/>
        <w:t>わち、「小さい者が大きい者から祝福を受ける」という原則がここにも当てはまるのです。これはさらに、キリストの大祭司職が律法に属するレビ族の祭司職よりも、あらゆる点で優れていることを象徴しています。律法の祭司職はレビ族から出ているのに対し、キリストの祭司職はそれを超越しているのです。</w:t>
      </w:r>
    </w:p>
    <w:p w14:paraId="1C1D3C8E" w14:textId="77777777" w:rsidR="00913D78" w:rsidRDefault="00913D78" w:rsidP="00913D78">
      <w:pPr>
        <w:ind w:firstLine="240"/>
        <w:rPr>
          <w:rFonts w:ascii="ＭＳ Ｐ明朝" w:eastAsia="ＭＳ Ｐ明朝" w:hAnsi="ＭＳ Ｐ明朝"/>
          <w:sz w:val="24"/>
          <w:szCs w:val="24"/>
        </w:rPr>
      </w:pPr>
      <w:r w:rsidRPr="00005336">
        <w:rPr>
          <w:rFonts w:ascii="ＭＳ Ｐ明朝" w:eastAsia="ＭＳ Ｐ明朝" w:hAnsi="ＭＳ Ｐ明朝" w:hint="eastAsia"/>
          <w:sz w:val="24"/>
          <w:szCs w:val="24"/>
        </w:rPr>
        <w:t>結局のところ、もしモーセの律法における祭司職が真の救いをもたらすことができたのならば、「メルキゼデクの位に等しいもうひとりの祭司」の必要について、聖書が言及するはずがあったでしょうか。</w:t>
      </w:r>
      <w:r w:rsidRPr="00005336">
        <w:rPr>
          <w:rFonts w:ascii="ＭＳ Ｐ明朝" w:eastAsia="ＭＳ Ｐ明朝" w:hAnsi="ＭＳ Ｐ明朝"/>
          <w:sz w:val="24"/>
          <w:szCs w:val="24"/>
        </w:rPr>
        <w:t xml:space="preserve"> 祭司職の</w:t>
      </w:r>
      <w:r>
        <w:rPr>
          <w:rFonts w:ascii="ＭＳ Ｐ明朝" w:eastAsia="ＭＳ Ｐ明朝" w:hAnsi="ＭＳ Ｐ明朝" w:hint="eastAsia"/>
          <w:sz w:val="24"/>
          <w:szCs w:val="24"/>
        </w:rPr>
        <w:t>変更</w:t>
      </w:r>
      <w:r w:rsidRPr="00005336">
        <w:rPr>
          <w:rFonts w:ascii="ＭＳ Ｐ明朝" w:eastAsia="ＭＳ Ｐ明朝" w:hAnsi="ＭＳ Ｐ明朝"/>
          <w:sz w:val="24"/>
          <w:szCs w:val="24"/>
        </w:rPr>
        <w:t>は、まさに私たちの真の大祭司であるキリストがご自身を十字架において犠牲としてささげられたことによってもたらされたものであり、それは必然的に律法の変更も伴います ― すなわち、モーセの律法から御霊の</w:t>
      </w:r>
      <w:r>
        <w:rPr>
          <w:rFonts w:ascii="ＭＳ Ｐ明朝" w:eastAsia="ＭＳ Ｐ明朝" w:hAnsi="ＭＳ Ｐ明朝" w:hint="eastAsia"/>
          <w:sz w:val="24"/>
          <w:szCs w:val="24"/>
        </w:rPr>
        <w:t>法則</w:t>
      </w:r>
      <w:r w:rsidRPr="00005336">
        <w:rPr>
          <w:rFonts w:ascii="ＭＳ Ｐ明朝" w:eastAsia="ＭＳ Ｐ明朝" w:hAnsi="ＭＳ Ｐ明朝"/>
          <w:sz w:val="24"/>
          <w:szCs w:val="24"/>
        </w:rPr>
        <w:t>への変更です（</w:t>
      </w:r>
      <w:hyperlink r:id="rId205" w:anchor="8:2" w:tooltip="なぜなら、キリスト・イエスにあるいのちの御霊の法則は、罪と死との法則からあなたを解放したからである。 " w:history="1">
        <w:r w:rsidRPr="00005336">
          <w:rPr>
            <w:rStyle w:val="aa"/>
            <w:rFonts w:ascii="ＭＳ Ｐ明朝" w:eastAsia="ＭＳ Ｐ明朝" w:hAnsi="ＭＳ Ｐ明朝"/>
            <w:sz w:val="24"/>
            <w:szCs w:val="24"/>
          </w:rPr>
          <w:t>ローマ8章2節</w:t>
        </w:r>
      </w:hyperlink>
      <w:r w:rsidRPr="00005336">
        <w:rPr>
          <w:rFonts w:ascii="ＭＳ Ｐ明朝" w:eastAsia="ＭＳ Ｐ明朝" w:hAnsi="ＭＳ Ｐ明朝"/>
          <w:sz w:val="24"/>
          <w:szCs w:val="24"/>
        </w:rPr>
        <w:t xml:space="preserve">, </w:t>
      </w:r>
      <w:hyperlink r:id="rId206" w:anchor="3:6" w:tooltip="神はわたしたちに力を与えて、新しい契約に仕える者とされたのである。それは、文字に仕える者ではなく、霊に仕える者である。文字は人を殺し、霊は人を生かす。 " w:history="1">
        <w:r w:rsidRPr="006814AC">
          <w:rPr>
            <w:rStyle w:val="aa"/>
            <w:rFonts w:ascii="ＭＳ Ｐ明朝" w:eastAsia="ＭＳ Ｐ明朝" w:hAnsi="ＭＳ Ｐ明朝"/>
            <w:sz w:val="24"/>
            <w:szCs w:val="24"/>
          </w:rPr>
          <w:t>第二コリント3章6節</w:t>
        </w:r>
      </w:hyperlink>
      <w:r w:rsidRPr="00005336">
        <w:rPr>
          <w:rFonts w:ascii="ＭＳ Ｐ明朝" w:eastAsia="ＭＳ Ｐ明朝" w:hAnsi="ＭＳ Ｐ明朝"/>
          <w:sz w:val="24"/>
          <w:szCs w:val="24"/>
        </w:rPr>
        <w:t>）。</w:t>
      </w:r>
      <w:r w:rsidRPr="00005336">
        <w:rPr>
          <w:rFonts w:ascii="ＭＳ Ｐ明朝" w:eastAsia="ＭＳ Ｐ明朝" w:hAnsi="ＭＳ Ｐ明朝" w:hint="eastAsia"/>
          <w:sz w:val="24"/>
          <w:szCs w:val="24"/>
        </w:rPr>
        <w:t>モーセの律法によれば、すべての祭司はレビ族でなければなりません。</w:t>
      </w:r>
      <w:r w:rsidRPr="00005336">
        <w:rPr>
          <w:rFonts w:ascii="ＭＳ Ｐ明朝" w:eastAsia="ＭＳ Ｐ明朝" w:hAnsi="ＭＳ Ｐ明朝"/>
          <w:sz w:val="24"/>
          <w:szCs w:val="24"/>
        </w:rPr>
        <w:t>しかしキリストは、その人としての性質においてユダ族から出られたのです。さらに言えば、この新しい大祭司は、一時的で世襲的な任命によって仕えるのではなく、永遠のいのちの力によって仕えられるのです。聖書が「あなたは</w:t>
      </w:r>
      <w:r w:rsidRPr="00714F90">
        <w:rPr>
          <w:rFonts w:ascii="HGP明朝E" w:eastAsia="HGP明朝E" w:hAnsi="HGP明朝E"/>
          <w:sz w:val="24"/>
          <w:szCs w:val="24"/>
        </w:rPr>
        <w:t>永遠に</w:t>
      </w:r>
      <w:r w:rsidRPr="00005336">
        <w:rPr>
          <w:rFonts w:ascii="ＭＳ Ｐ明朝" w:eastAsia="ＭＳ Ｐ明朝" w:hAnsi="ＭＳ Ｐ明朝"/>
          <w:sz w:val="24"/>
          <w:szCs w:val="24"/>
        </w:rPr>
        <w:t>祭司である」（</w:t>
      </w:r>
      <w:hyperlink r:id="rId207" w:anchor="110:4" w:tooltip="主は誓いを立てて、み心を変えられることはない、「あなたはメルキゼデクの位にしたがってとこしえに祭司である」。 " w:history="1">
        <w:r w:rsidRPr="006814AC">
          <w:rPr>
            <w:rStyle w:val="aa"/>
            <w:rFonts w:ascii="ＭＳ Ｐ明朝" w:eastAsia="ＭＳ Ｐ明朝" w:hAnsi="ＭＳ Ｐ明朝"/>
            <w:sz w:val="24"/>
            <w:szCs w:val="24"/>
          </w:rPr>
          <w:t>詩篇110篇4節</w:t>
        </w:r>
      </w:hyperlink>
      <w:r w:rsidRPr="00005336">
        <w:rPr>
          <w:rFonts w:ascii="ＭＳ Ｐ明朝" w:eastAsia="ＭＳ Ｐ明朝" w:hAnsi="ＭＳ Ｐ明朝"/>
          <w:sz w:val="24"/>
          <w:szCs w:val="24"/>
        </w:rPr>
        <w:t>）と記しているとおりです。</w:t>
      </w:r>
      <w:r w:rsidRPr="00005336">
        <w:rPr>
          <w:rFonts w:ascii="ＭＳ Ｐ明朝" w:eastAsia="ＭＳ Ｐ明朝" w:hAnsi="ＭＳ Ｐ明朝" w:hint="eastAsia"/>
          <w:sz w:val="24"/>
          <w:szCs w:val="24"/>
        </w:rPr>
        <w:t>このことのゆえにこそ、律法は退けられたのです。</w:t>
      </w:r>
      <w:r w:rsidRPr="00005336">
        <w:rPr>
          <w:rFonts w:ascii="ＭＳ Ｐ明朝" w:eastAsia="ＭＳ Ｐ明朝" w:hAnsi="ＭＳ Ｐ明朝"/>
          <w:sz w:val="24"/>
          <w:szCs w:val="24"/>
        </w:rPr>
        <w:t>すなわち、律法そのものは救いをもたらすことができず、ただ、私たちの罪を取り除き永遠のいのちへの門を開いてくださるお方の到来を予表することによって希望を与えていたにすぎません。そしてこの希望によってこそ、私たちは実際に神に近づくのです。</w:t>
      </w:r>
    </w:p>
    <w:p w14:paraId="70A9C2CC" w14:textId="77777777" w:rsidR="00913D78" w:rsidRDefault="00913D78" w:rsidP="00913D78">
      <w:pPr>
        <w:ind w:firstLine="240"/>
        <w:rPr>
          <w:rFonts w:ascii="ＭＳ Ｐ明朝" w:eastAsia="ＭＳ Ｐ明朝" w:hAnsi="ＭＳ Ｐ明朝"/>
          <w:sz w:val="24"/>
          <w:szCs w:val="24"/>
        </w:rPr>
      </w:pPr>
      <w:r w:rsidRPr="006814AC">
        <w:rPr>
          <w:rFonts w:ascii="ＭＳ Ｐ明朝" w:eastAsia="ＭＳ Ｐ明朝" w:hAnsi="ＭＳ Ｐ明朝" w:hint="eastAsia"/>
          <w:sz w:val="24"/>
          <w:szCs w:val="24"/>
        </w:rPr>
        <w:t>キリストはレビ人たちのように肉による世襲で大祭司となられたのではなく、御父からの直接の委任を、御父ご自身の誓いによって受けられました（</w:t>
      </w:r>
      <w:hyperlink r:id="rId208" w:anchor="110:4" w:tooltip="主は誓いを立てて、み心を変えられることはない、「あなたはメルキゼデクの位にしたがってとこしえに祭司である」。 " w:history="1">
        <w:r w:rsidRPr="00004E01">
          <w:rPr>
            <w:rStyle w:val="aa"/>
            <w:rFonts w:ascii="ＭＳ Ｐ明朝" w:eastAsia="ＭＳ Ｐ明朝" w:hAnsi="ＭＳ Ｐ明朝" w:hint="eastAsia"/>
            <w:sz w:val="24"/>
            <w:szCs w:val="24"/>
          </w:rPr>
          <w:t>詩篇</w:t>
        </w:r>
        <w:r w:rsidRPr="00004E01">
          <w:rPr>
            <w:rStyle w:val="aa"/>
            <w:rFonts w:ascii="ＭＳ Ｐ明朝" w:eastAsia="ＭＳ Ｐ明朝" w:hAnsi="ＭＳ Ｐ明朝"/>
            <w:sz w:val="24"/>
            <w:szCs w:val="24"/>
          </w:rPr>
          <w:t>110篇4節</w:t>
        </w:r>
      </w:hyperlink>
      <w:r w:rsidRPr="006814AC">
        <w:rPr>
          <w:rFonts w:ascii="ＭＳ Ｐ明朝" w:eastAsia="ＭＳ Ｐ明朝" w:hAnsi="ＭＳ Ｐ明朝"/>
          <w:sz w:val="24"/>
          <w:szCs w:val="24"/>
        </w:rPr>
        <w:t>）。このことによってこそ、キリストは旧い契約にまさる契約、新しい契約―すなわち、十字架において私たちのために成し遂げられた御業を信じることによる永遠のいのちの契約―の保証人となられたのです。レビ人の務めは命の続く限りのものでしたが、キリストの大祭司としての務めは、御自身が永遠であられるように永遠であり、その務めを通して私たちを救い、常に執り成しておられるのです</w:t>
      </w:r>
      <w:r w:rsidRPr="006814AC">
        <w:rPr>
          <w:rFonts w:ascii="ＭＳ Ｐ明朝" w:eastAsia="ＭＳ Ｐ明朝" w:hAnsi="ＭＳ Ｐ明朝" w:hint="eastAsia"/>
          <w:sz w:val="24"/>
          <w:szCs w:val="24"/>
        </w:rPr>
        <w:t>。したがって、</w:t>
      </w:r>
      <w:r>
        <w:rPr>
          <w:rFonts w:ascii="ＭＳ Ｐ明朝" w:eastAsia="ＭＳ Ｐ明朝" w:hAnsi="ＭＳ Ｐ明朝" w:hint="eastAsia"/>
          <w:sz w:val="24"/>
          <w:szCs w:val="24"/>
        </w:rPr>
        <w:t>イエスは</w:t>
      </w:r>
      <w:r w:rsidRPr="006814AC">
        <w:rPr>
          <w:rFonts w:ascii="ＭＳ Ｐ明朝" w:eastAsia="ＭＳ Ｐ明朝" w:hAnsi="ＭＳ Ｐ明朝" w:hint="eastAsia"/>
          <w:sz w:val="24"/>
          <w:szCs w:val="24"/>
        </w:rPr>
        <w:t>救いを求めて御もとに来るすべての者を完全に救い、またすでに信仰によって救われた私たちのために絶えず執り成してくださることができるのです。このような大祭司こそ、私たちに必要な方なのです。すなわち、罪深い人間であって儀式的な行為しか行えない者ではなく、真に救いと助けをもたらしてくださるお方です。キリストは聖であり、汚れなく、欠けるところなく、罪人から完全に分離され、天よりも高く昇り、御父の御前におられます。人間の祭司たちは日ごとに、まず自分自身の罪のため、次に民の罪のために犠牲をささげねばなりませんでした。しかしイエスは、御自身には罪がなかったので、自らを罪なき犠牲としてただ一度限り十字架にささげ、世の罪を取り除かれました。この唯一の犠牲</w:t>
      </w:r>
      <w:r w:rsidRPr="00D94015">
        <w:rPr>
          <w:rFonts w:ascii="ＭＳ Ｐ明朝" w:eastAsia="ＭＳ Ｐ明朝" w:hAnsi="ＭＳ Ｐ明朝" w:hint="eastAsia"/>
          <w:spacing w:val="-20"/>
          <w:sz w:val="24"/>
          <w:szCs w:val="24"/>
        </w:rPr>
        <w:t>によって、すべては</w:t>
      </w:r>
      <w:r w:rsidRPr="006814AC">
        <w:rPr>
          <w:rFonts w:ascii="ＭＳ Ｐ明朝" w:eastAsia="ＭＳ Ｐ明朝" w:hAnsi="ＭＳ Ｐ明朝" w:hint="eastAsia"/>
          <w:sz w:val="24"/>
          <w:szCs w:val="24"/>
        </w:rPr>
        <w:t>成し遂</w:t>
      </w:r>
      <w:r w:rsidRPr="00D94015">
        <w:rPr>
          <w:rFonts w:ascii="ＭＳ Ｐ明朝" w:eastAsia="ＭＳ Ｐ明朝" w:hAnsi="ＭＳ Ｐ明朝" w:hint="eastAsia"/>
          <w:spacing w:val="-20"/>
          <w:sz w:val="24"/>
          <w:szCs w:val="24"/>
        </w:rPr>
        <w:t>げられたのです。モーセ</w:t>
      </w:r>
      <w:r w:rsidRPr="007E4C41">
        <w:rPr>
          <w:rFonts w:ascii="ＭＳ Ｐ明朝" w:eastAsia="ＭＳ Ｐ明朝" w:hAnsi="ＭＳ Ｐ明朝" w:hint="eastAsia"/>
          <w:spacing w:val="-20"/>
          <w:sz w:val="24"/>
          <w:szCs w:val="24"/>
        </w:rPr>
        <w:t>の</w:t>
      </w:r>
      <w:r w:rsidRPr="007E4C41">
        <w:rPr>
          <w:rFonts w:ascii="ＭＳ Ｐ明朝" w:eastAsia="ＭＳ Ｐ明朝" w:hAnsi="ＭＳ Ｐ明朝" w:hint="eastAsia"/>
          <w:sz w:val="24"/>
          <w:szCs w:val="24"/>
        </w:rPr>
        <w:t>律法が任命し</w:t>
      </w:r>
      <w:r w:rsidRPr="007E4C41">
        <w:rPr>
          <w:rFonts w:ascii="ＭＳ Ｐ明朝" w:eastAsia="ＭＳ Ｐ明朝" w:hAnsi="ＭＳ Ｐ明朝" w:hint="eastAsia"/>
          <w:spacing w:val="-20"/>
          <w:sz w:val="24"/>
          <w:szCs w:val="24"/>
        </w:rPr>
        <w:t>た大祭司はしょせん人間にすぎませんでしたが、今や律法に</w:t>
      </w:r>
      <w:r w:rsidRPr="007E4C41">
        <w:rPr>
          <w:rFonts w:ascii="ＭＳ Ｐ明朝" w:eastAsia="ＭＳ Ｐ明朝" w:hAnsi="ＭＳ Ｐ明朝" w:hint="eastAsia"/>
          <w:sz w:val="24"/>
          <w:szCs w:val="24"/>
        </w:rPr>
        <w:t>代わ</w:t>
      </w:r>
      <w:r w:rsidRPr="007E4C41">
        <w:rPr>
          <w:rFonts w:ascii="ＭＳ Ｐ明朝" w:eastAsia="ＭＳ Ｐ明朝" w:hAnsi="ＭＳ Ｐ明朝" w:hint="eastAsia"/>
          <w:spacing w:val="-20"/>
          <w:sz w:val="24"/>
          <w:szCs w:val="24"/>
        </w:rPr>
        <w:t>って来られた</w:t>
      </w:r>
      <w:r w:rsidRPr="007E4C41">
        <w:rPr>
          <w:rFonts w:ascii="ＭＳ Ｐ明朝" w:eastAsia="ＭＳ Ｐ明朝" w:hAnsi="ＭＳ Ｐ明朝" w:hint="eastAsia"/>
          <w:sz w:val="24"/>
          <w:szCs w:val="24"/>
        </w:rPr>
        <w:t>神の御子は</w:t>
      </w:r>
      <w:r w:rsidRPr="007E4C41">
        <w:rPr>
          <w:rFonts w:ascii="ＭＳ Ｐ明朝" w:eastAsia="ＭＳ Ｐ明朝" w:hAnsi="ＭＳ Ｐ明朝" w:hint="eastAsia"/>
          <w:spacing w:val="-20"/>
          <w:sz w:val="24"/>
          <w:szCs w:val="24"/>
        </w:rPr>
        <w:t>、</w:t>
      </w:r>
      <w:r w:rsidRPr="007E4C41">
        <w:rPr>
          <w:rFonts w:ascii="ＭＳ Ｐ明朝" w:eastAsia="ＭＳ Ｐ明朝" w:hAnsi="ＭＳ Ｐ明朝" w:hint="eastAsia"/>
          <w:sz w:val="24"/>
          <w:szCs w:val="24"/>
        </w:rPr>
        <w:t>御父の誓い</w:t>
      </w:r>
      <w:r w:rsidRPr="007E4C41">
        <w:rPr>
          <w:rFonts w:ascii="ＭＳ Ｐ明朝" w:eastAsia="ＭＳ Ｐ明朝" w:hAnsi="ＭＳ Ｐ明朝" w:hint="eastAsia"/>
          <w:spacing w:val="-20"/>
          <w:sz w:val="24"/>
          <w:szCs w:val="24"/>
        </w:rPr>
        <w:t>によって永遠の大</w:t>
      </w:r>
      <w:r w:rsidRPr="007E4C41">
        <w:rPr>
          <w:rFonts w:ascii="ＭＳ Ｐ明朝" w:eastAsia="ＭＳ Ｐ明朝" w:hAnsi="ＭＳ Ｐ明朝" w:hint="eastAsia"/>
          <w:sz w:val="24"/>
          <w:szCs w:val="24"/>
        </w:rPr>
        <w:t>祭司と定め</w:t>
      </w:r>
      <w:r w:rsidRPr="007E4C41">
        <w:rPr>
          <w:rFonts w:ascii="ＭＳ Ｐ明朝" w:eastAsia="ＭＳ Ｐ明朝" w:hAnsi="ＭＳ Ｐ明朝" w:hint="eastAsia"/>
          <w:spacing w:val="-20"/>
          <w:sz w:val="24"/>
          <w:szCs w:val="24"/>
        </w:rPr>
        <w:t>られ、律法には決して</w:t>
      </w:r>
      <w:r w:rsidRPr="007E4C41">
        <w:rPr>
          <w:rFonts w:ascii="ＭＳ Ｐ明朝" w:eastAsia="ＭＳ Ｐ明朝" w:hAnsi="ＭＳ Ｐ明朝" w:hint="eastAsia"/>
          <w:sz w:val="24"/>
          <w:szCs w:val="24"/>
        </w:rPr>
        <w:t>成し得な</w:t>
      </w:r>
      <w:r w:rsidRPr="007E4C41">
        <w:rPr>
          <w:rFonts w:ascii="ＭＳ Ｐ明朝" w:eastAsia="ＭＳ Ｐ明朝" w:hAnsi="ＭＳ Ｐ明朝" w:hint="eastAsia"/>
          <w:spacing w:val="-20"/>
          <w:sz w:val="24"/>
          <w:szCs w:val="24"/>
        </w:rPr>
        <w:t>かった</w:t>
      </w:r>
      <w:r w:rsidRPr="007E4C41">
        <w:rPr>
          <w:rFonts w:ascii="ＭＳ Ｐ明朝" w:eastAsia="ＭＳ Ｐ明朝" w:hAnsi="ＭＳ Ｐ明朝" w:hint="eastAsia"/>
          <w:sz w:val="24"/>
          <w:szCs w:val="24"/>
        </w:rPr>
        <w:t>完全な救</w:t>
      </w:r>
      <w:r w:rsidRPr="007E4C41">
        <w:rPr>
          <w:rFonts w:ascii="ＭＳ Ｐ明朝" w:eastAsia="ＭＳ Ｐ明朝" w:hAnsi="ＭＳ Ｐ明朝" w:hint="eastAsia"/>
          <w:spacing w:val="-20"/>
          <w:sz w:val="24"/>
          <w:szCs w:val="24"/>
        </w:rPr>
        <w:t>いを</w:t>
      </w:r>
      <w:r w:rsidRPr="007E4C41">
        <w:rPr>
          <w:rFonts w:ascii="ＭＳ Ｐ明朝" w:eastAsia="ＭＳ Ｐ明朝" w:hAnsi="ＭＳ Ｐ明朝" w:hint="eastAsia"/>
          <w:sz w:val="24"/>
          <w:szCs w:val="24"/>
        </w:rPr>
        <w:t>成し遂げ</w:t>
      </w:r>
      <w:r w:rsidRPr="007E4C41">
        <w:rPr>
          <w:rFonts w:ascii="ＭＳ Ｐ明朝" w:eastAsia="ＭＳ Ｐ明朝" w:hAnsi="ＭＳ Ｐ明朝" w:hint="eastAsia"/>
          <w:spacing w:val="-20"/>
          <w:sz w:val="24"/>
          <w:szCs w:val="24"/>
        </w:rPr>
        <w:t>られたのです。</w:t>
      </w:r>
    </w:p>
    <w:p w14:paraId="773660BD" w14:textId="77777777" w:rsidR="00913D78" w:rsidRDefault="00913D78" w:rsidP="00913D78">
      <w:pPr>
        <w:ind w:firstLine="240"/>
        <w:rPr>
          <w:rFonts w:ascii="ＭＳ Ｐ明朝" w:eastAsia="ＭＳ Ｐ明朝" w:hAnsi="ＭＳ Ｐ明朝"/>
          <w:sz w:val="24"/>
          <w:szCs w:val="24"/>
        </w:rPr>
      </w:pPr>
    </w:p>
    <w:p w14:paraId="7C2A1FE7" w14:textId="77777777" w:rsidR="00913D78" w:rsidRDefault="00913D78" w:rsidP="00913D78">
      <w:pPr>
        <w:rPr>
          <w:rFonts w:ascii="ＭＳ Ｐ明朝" w:eastAsia="ＭＳ Ｐ明朝" w:hAnsi="ＭＳ Ｐ明朝"/>
          <w:sz w:val="24"/>
          <w:szCs w:val="24"/>
        </w:rPr>
      </w:pPr>
      <w:r w:rsidRPr="00004E01">
        <w:rPr>
          <w:rFonts w:ascii="HGP明朝E" w:eastAsia="HGP明朝E" w:hAnsi="HGP明朝E" w:hint="eastAsia"/>
          <w:b/>
          <w:bCs/>
          <w:sz w:val="24"/>
          <w:szCs w:val="24"/>
        </w:rPr>
        <w:t>第</w:t>
      </w:r>
      <w:r w:rsidRPr="00004E01">
        <w:rPr>
          <w:rFonts w:ascii="HGP明朝E" w:eastAsia="HGP明朝E" w:hAnsi="HGP明朝E"/>
          <w:b/>
          <w:bCs/>
          <w:sz w:val="24"/>
          <w:szCs w:val="24"/>
        </w:rPr>
        <w:t>8章：</w:t>
      </w:r>
      <w:r>
        <w:rPr>
          <w:rFonts w:ascii="ＭＳ Ｐ明朝" w:eastAsia="ＭＳ Ｐ明朝" w:hAnsi="ＭＳ Ｐ明朝" w:hint="eastAsia"/>
          <w:sz w:val="24"/>
          <w:szCs w:val="24"/>
        </w:rPr>
        <w:t xml:space="preserve">　</w:t>
      </w:r>
    </w:p>
    <w:p w14:paraId="7716DAD3" w14:textId="77777777" w:rsidR="00913D78" w:rsidRDefault="00913D78" w:rsidP="00913D78">
      <w:pPr>
        <w:rPr>
          <w:rFonts w:ascii="ＭＳ Ｐ明朝" w:eastAsia="ＭＳ Ｐ明朝" w:hAnsi="ＭＳ Ｐ明朝"/>
          <w:sz w:val="24"/>
          <w:szCs w:val="24"/>
        </w:rPr>
      </w:pPr>
    </w:p>
    <w:p w14:paraId="42D5BEDF" w14:textId="77777777" w:rsidR="00913D78" w:rsidRDefault="00913D78" w:rsidP="00913D78">
      <w:pPr>
        <w:ind w:firstLine="240"/>
        <w:rPr>
          <w:rFonts w:ascii="BIZ UDPゴシック" w:eastAsia="BIZ UDPゴシック" w:hAnsi="BIZ UDPゴシック"/>
          <w:sz w:val="24"/>
          <w:szCs w:val="24"/>
        </w:rPr>
      </w:pPr>
      <w:r w:rsidRPr="00004E01">
        <w:rPr>
          <w:rFonts w:ascii="BIZ UDPゴシック" w:eastAsia="BIZ UDPゴシック" w:hAnsi="BIZ UDPゴシック"/>
          <w:sz w:val="24"/>
          <w:szCs w:val="24"/>
        </w:rPr>
        <w:t>イエス・キリストはまことの大祭司であり、私たちの救いに不可欠な、真に効力ある犠牲をささげられたお方です。そのゆえにこそ、私たちは今、新しい契約に与っているのです。なぜなら、キリストが古い契約を成就されたからです。</w:t>
      </w:r>
    </w:p>
    <w:p w14:paraId="1D085259" w14:textId="77777777" w:rsidR="00913D78" w:rsidRDefault="00913D78" w:rsidP="00913D78">
      <w:pPr>
        <w:rPr>
          <w:rFonts w:ascii="BIZ UDPゴシック" w:eastAsia="BIZ UDPゴシック" w:hAnsi="BIZ UDPゴシック"/>
          <w:sz w:val="24"/>
          <w:szCs w:val="24"/>
        </w:rPr>
      </w:pPr>
    </w:p>
    <w:p w14:paraId="634BD1EF" w14:textId="77777777" w:rsidR="00913D78" w:rsidRDefault="00913D78" w:rsidP="00913D78">
      <w:pPr>
        <w:ind w:firstLine="240"/>
        <w:rPr>
          <w:rFonts w:ascii="ＭＳ Ｐ明朝" w:eastAsia="ＭＳ Ｐ明朝" w:hAnsi="ＭＳ Ｐ明朝"/>
          <w:sz w:val="24"/>
          <w:szCs w:val="24"/>
        </w:rPr>
      </w:pPr>
      <w:r w:rsidRPr="00004E01">
        <w:rPr>
          <w:rFonts w:ascii="ＭＳ Ｐ明朝" w:eastAsia="ＭＳ Ｐ明朝" w:hAnsi="ＭＳ Ｐ明朝" w:hint="eastAsia"/>
          <w:sz w:val="24"/>
          <w:szCs w:val="24"/>
        </w:rPr>
        <w:t>これらすべてが意味するところは、イエス・キリストこそがまことの大祭司であり、私たちの救いのために不可欠な、効力ある犠牲をささげられたお方であるということです。主は地上の神殿に入り、単なる儀式的な犠牲を行われたのではなく、天にあるまことの至聖所に入り、父の右に着座されることによって、その犠牲が完全に受け入れられたことを証されたのです。すべての祭司は犠牲をささげなければなりません。ですからイエス・キリストもまた犠牲をささげられました。それはご自身の血、すなわち十字架における万民の罪のための霊的な死です。もし主が地上の祭司であったなら、律法の定める儀式的な犠牲をささげたことでしょう。</w:t>
      </w:r>
      <w:r w:rsidRPr="00E25C5B">
        <w:rPr>
          <w:rFonts w:ascii="ＭＳ Ｐ明朝" w:eastAsia="ＭＳ Ｐ明朝" w:hAnsi="ＭＳ Ｐ明朝" w:hint="eastAsia"/>
          <w:sz w:val="24"/>
          <w:szCs w:val="24"/>
        </w:rPr>
        <w:t>しかしそれらは</w:t>
      </w:r>
      <w:r w:rsidRPr="00004E01">
        <w:rPr>
          <w:rFonts w:ascii="ＭＳ Ｐ明朝" w:eastAsia="ＭＳ Ｐ明朝" w:hAnsi="ＭＳ Ｐ明朝" w:hint="eastAsia"/>
          <w:sz w:val="24"/>
          <w:szCs w:val="24"/>
        </w:rPr>
        <w:t>、主が成し遂げられるべき、そしてすでに私たちのために成し遂げられた大いなる罪の贖いを、ただ前もって指し示す影にすぎませんでした。地上の祭司たちが仕えている聖所は、父なる神のまことの住まいを写し取った単なる複製にすぎません。実際、モーセもまた、地上の聖所を天にある</w:t>
      </w:r>
      <w:r w:rsidRPr="00E25C5B">
        <w:rPr>
          <w:rFonts w:ascii="HGP明朝E" w:eastAsia="HGP明朝E" w:hAnsi="HGP明朝E" w:hint="eastAsia"/>
          <w:sz w:val="24"/>
          <w:szCs w:val="24"/>
        </w:rPr>
        <w:t>型</w:t>
      </w:r>
      <w:r w:rsidRPr="00004E01">
        <w:rPr>
          <w:rFonts w:ascii="ＭＳ Ｐ明朝" w:eastAsia="ＭＳ Ｐ明朝" w:hAnsi="ＭＳ Ｐ明朝" w:hint="eastAsia"/>
          <w:sz w:val="24"/>
          <w:szCs w:val="24"/>
        </w:rPr>
        <w:t>に従って造るように命じられていました（</w:t>
      </w:r>
      <w:hyperlink r:id="rId209" w:anchor="25:40" w:tooltip="そしてあなたが山で示された型に従い、注意してこれを造らなければならない。 " w:history="1">
        <w:r w:rsidRPr="00004E01">
          <w:rPr>
            <w:rStyle w:val="aa"/>
            <w:rFonts w:ascii="ＭＳ Ｐ明朝" w:eastAsia="ＭＳ Ｐ明朝" w:hAnsi="ＭＳ Ｐ明朝" w:hint="eastAsia"/>
            <w:sz w:val="24"/>
            <w:szCs w:val="24"/>
          </w:rPr>
          <w:t>出エジプト記</w:t>
        </w:r>
        <w:r w:rsidRPr="00004E01">
          <w:rPr>
            <w:rStyle w:val="aa"/>
            <w:rFonts w:ascii="ＭＳ Ｐ明朝" w:eastAsia="ＭＳ Ｐ明朝" w:hAnsi="ＭＳ Ｐ明朝"/>
            <w:sz w:val="24"/>
            <w:szCs w:val="24"/>
          </w:rPr>
          <w:t>25章40節</w:t>
        </w:r>
      </w:hyperlink>
      <w:r w:rsidRPr="00004E01">
        <w:rPr>
          <w:rFonts w:ascii="ＭＳ Ｐ明朝" w:eastAsia="ＭＳ Ｐ明朝" w:hAnsi="ＭＳ Ｐ明朝"/>
          <w:sz w:val="24"/>
          <w:szCs w:val="24"/>
        </w:rPr>
        <w:t>）。しかし、私たちの主がささげられた犠牲は、地上の祭司たちによる儀式の犠牲とは比較にならないほど優れ</w:t>
      </w:r>
      <w:r w:rsidRPr="00004E01">
        <w:rPr>
          <w:rFonts w:ascii="ＭＳ Ｐ明朝" w:eastAsia="ＭＳ Ｐ明朝" w:hAnsi="ＭＳ Ｐ明朝" w:hint="eastAsia"/>
          <w:sz w:val="24"/>
          <w:szCs w:val="24"/>
        </w:rPr>
        <w:t>ており、彼ら</w:t>
      </w:r>
      <w:r>
        <w:rPr>
          <w:rFonts w:ascii="ＭＳ Ｐ明朝" w:eastAsia="ＭＳ Ｐ明朝" w:hAnsi="ＭＳ Ｐ明朝" w:hint="eastAsia"/>
          <w:sz w:val="24"/>
          <w:szCs w:val="24"/>
        </w:rPr>
        <w:t>の犠牲</w:t>
      </w:r>
      <w:r w:rsidRPr="00004E01">
        <w:rPr>
          <w:rFonts w:ascii="ＭＳ Ｐ明朝" w:eastAsia="ＭＳ Ｐ明朝" w:hAnsi="ＭＳ Ｐ明朝" w:hint="eastAsia"/>
          <w:sz w:val="24"/>
          <w:szCs w:val="24"/>
        </w:rPr>
        <w:t>に</w:t>
      </w:r>
      <w:r>
        <w:rPr>
          <w:rFonts w:ascii="ＭＳ Ｐ明朝" w:eastAsia="ＭＳ Ｐ明朝" w:hAnsi="ＭＳ Ｐ明朝" w:hint="eastAsia"/>
          <w:sz w:val="24"/>
          <w:szCs w:val="24"/>
        </w:rPr>
        <w:t>よって</w:t>
      </w:r>
      <w:r w:rsidRPr="00004E01">
        <w:rPr>
          <w:rFonts w:ascii="ＭＳ Ｐ明朝" w:eastAsia="ＭＳ Ｐ明朝" w:hAnsi="ＭＳ Ｐ明朝" w:hint="eastAsia"/>
          <w:sz w:val="24"/>
          <w:szCs w:val="24"/>
        </w:rPr>
        <w:t>は決して成し得なかった罪の除去を実際に成し遂げられたのです。ゆえに、イエスは私たちに新しく、より優れた契約を確立してくださいました。すなわち、復活と永遠の命、そして信仰による嗣業という、より優れた約束に基づいた、神の祝福を授けてくださる新しく、より優れた契約です。</w:t>
      </w:r>
    </w:p>
    <w:p w14:paraId="6EC1A11A" w14:textId="77777777" w:rsidR="00913D78" w:rsidRDefault="00913D78" w:rsidP="00913D78">
      <w:pPr>
        <w:ind w:firstLine="240"/>
        <w:rPr>
          <w:rFonts w:ascii="ＭＳ Ｐ明朝" w:eastAsia="ＭＳ Ｐ明朝" w:hAnsi="ＭＳ Ｐ明朝"/>
          <w:sz w:val="24"/>
          <w:szCs w:val="24"/>
        </w:rPr>
      </w:pPr>
    </w:p>
    <w:p w14:paraId="154E5623" w14:textId="77777777" w:rsidR="00913D78" w:rsidRDefault="00913D78" w:rsidP="00913D78">
      <w:pPr>
        <w:ind w:firstLine="240"/>
        <w:rPr>
          <w:rFonts w:ascii="ＭＳ Ｐ明朝" w:eastAsia="ＭＳ Ｐ明朝" w:hAnsi="ＭＳ Ｐ明朝"/>
          <w:sz w:val="24"/>
          <w:szCs w:val="24"/>
        </w:rPr>
      </w:pPr>
      <w:r w:rsidRPr="00D55156">
        <w:rPr>
          <w:rFonts w:ascii="ＭＳ Ｐ明朝" w:eastAsia="ＭＳ Ｐ明朝" w:hAnsi="ＭＳ Ｐ明朝" w:hint="eastAsia"/>
          <w:sz w:val="24"/>
          <w:szCs w:val="24"/>
        </w:rPr>
        <w:t>結局のところ、神はすでにエレミヤを通して（</w:t>
      </w:r>
      <w:hyperlink r:id="rId210" w:anchor="31:34" w:tooltip="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 w:history="1">
        <w:r w:rsidRPr="00D55156">
          <w:rPr>
            <w:rStyle w:val="aa"/>
            <w:rFonts w:ascii="ＭＳ Ｐ明朝" w:eastAsia="ＭＳ Ｐ明朝" w:hAnsi="ＭＳ Ｐ明朝" w:hint="eastAsia"/>
            <w:sz w:val="24"/>
            <w:szCs w:val="24"/>
          </w:rPr>
          <w:t>エレミヤ書</w:t>
        </w:r>
        <w:r w:rsidRPr="00D55156">
          <w:rPr>
            <w:rStyle w:val="aa"/>
            <w:rFonts w:ascii="ＭＳ Ｐ明朝" w:eastAsia="ＭＳ Ｐ明朝" w:hAnsi="ＭＳ Ｐ明朝"/>
            <w:sz w:val="24"/>
            <w:szCs w:val="24"/>
          </w:rPr>
          <w:t>31章34節</w:t>
        </w:r>
      </w:hyperlink>
      <w:r w:rsidRPr="00D55156">
        <w:rPr>
          <w:rFonts w:ascii="ＭＳ Ｐ明朝" w:eastAsia="ＭＳ Ｐ明朝" w:hAnsi="ＭＳ Ｐ明朝"/>
          <w:sz w:val="24"/>
          <w:szCs w:val="24"/>
        </w:rPr>
        <w:t>）、古い契約を新しい契約に置き換えると預言しておられました。言い換えるなら、神は古い契約に欠陥を見いだされたとも言えるでしょう。なぜなら、イスラエルの民はその契約を最後まで守り通すことが決してできなかったからです――そして実際、それこそが要点でした。すなわち、古い契約は私たちが救い主を必要としていることを示すものでした。新しい契約においては、</w:t>
      </w:r>
      <w:r>
        <w:rPr>
          <w:rFonts w:ascii="ＭＳ Ｐ明朝" w:eastAsia="ＭＳ Ｐ明朝" w:hAnsi="ＭＳ Ｐ明朝" w:hint="eastAsia"/>
          <w:sz w:val="24"/>
          <w:szCs w:val="24"/>
        </w:rPr>
        <w:t>そ</w:t>
      </w:r>
      <w:r w:rsidRPr="00D55156">
        <w:rPr>
          <w:rFonts w:ascii="ＭＳ Ｐ明朝" w:eastAsia="ＭＳ Ｐ明朝" w:hAnsi="ＭＳ Ｐ明朝"/>
          <w:sz w:val="24"/>
          <w:szCs w:val="24"/>
        </w:rPr>
        <w:t>の聖句が告げているように、神は真理を石にではなく、信じる者の心に直接書き記し、彼らの罪をすべて赦され</w:t>
      </w:r>
      <w:r>
        <w:rPr>
          <w:rFonts w:ascii="ＭＳ Ｐ明朝" w:eastAsia="ＭＳ Ｐ明朝" w:hAnsi="ＭＳ Ｐ明朝" w:hint="eastAsia"/>
          <w:sz w:val="24"/>
          <w:szCs w:val="24"/>
        </w:rPr>
        <w:t>るということです</w:t>
      </w:r>
      <w:r w:rsidRPr="00D55156">
        <w:rPr>
          <w:rFonts w:ascii="ＭＳ Ｐ明朝" w:eastAsia="ＭＳ Ｐ明朝" w:hAnsi="ＭＳ Ｐ明朝" w:hint="eastAsia"/>
          <w:sz w:val="24"/>
          <w:szCs w:val="24"/>
        </w:rPr>
        <w:t>。これこそが、イエスがご自身の血によって確証された新しい契約なのです。主は、私たち罪ある人間には決して守り通すことのできなかった古い契約とそのすべての規定を成就されたのです。よく心に留めてください。この契約を「新しい」と呼ぶことによって、父なる神は古い契約――すなわちモーセの律法を――すでに廃れたものとされたのではありませんか。確かに</w:t>
      </w:r>
      <w:r w:rsidRPr="00D55156">
        <w:rPr>
          <w:rFonts w:ascii="ＭＳ Ｐ明朝" w:eastAsia="ＭＳ Ｐ明朝" w:hAnsi="ＭＳ Ｐ明朝" w:hint="eastAsia"/>
          <w:sz w:val="24"/>
          <w:szCs w:val="24"/>
        </w:rPr>
        <w:lastRenderedPageBreak/>
        <w:t>そうです。そして、このように廃れ、置き換えられたものは、やがて完全に消え去る寸前にあるのです。そしてそれは当然のことです。なぜなら、その目的はすでに成就されたからです――すなわち、イエスが来られ、この世の罪のために死んでくださったのです。ですから、なぜあなたがたは、まもなく完全に消え去ろうとしているものに、なおも立ち返ろうとするのですか。</w:t>
      </w:r>
    </w:p>
    <w:p w14:paraId="794B4192" w14:textId="77777777" w:rsidR="00913D78" w:rsidRDefault="00913D78" w:rsidP="00913D78">
      <w:pPr>
        <w:ind w:firstLine="240"/>
        <w:rPr>
          <w:rFonts w:ascii="ＭＳ Ｐ明朝" w:eastAsia="ＭＳ Ｐ明朝" w:hAnsi="ＭＳ Ｐ明朝"/>
          <w:sz w:val="24"/>
          <w:szCs w:val="24"/>
        </w:rPr>
      </w:pPr>
    </w:p>
    <w:p w14:paraId="571F7B78" w14:textId="77777777" w:rsidR="00913D78" w:rsidRDefault="00913D78" w:rsidP="00913D78">
      <w:pPr>
        <w:ind w:firstLine="240"/>
        <w:rPr>
          <w:rFonts w:ascii="ＭＳ Ｐ明朝" w:eastAsia="ＭＳ Ｐ明朝" w:hAnsi="ＭＳ Ｐ明朝"/>
          <w:sz w:val="24"/>
          <w:szCs w:val="24"/>
        </w:rPr>
      </w:pPr>
    </w:p>
    <w:p w14:paraId="6DD08721" w14:textId="77777777" w:rsidR="00913D78" w:rsidRDefault="00913D78" w:rsidP="00913D78">
      <w:pPr>
        <w:rPr>
          <w:rFonts w:ascii="ＭＳ Ｐ明朝" w:eastAsia="ＭＳ Ｐ明朝" w:hAnsi="ＭＳ Ｐ明朝"/>
          <w:sz w:val="24"/>
          <w:szCs w:val="24"/>
        </w:rPr>
      </w:pPr>
      <w:r w:rsidRPr="00D55156">
        <w:rPr>
          <w:rFonts w:ascii="HGP明朝E" w:eastAsia="HGP明朝E" w:hAnsi="HGP明朝E" w:hint="eastAsia"/>
          <w:b/>
          <w:bCs/>
          <w:sz w:val="24"/>
          <w:szCs w:val="24"/>
        </w:rPr>
        <w:t>第</w:t>
      </w:r>
      <w:r w:rsidRPr="00D55156">
        <w:rPr>
          <w:rFonts w:ascii="HGP明朝E" w:eastAsia="HGP明朝E" w:hAnsi="HGP明朝E"/>
          <w:b/>
          <w:bCs/>
          <w:sz w:val="24"/>
          <w:szCs w:val="24"/>
        </w:rPr>
        <w:t>9章：</w:t>
      </w:r>
      <w:r>
        <w:rPr>
          <w:rFonts w:ascii="ＭＳ Ｐ明朝" w:eastAsia="ＭＳ Ｐ明朝" w:hAnsi="ＭＳ Ｐ明朝" w:hint="eastAsia"/>
          <w:sz w:val="24"/>
          <w:szCs w:val="24"/>
        </w:rPr>
        <w:t xml:space="preserve"> </w:t>
      </w:r>
    </w:p>
    <w:p w14:paraId="73DCE356" w14:textId="77777777" w:rsidR="00913D78" w:rsidRDefault="00913D78" w:rsidP="00913D78">
      <w:pPr>
        <w:rPr>
          <w:rFonts w:ascii="ＭＳ Ｐ明朝" w:eastAsia="ＭＳ Ｐ明朝" w:hAnsi="ＭＳ Ｐ明朝"/>
          <w:sz w:val="24"/>
          <w:szCs w:val="24"/>
        </w:rPr>
      </w:pPr>
    </w:p>
    <w:p w14:paraId="7C0A5F3D" w14:textId="77777777" w:rsidR="00913D78" w:rsidRDefault="00913D78" w:rsidP="00913D78">
      <w:pPr>
        <w:ind w:firstLine="240"/>
        <w:rPr>
          <w:rFonts w:ascii="BIZ UDPゴシック" w:eastAsia="BIZ UDPゴシック" w:hAnsi="BIZ UDPゴシック"/>
          <w:sz w:val="24"/>
          <w:szCs w:val="24"/>
        </w:rPr>
      </w:pPr>
      <w:r w:rsidRPr="00D55156">
        <w:rPr>
          <w:rFonts w:ascii="BIZ UDPゴシック" w:eastAsia="BIZ UDPゴシック" w:hAnsi="BIZ UDPゴシック"/>
          <w:sz w:val="24"/>
          <w:szCs w:val="24"/>
        </w:rPr>
        <w:t>幕屋とその儀式は、キリストの実際の犠牲を象徴する影にすぎず、大祭司が贖罪の日に至聖所へ入ることは、キリストが十字架の勝利の後に御父の御前へ入られることを表す写しでした。私たちを救う血は動物の血ではなく、キリストの血――すなわち、私たちの罪のために裁かれてくださった彼の霊的死なのです。</w:t>
      </w:r>
    </w:p>
    <w:p w14:paraId="34F490E3" w14:textId="77777777" w:rsidR="00913D78" w:rsidRDefault="00913D78" w:rsidP="00913D78">
      <w:pPr>
        <w:rPr>
          <w:rFonts w:ascii="BIZ UDPゴシック" w:eastAsia="BIZ UDPゴシック" w:hAnsi="BIZ UDPゴシック"/>
          <w:sz w:val="24"/>
          <w:szCs w:val="24"/>
        </w:rPr>
      </w:pPr>
    </w:p>
    <w:p w14:paraId="25671355" w14:textId="3F91D2A1" w:rsidR="00913D78" w:rsidRDefault="00913D78" w:rsidP="00913D78">
      <w:pPr>
        <w:ind w:firstLine="240"/>
        <w:rPr>
          <w:rFonts w:ascii="ＭＳ Ｐ明朝" w:eastAsia="ＭＳ Ｐ明朝" w:hAnsi="ＭＳ Ｐ明朝"/>
          <w:sz w:val="24"/>
          <w:szCs w:val="24"/>
        </w:rPr>
      </w:pPr>
      <w:r>
        <w:rPr>
          <w:rFonts w:ascii="ＭＳ Ｐ明朝" w:eastAsia="ＭＳ Ｐ明朝" w:hAnsi="ＭＳ Ｐ明朝" w:hint="eastAsia"/>
          <w:sz w:val="24"/>
          <w:szCs w:val="24"/>
        </w:rPr>
        <w:t>律法</w:t>
      </w:r>
      <w:r w:rsidRPr="008543CA">
        <w:rPr>
          <w:rFonts w:ascii="ＭＳ Ｐ明朝" w:eastAsia="ＭＳ Ｐ明朝" w:hAnsi="ＭＳ Ｐ明朝" w:hint="eastAsia"/>
          <w:sz w:val="24"/>
          <w:szCs w:val="24"/>
        </w:rPr>
        <w:t>は、幕屋に関わるさまざまな儀式を定めており、その幕屋には、あなたがたもよく知っているように、第一の部分である聖所と、第二の部分である至聖所のために特別な器具が備えられていました。ほかの祭司たちは、定められた儀式を行うために毎日聖所に入りますが、至聖所に入るのは大祭司ただ一人、しかも一年に一度の贖罪の日だけでした。その際も民全体の罪のため、そして自分自身の罪のために贖いを行うためであり、犠牲の血なしに入ることは決してありませんでした。これは御霊が示しておられることなのです。すなわち、父なる神の御前に入る道はまだ開かれていなかった、ということです――幕屋や</w:t>
      </w:r>
      <w:r>
        <w:rPr>
          <w:rFonts w:ascii="ＭＳ Ｐ明朝" w:eastAsia="ＭＳ Ｐ明朝" w:hAnsi="ＭＳ Ｐ明朝" w:hint="eastAsia"/>
          <w:sz w:val="24"/>
          <w:szCs w:val="24"/>
        </w:rPr>
        <w:t>当時</w:t>
      </w:r>
      <w:r w:rsidRPr="008543CA">
        <w:rPr>
          <w:rFonts w:ascii="ＭＳ Ｐ明朝" w:eastAsia="ＭＳ Ｐ明朝" w:hAnsi="ＭＳ Ｐ明朝" w:hint="eastAsia"/>
          <w:sz w:val="24"/>
          <w:szCs w:val="24"/>
        </w:rPr>
        <w:t>の神殿に関わる単なる象徴的な犠牲によっては、それは不可能だったのです。なぜなら、それらの儀式は、</w:t>
      </w:r>
      <w:r w:rsidR="005011BE">
        <w:rPr>
          <w:rFonts w:ascii="ＭＳ Ｐ明朝" w:eastAsia="ＭＳ Ｐ明朝" w:hAnsi="ＭＳ Ｐ明朝" w:hint="eastAsia"/>
          <w:sz w:val="24"/>
          <w:szCs w:val="24"/>
        </w:rPr>
        <w:t>誰</w:t>
      </w:r>
      <w:r w:rsidRPr="008543CA">
        <w:rPr>
          <w:rFonts w:ascii="ＭＳ Ｐ明朝" w:eastAsia="ＭＳ Ｐ明朝" w:hAnsi="ＭＳ Ｐ明朝" w:hint="eastAsia"/>
          <w:sz w:val="24"/>
          <w:szCs w:val="24"/>
        </w:rPr>
        <w:t>の心や良心をも本当に清めることはできず、罪に関して父なる神の</w:t>
      </w:r>
      <w:r>
        <w:rPr>
          <w:rFonts w:ascii="ＭＳ Ｐ明朝" w:eastAsia="ＭＳ Ｐ明朝" w:hAnsi="ＭＳ Ｐ明朝" w:hint="eastAsia"/>
          <w:sz w:val="24"/>
          <w:szCs w:val="24"/>
        </w:rPr>
        <w:t>正義に応えることのできる</w:t>
      </w:r>
      <w:r w:rsidRPr="008543CA">
        <w:rPr>
          <w:rFonts w:ascii="ＭＳ Ｐ明朝" w:eastAsia="ＭＳ Ｐ明朝" w:hAnsi="ＭＳ Ｐ明朝" w:hint="eastAsia"/>
          <w:sz w:val="24"/>
          <w:szCs w:val="24"/>
        </w:rPr>
        <w:t>ものではなかったからです。これらの犠牲は、ただの影であり、儀式であり、しきたりにすぎませんでした。それらは、やがて神ご自身が罪のための唯一有効な犠牲――ご自身の愛する御子、私たちの主であり救い主イエス・キリスト――を備えてくださる時を指し示していたのです。</w:t>
      </w:r>
    </w:p>
    <w:p w14:paraId="7E5D6690" w14:textId="77777777" w:rsidR="00913D78" w:rsidRDefault="00913D78" w:rsidP="00913D78">
      <w:pPr>
        <w:ind w:firstLine="240"/>
        <w:rPr>
          <w:rFonts w:ascii="ＭＳ Ｐ明朝" w:eastAsia="ＭＳ Ｐ明朝" w:hAnsi="ＭＳ Ｐ明朝"/>
          <w:sz w:val="24"/>
          <w:szCs w:val="24"/>
        </w:rPr>
      </w:pPr>
    </w:p>
    <w:p w14:paraId="6034957A" w14:textId="77777777" w:rsidR="00913D78" w:rsidRDefault="00913D78" w:rsidP="00913D78">
      <w:pPr>
        <w:ind w:firstLine="240"/>
        <w:rPr>
          <w:rFonts w:ascii="ＭＳ Ｐ明朝" w:eastAsia="ＭＳ Ｐ明朝" w:hAnsi="ＭＳ Ｐ明朝"/>
          <w:sz w:val="24"/>
          <w:szCs w:val="24"/>
        </w:rPr>
      </w:pPr>
      <w:r w:rsidRPr="008543CA">
        <w:rPr>
          <w:rFonts w:ascii="ＭＳ Ｐ明朝" w:eastAsia="ＭＳ Ｐ明朝" w:hAnsi="ＭＳ Ｐ明朝" w:hint="eastAsia"/>
          <w:sz w:val="24"/>
          <w:szCs w:val="24"/>
        </w:rPr>
        <w:t>真の大祭司であられるイエスは、地上の神殿の至聖所に入られることは決してありませんでした――それは無意味だからです。主は昇天の際、</w:t>
      </w:r>
      <w:r w:rsidRPr="00491BA2">
        <w:rPr>
          <w:rFonts w:ascii="HGP明朝E" w:eastAsia="HGP明朝E" w:hAnsi="HGP明朝E" w:hint="eastAsia"/>
          <w:sz w:val="24"/>
          <w:szCs w:val="24"/>
        </w:rPr>
        <w:t>まことの</w:t>
      </w:r>
      <w:r w:rsidRPr="008543CA">
        <w:rPr>
          <w:rFonts w:ascii="ＭＳ Ｐ明朝" w:eastAsia="ＭＳ Ｐ明朝" w:hAnsi="ＭＳ Ｐ明朝" w:hint="eastAsia"/>
          <w:sz w:val="24"/>
          <w:szCs w:val="24"/>
        </w:rPr>
        <w:t>至聖所、すなわち父なる神の御座そのものに入られました。そこで、主が十字架で成し遂げられたわざは父によって承認されたのです。それは、何らかの文字通りの血を流したことによるのではなく、私たちの罪のために主が死なれ、十字架上の暗闇の中で御霊の死によって一度限りで完全に代価を支払われたことによる、真実の贖いでした。</w:t>
      </w:r>
      <w:r w:rsidRPr="00F53916">
        <w:rPr>
          <w:rFonts w:ascii="ＭＳ Ｐ明朝" w:eastAsia="ＭＳ Ｐ明朝" w:hAnsi="ＭＳ Ｐ明朝" w:hint="eastAsia"/>
          <w:sz w:val="24"/>
          <w:szCs w:val="24"/>
        </w:rPr>
        <w:t>もし動物の血でさえ儀式的な清めに効果があったのなら、ましてや主ご自身の実際の霊的な死、すなわちキリストの血</w:t>
      </w:r>
      <w:r w:rsidRPr="00F53916">
        <w:rPr>
          <w:rFonts w:ascii="ＭＳ Ｐ明朝" w:eastAsia="ＭＳ Ｐ明朝" w:hAnsi="ＭＳ Ｐ明朝"/>
          <w:sz w:val="24"/>
          <w:szCs w:val="24"/>
        </w:rPr>
        <w:t xml:space="preserve"> ― 聖霊によってささげられたこの供え物 ― が、あなたがたが再び戻</w:t>
      </w:r>
      <w:r w:rsidRPr="00F53916">
        <w:rPr>
          <w:rFonts w:ascii="ＭＳ Ｐ明朝" w:eastAsia="ＭＳ Ｐ明朝" w:hAnsi="ＭＳ Ｐ明朝"/>
          <w:sz w:val="24"/>
          <w:szCs w:val="24"/>
        </w:rPr>
        <w:lastRenderedPageBreak/>
        <w:t>ってしまった律法の死んだ行いから、私たちの心と良心を真に清めることはないとでも思うのですか。</w:t>
      </w:r>
      <w:r w:rsidRPr="008543CA">
        <w:rPr>
          <w:rFonts w:ascii="ＭＳ Ｐ明朝" w:eastAsia="ＭＳ Ｐ明朝" w:hAnsi="ＭＳ Ｐ明朝" w:hint="eastAsia"/>
          <w:sz w:val="24"/>
          <w:szCs w:val="24"/>
        </w:rPr>
        <w:t>したがって、キリストを信じ、忠実に従っていくことこそ、生ける神に仕える唯一のまことの道なのです。</w:t>
      </w:r>
    </w:p>
    <w:p w14:paraId="5C574A34" w14:textId="77777777" w:rsidR="00913D78" w:rsidRDefault="00913D78" w:rsidP="00913D78">
      <w:pPr>
        <w:ind w:firstLine="240"/>
        <w:rPr>
          <w:rFonts w:ascii="ＭＳ Ｐ明朝" w:eastAsia="ＭＳ Ｐ明朝" w:hAnsi="ＭＳ Ｐ明朝"/>
          <w:sz w:val="24"/>
          <w:szCs w:val="24"/>
        </w:rPr>
      </w:pPr>
      <w:r w:rsidRPr="00E01E52">
        <w:rPr>
          <w:rFonts w:ascii="ＭＳ Ｐ明朝" w:eastAsia="ＭＳ Ｐ明朝" w:hAnsi="ＭＳ Ｐ明朝" w:hint="eastAsia"/>
          <w:sz w:val="24"/>
          <w:szCs w:val="24"/>
        </w:rPr>
        <w:t>まさにこの勝利、すなわち私たちの罪のためにキリストが霊的な死を遂げられたことによってこそ、第一の契約が示すことは</w:t>
      </w:r>
      <w:r>
        <w:rPr>
          <w:rFonts w:ascii="ＭＳ Ｐ明朝" w:eastAsia="ＭＳ Ｐ明朝" w:hAnsi="ＭＳ Ｐ明朝" w:hint="eastAsia"/>
          <w:sz w:val="24"/>
          <w:szCs w:val="24"/>
        </w:rPr>
        <w:t>でき</w:t>
      </w:r>
      <w:r w:rsidRPr="00E01E52">
        <w:rPr>
          <w:rFonts w:ascii="ＭＳ Ｐ明朝" w:eastAsia="ＭＳ Ｐ明朝" w:hAnsi="ＭＳ Ｐ明朝" w:hint="eastAsia"/>
          <w:sz w:val="24"/>
          <w:szCs w:val="24"/>
        </w:rPr>
        <w:t>ても清めることのできなかったものが実現し、イエスは私たちの仲介者となられました。イエスは実際に私たちと御父との間に平和をもたらしてくださったのです。つまり、永遠の相続という約束に召されたすべての人にとって</w:t>
      </w:r>
      <w:r w:rsidRPr="00E01E52">
        <w:rPr>
          <w:rFonts w:ascii="ＭＳ Ｐ明朝" w:eastAsia="ＭＳ Ｐ明朝" w:hAnsi="ＭＳ Ｐ明朝"/>
          <w:sz w:val="24"/>
          <w:szCs w:val="24"/>
        </w:rPr>
        <w:t xml:space="preserve"> ― それは律法が単に象徴していただけのものをはるかに超えた、より優れたものなのです。</w:t>
      </w:r>
      <w:r w:rsidRPr="006908C4">
        <w:rPr>
          <w:rFonts w:ascii="ＭＳ Ｐ明朝" w:eastAsia="ＭＳ Ｐ明朝" w:hAnsi="ＭＳ Ｐ明朝" w:hint="eastAsia"/>
          <w:sz w:val="24"/>
          <w:szCs w:val="24"/>
        </w:rPr>
        <w:t>いかなる契約も、また遺言も、</w:t>
      </w:r>
      <w:r>
        <w:rPr>
          <w:rFonts w:ascii="ＭＳ Ｐ明朝" w:eastAsia="ＭＳ Ｐ明朝" w:hAnsi="ＭＳ Ｐ明朝" w:hint="eastAsia"/>
          <w:sz w:val="24"/>
          <w:szCs w:val="24"/>
        </w:rPr>
        <w:t>その遺言</w:t>
      </w:r>
      <w:r w:rsidRPr="006908C4">
        <w:rPr>
          <w:rFonts w:ascii="ＭＳ Ｐ明朝" w:eastAsia="ＭＳ Ｐ明朝" w:hAnsi="ＭＳ Ｐ明朝" w:hint="eastAsia"/>
          <w:sz w:val="24"/>
          <w:szCs w:val="24"/>
        </w:rPr>
        <w:t>者の死なしには発効せず、</w:t>
      </w:r>
      <w:r>
        <w:rPr>
          <w:rFonts w:ascii="ＭＳ Ｐ明朝" w:eastAsia="ＭＳ Ｐ明朝" w:hAnsi="ＭＳ Ｐ明朝" w:hint="eastAsia"/>
          <w:sz w:val="24"/>
          <w:szCs w:val="24"/>
        </w:rPr>
        <w:t>死</w:t>
      </w:r>
      <w:r w:rsidRPr="006908C4">
        <w:rPr>
          <w:rFonts w:ascii="ＭＳ Ｐ明朝" w:eastAsia="ＭＳ Ｐ明朝" w:hAnsi="ＭＳ Ｐ明朝" w:hint="eastAsia"/>
          <w:sz w:val="24"/>
          <w:szCs w:val="24"/>
        </w:rPr>
        <w:t>後にはじめて効力を持ちます。そのため、律法の儀式には常に動物の血が伴っていました。すなわち、それはやがて来られるキリストの死を象徴しており、その死こそが背後にある約束に力を与えるものだったからです。だからこそ、それは「契約の血」と呼ばれ、モーセはすべてのものに血を注ぎかけ、律法に関わる一切のものが血によって清められたのです。そして「血の注ぎ出しなしには罪の赦しはない」のです。律法の下における赦しはあくまで儀式的なものにすぎませんでしたが、それはやがてキリストの血によって与えられる真実で効力ある赦しを前もって指し示していたのです。</w:t>
      </w:r>
    </w:p>
    <w:p w14:paraId="1BC6816A" w14:textId="77777777" w:rsidR="00913D78" w:rsidRDefault="00913D78" w:rsidP="00913D78">
      <w:pPr>
        <w:ind w:firstLine="240"/>
        <w:rPr>
          <w:rFonts w:ascii="ＭＳ Ｐ明朝" w:eastAsia="ＭＳ Ｐ明朝" w:hAnsi="ＭＳ Ｐ明朝"/>
          <w:sz w:val="24"/>
          <w:szCs w:val="24"/>
        </w:rPr>
      </w:pPr>
      <w:r w:rsidRPr="006B7FF5">
        <w:rPr>
          <w:rFonts w:ascii="ＭＳ Ｐ明朝" w:eastAsia="ＭＳ Ｐ明朝" w:hAnsi="ＭＳ Ｐ明朝" w:hint="eastAsia"/>
          <w:sz w:val="24"/>
          <w:szCs w:val="24"/>
        </w:rPr>
        <w:t>このゆえに、地上の幕屋や神殿が単なる象徴にすぎない動物の血で清められねばならなかったのに対し、天におられる御父のまことの住まいには、あらゆる点で優れた犠牲が必要とされたのです。なぜなら、キリストが昇られたのは</w:t>
      </w:r>
      <w:r>
        <w:rPr>
          <w:rFonts w:ascii="ＭＳ Ｐ明朝" w:eastAsia="ＭＳ Ｐ明朝" w:hAnsi="ＭＳ Ｐ明朝" w:hint="eastAsia"/>
          <w:sz w:val="24"/>
          <w:szCs w:val="24"/>
        </w:rPr>
        <w:t>、</w:t>
      </w:r>
      <w:r w:rsidRPr="00EB4CB9">
        <w:rPr>
          <w:rFonts w:ascii="ＭＳ Ｐ明朝" w:eastAsia="ＭＳ Ｐ明朝" w:hAnsi="ＭＳ Ｐ明朝" w:hint="eastAsia"/>
          <w:sz w:val="24"/>
          <w:szCs w:val="24"/>
        </w:rPr>
        <w:t>天にあるものの写しにすぎない</w:t>
      </w:r>
      <w:r w:rsidRPr="006B7FF5">
        <w:rPr>
          <w:rFonts w:ascii="ＭＳ Ｐ明朝" w:eastAsia="ＭＳ Ｐ明朝" w:hAnsi="ＭＳ Ｐ明朝" w:hint="eastAsia"/>
          <w:sz w:val="24"/>
          <w:szCs w:val="24"/>
        </w:rPr>
        <w:t>地上の神殿ではなく、私たちのために天におられる御父ご自身の御前だからです。そしてキリストはこれを一度限りで成し遂げられ、地上の大祭司のように毎年繰り返す必要はありませんでした。もしキリストの犠牲が単なる儀式であって効力のないものであるならば、天地創造の初めから世の終わりまで苦しまねばならなかったはずです。しかし今や、時代と時代の交差</w:t>
      </w:r>
      <w:r>
        <w:rPr>
          <w:rFonts w:ascii="ＭＳ Ｐ明朝" w:eastAsia="ＭＳ Ｐ明朝" w:hAnsi="ＭＳ Ｐ明朝" w:hint="eastAsia"/>
          <w:sz w:val="24"/>
          <w:szCs w:val="24"/>
        </w:rPr>
        <w:t>期にあって</w:t>
      </w:r>
      <w:r w:rsidRPr="006B7FF5">
        <w:rPr>
          <w:rFonts w:ascii="ＭＳ Ｐ明朝" w:eastAsia="ＭＳ Ｐ明朝" w:hAnsi="ＭＳ Ｐ明朝" w:hint="eastAsia"/>
          <w:sz w:val="24"/>
          <w:szCs w:val="24"/>
        </w:rPr>
        <w:t>、</w:t>
      </w:r>
      <w:r>
        <w:rPr>
          <w:rFonts w:ascii="ＭＳ Ｐ明朝" w:eastAsia="ＭＳ Ｐ明朝" w:hAnsi="ＭＳ Ｐ明朝" w:hint="eastAsia"/>
          <w:sz w:val="24"/>
          <w:szCs w:val="24"/>
        </w:rPr>
        <w:t>つまり</w:t>
      </w:r>
      <w:r w:rsidRPr="006B7FF5">
        <w:rPr>
          <w:rFonts w:ascii="ＭＳ Ｐ明朝" w:eastAsia="ＭＳ Ｐ明朝" w:hAnsi="ＭＳ Ｐ明朝" w:hint="eastAsia"/>
          <w:sz w:val="24"/>
          <w:szCs w:val="24"/>
        </w:rPr>
        <w:t>神の全計画がかかる中心点において、キリストは十字架の大いなる犠牲によってすべての人間の罪のために死なれ、永遠の贖いを成し遂げられたのです。人はみな肉体の死に直面し、その後、神の</w:t>
      </w:r>
      <w:r>
        <w:rPr>
          <w:rFonts w:ascii="ＭＳ Ｐ明朝" w:eastAsia="ＭＳ Ｐ明朝" w:hAnsi="ＭＳ Ｐ明朝" w:hint="eastAsia"/>
          <w:sz w:val="24"/>
          <w:szCs w:val="24"/>
        </w:rPr>
        <w:t>御</w:t>
      </w:r>
      <w:r w:rsidRPr="006B7FF5">
        <w:rPr>
          <w:rFonts w:ascii="ＭＳ Ｐ明朝" w:eastAsia="ＭＳ Ｐ明朝" w:hAnsi="ＭＳ Ｐ明朝" w:hint="eastAsia"/>
          <w:sz w:val="24"/>
          <w:szCs w:val="24"/>
        </w:rPr>
        <w:t>前</w:t>
      </w:r>
      <w:r>
        <w:rPr>
          <w:rFonts w:ascii="ＭＳ Ｐ明朝" w:eastAsia="ＭＳ Ｐ明朝" w:hAnsi="ＭＳ Ｐ明朝" w:hint="eastAsia"/>
          <w:sz w:val="24"/>
          <w:szCs w:val="24"/>
        </w:rPr>
        <w:t>で</w:t>
      </w:r>
      <w:r w:rsidRPr="006B7FF5">
        <w:rPr>
          <w:rFonts w:ascii="ＭＳ Ｐ明朝" w:eastAsia="ＭＳ Ｐ明朝" w:hAnsi="ＭＳ Ｐ明朝" w:hint="eastAsia"/>
          <w:sz w:val="24"/>
          <w:szCs w:val="24"/>
        </w:rPr>
        <w:t>さばきを受けます。</w:t>
      </w:r>
      <w:r w:rsidRPr="00EB4CB9">
        <w:rPr>
          <w:rFonts w:ascii="ＭＳ Ｐ明朝" w:eastAsia="ＭＳ Ｐ明朝" w:hAnsi="ＭＳ Ｐ明朝" w:hint="eastAsia"/>
          <w:sz w:val="24"/>
          <w:szCs w:val="24"/>
        </w:rPr>
        <w:t>同じように、キリストは私たちすべてのために霊的な死に直面され、再び現れて世を裁かれます。それは、主の再臨と救いを辛抱強く待ち望んでいる私たちのためです。ですから、あなたがたの安全と助けの望みを、この世との妥協ではなく、キリストご自身に置</w:t>
      </w:r>
      <w:r>
        <w:rPr>
          <w:rFonts w:ascii="ＭＳ Ｐ明朝" w:eastAsia="ＭＳ Ｐ明朝" w:hAnsi="ＭＳ Ｐ明朝" w:hint="eastAsia"/>
          <w:sz w:val="24"/>
          <w:szCs w:val="24"/>
        </w:rPr>
        <w:t>くべきなのです。</w:t>
      </w:r>
    </w:p>
    <w:p w14:paraId="291ED031" w14:textId="77777777" w:rsidR="0080348C" w:rsidRDefault="0080348C" w:rsidP="00913D78">
      <w:pPr>
        <w:ind w:firstLine="240"/>
        <w:rPr>
          <w:rFonts w:ascii="ＭＳ Ｐ明朝" w:eastAsia="ＭＳ Ｐ明朝" w:hAnsi="ＭＳ Ｐ明朝"/>
          <w:sz w:val="24"/>
          <w:szCs w:val="24"/>
        </w:rPr>
      </w:pPr>
    </w:p>
    <w:p w14:paraId="290407F1" w14:textId="77777777" w:rsidR="0080348C" w:rsidRDefault="0080348C" w:rsidP="00913D78">
      <w:pPr>
        <w:ind w:firstLine="240"/>
        <w:rPr>
          <w:rFonts w:ascii="ＭＳ Ｐ明朝" w:eastAsia="ＭＳ Ｐ明朝" w:hAnsi="ＭＳ Ｐ明朝"/>
          <w:sz w:val="24"/>
          <w:szCs w:val="24"/>
        </w:rPr>
      </w:pPr>
    </w:p>
    <w:p w14:paraId="295F6ECA" w14:textId="77777777" w:rsidR="00913D78" w:rsidRDefault="00913D78" w:rsidP="00913D78">
      <w:pPr>
        <w:rPr>
          <w:rFonts w:ascii="ＭＳ Ｐ明朝" w:eastAsia="ＭＳ Ｐ明朝" w:hAnsi="ＭＳ Ｐ明朝"/>
          <w:sz w:val="24"/>
          <w:szCs w:val="24"/>
        </w:rPr>
      </w:pPr>
      <w:r w:rsidRPr="00D76115">
        <w:rPr>
          <w:rFonts w:ascii="HGP明朝E" w:eastAsia="HGP明朝E" w:hAnsi="HGP明朝E"/>
          <w:b/>
          <w:bCs/>
          <w:sz w:val="24"/>
          <w:szCs w:val="24"/>
        </w:rPr>
        <w:t>第10章</w:t>
      </w:r>
      <w:r w:rsidRPr="00D76115">
        <w:rPr>
          <w:rFonts w:ascii="HGP明朝E" w:eastAsia="HGP明朝E" w:hAnsi="HGP明朝E" w:hint="eastAsia"/>
          <w:b/>
          <w:bCs/>
          <w:sz w:val="24"/>
          <w:szCs w:val="24"/>
        </w:rPr>
        <w:t>：</w:t>
      </w:r>
      <w:r>
        <w:rPr>
          <w:rFonts w:ascii="ＭＳ Ｐ明朝" w:eastAsia="ＭＳ Ｐ明朝" w:hAnsi="ＭＳ Ｐ明朝" w:hint="eastAsia"/>
          <w:sz w:val="24"/>
          <w:szCs w:val="24"/>
        </w:rPr>
        <w:t xml:space="preserve">　</w:t>
      </w:r>
    </w:p>
    <w:p w14:paraId="4D2A0676" w14:textId="77777777" w:rsidR="00913D78" w:rsidRDefault="00913D78" w:rsidP="00913D78">
      <w:pPr>
        <w:rPr>
          <w:rFonts w:ascii="ＭＳ Ｐ明朝" w:eastAsia="ＭＳ Ｐ明朝" w:hAnsi="ＭＳ Ｐ明朝"/>
          <w:sz w:val="24"/>
          <w:szCs w:val="24"/>
        </w:rPr>
      </w:pPr>
    </w:p>
    <w:p w14:paraId="6046B6DB" w14:textId="77777777" w:rsidR="00913D78" w:rsidRDefault="00913D78" w:rsidP="00913D78">
      <w:pPr>
        <w:ind w:firstLine="240"/>
        <w:rPr>
          <w:rFonts w:ascii="BIZ UDPゴシック" w:eastAsia="BIZ UDPゴシック" w:hAnsi="BIZ UDPゴシック"/>
          <w:sz w:val="24"/>
          <w:szCs w:val="24"/>
        </w:rPr>
      </w:pPr>
      <w:r w:rsidRPr="001A531C">
        <w:rPr>
          <w:rFonts w:ascii="BIZ UDPゴシック" w:eastAsia="BIZ UDPゴシック" w:hAnsi="BIZ UDPゴシック" w:hint="eastAsia"/>
          <w:sz w:val="24"/>
          <w:szCs w:val="24"/>
        </w:rPr>
        <w:t>キリストの霊的な死こそが、御</w:t>
      </w:r>
      <w:r w:rsidRPr="00AE7F7E">
        <w:rPr>
          <w:rFonts w:ascii="BIZ UDPゴシック" w:eastAsia="BIZ UDPゴシック" w:hAnsi="BIZ UDPゴシック" w:hint="eastAsia"/>
          <w:sz w:val="24"/>
          <w:szCs w:val="24"/>
        </w:rPr>
        <w:t>父が求められた真のいけにえであり、律法はその死を私たちのために先取りして示した影にすぎませんでした。その犠牲はいまや完</w:t>
      </w:r>
      <w:r w:rsidRPr="00AE7F7E">
        <w:rPr>
          <w:rFonts w:ascii="BIZ UDPゴシック" w:eastAsia="BIZ UDPゴシック" w:hAnsi="BIZ UDPゴシック" w:hint="eastAsia"/>
          <w:sz w:val="24"/>
          <w:szCs w:val="24"/>
        </w:rPr>
        <w:lastRenderedPageBreak/>
        <w:t>全に成し遂げられた現実であり、それこそがあなたがたが救われた望みなのです。ゆえに、その望みをしっかりと保ち続けなければなりません。あなたがたが持つこの確信を、迫害からの束の間の逃れ（レンズ豆の煮物のような代用品）と引き換えに律法へと戻り</w:t>
      </w:r>
      <w:r>
        <w:rPr>
          <w:rFonts w:ascii="BIZ UDPゴシック" w:eastAsia="BIZ UDPゴシック" w:hAnsi="BIZ UDPゴシック" w:hint="eastAsia"/>
          <w:sz w:val="24"/>
          <w:szCs w:val="24"/>
        </w:rPr>
        <w:t>、あるいは</w:t>
      </w:r>
      <w:r w:rsidRPr="00AE7F7E">
        <w:rPr>
          <w:rFonts w:ascii="BIZ UDPゴシック" w:eastAsia="BIZ UDPゴシック" w:hAnsi="BIZ UDPゴシック" w:hint="eastAsia"/>
          <w:sz w:val="24"/>
          <w:szCs w:val="24"/>
        </w:rPr>
        <w:t>グノーシス主義の影響を受けた虚偽の教えに流され</w:t>
      </w:r>
      <w:r>
        <w:rPr>
          <w:rFonts w:ascii="BIZ UDPゴシック" w:eastAsia="BIZ UDPゴシック" w:hAnsi="BIZ UDPゴシック" w:hint="eastAsia"/>
          <w:sz w:val="24"/>
          <w:szCs w:val="24"/>
        </w:rPr>
        <w:t>て、</w:t>
      </w:r>
      <w:r w:rsidRPr="00AE7F7E">
        <w:rPr>
          <w:rFonts w:ascii="BIZ UDPゴシック" w:eastAsia="BIZ UDPゴシック" w:hAnsi="BIZ UDPゴシック" w:hint="eastAsia"/>
          <w:sz w:val="24"/>
          <w:szCs w:val="24"/>
        </w:rPr>
        <w:t>キリストを冒涜する</w:t>
      </w:r>
      <w:r>
        <w:rPr>
          <w:rFonts w:ascii="BIZ UDPゴシック" w:eastAsia="BIZ UDPゴシック" w:hAnsi="BIZ UDPゴシック" w:hint="eastAsia"/>
          <w:sz w:val="24"/>
          <w:szCs w:val="24"/>
        </w:rPr>
        <w:t>ことは</w:t>
      </w:r>
      <w:r w:rsidRPr="00AE7F7E">
        <w:rPr>
          <w:rFonts w:ascii="BIZ UDPゴシック" w:eastAsia="BIZ UDPゴシック" w:hAnsi="BIZ UDPゴシック" w:hint="eastAsia"/>
          <w:sz w:val="24"/>
          <w:szCs w:val="24"/>
        </w:rPr>
        <w:t>、悔い改めな</w:t>
      </w:r>
      <w:r>
        <w:rPr>
          <w:rFonts w:ascii="BIZ UDPゴシック" w:eastAsia="BIZ UDPゴシック" w:hAnsi="BIZ UDPゴシック" w:hint="eastAsia"/>
          <w:sz w:val="24"/>
          <w:szCs w:val="24"/>
        </w:rPr>
        <w:t>ければ</w:t>
      </w:r>
      <w:r w:rsidRPr="00AE7F7E">
        <w:rPr>
          <w:rFonts w:ascii="BIZ UDPゴシック" w:eastAsia="BIZ UDPゴシック" w:hAnsi="BIZ UDPゴシック" w:hint="eastAsia"/>
          <w:sz w:val="24"/>
          <w:szCs w:val="24"/>
        </w:rPr>
        <w:t>神の裁きを招くことになるのです。</w:t>
      </w:r>
    </w:p>
    <w:p w14:paraId="13E1CF2C" w14:textId="77777777" w:rsidR="00913D78" w:rsidRDefault="00913D78" w:rsidP="00913D78">
      <w:pPr>
        <w:rPr>
          <w:rFonts w:ascii="BIZ UDPゴシック" w:eastAsia="BIZ UDPゴシック" w:hAnsi="BIZ UDPゴシック"/>
          <w:sz w:val="24"/>
          <w:szCs w:val="24"/>
        </w:rPr>
      </w:pPr>
    </w:p>
    <w:p w14:paraId="58D575C4" w14:textId="77777777" w:rsidR="00913D78" w:rsidRDefault="00913D78" w:rsidP="00913D78">
      <w:pPr>
        <w:ind w:firstLine="240"/>
        <w:rPr>
          <w:rFonts w:ascii="ＭＳ Ｐ明朝" w:eastAsia="ＭＳ Ｐ明朝" w:hAnsi="ＭＳ Ｐ明朝"/>
          <w:sz w:val="24"/>
          <w:szCs w:val="24"/>
        </w:rPr>
      </w:pPr>
      <w:r w:rsidRPr="00FA3F55">
        <w:rPr>
          <w:rFonts w:ascii="ＭＳ Ｐ明朝" w:eastAsia="ＭＳ Ｐ明朝" w:hAnsi="ＭＳ Ｐ明朝" w:hint="eastAsia"/>
          <w:sz w:val="24"/>
          <w:szCs w:val="24"/>
        </w:rPr>
        <w:t>モーセの律法はキリストと、私たちが彼の身代わりの死によって受ける救いを前もって示していましたが、それ自体では救いに関して何の効力も持ってはいませんでした。もし効力があったのなら、その律法が命じるいけにえの供え物は、すでに永遠のいのちを得たという確信を持つ者たちによって、やがて捧げられなくなったはずです。ところが実際には、これらのいけにえは、それを捧げる人々に自らの罪深さを思い起こさせるものであり、これこそが律法の目的なのです（</w:t>
      </w:r>
      <w:hyperlink r:id="rId211" w:anchor="3:20" w:tooltip="なぜなら、律法を行うことによっては、すべての人間は神の前に義とせられないからである。律法によっては、罪の自覚が生じるのみである。 " w:history="1">
        <w:r w:rsidRPr="00FA3F55">
          <w:rPr>
            <w:rStyle w:val="aa"/>
            <w:rFonts w:ascii="ＭＳ Ｐ明朝" w:eastAsia="ＭＳ Ｐ明朝" w:hAnsi="ＭＳ Ｐ明朝" w:hint="eastAsia"/>
            <w:sz w:val="24"/>
            <w:szCs w:val="24"/>
          </w:rPr>
          <w:t>ローマ</w:t>
        </w:r>
        <w:r w:rsidRPr="00FA3F55">
          <w:rPr>
            <w:rStyle w:val="aa"/>
            <w:rFonts w:ascii="ＭＳ Ｐ明朝" w:eastAsia="ＭＳ Ｐ明朝" w:hAnsi="ＭＳ Ｐ明朝"/>
            <w:sz w:val="24"/>
            <w:szCs w:val="24"/>
          </w:rPr>
          <w:t>3章20節</w:t>
        </w:r>
      </w:hyperlink>
      <w:r>
        <w:rPr>
          <w:rFonts w:ascii="ＭＳ Ｐ明朝" w:eastAsia="ＭＳ Ｐ明朝" w:hAnsi="ＭＳ Ｐ明朝" w:hint="eastAsia"/>
          <w:sz w:val="24"/>
          <w:szCs w:val="24"/>
        </w:rPr>
        <w:t xml:space="preserve">, </w:t>
      </w:r>
      <w:hyperlink r:id="rId212" w:anchor="7:13" w:tooltip="では、善なるものが、わたしにとって死となったのか。断じてそうではない。それはむしろ、罪の罪たることが現れるための、罪のしわざである。すなわち、罪は、戒めによって、はなはだしく悪性なものとなるために、善なるものによってわたしを死に至らせたのである。 " w:history="1">
        <w:r w:rsidRPr="00FA3F55">
          <w:rPr>
            <w:rStyle w:val="aa"/>
            <w:rFonts w:ascii="ＭＳ Ｐ明朝" w:eastAsia="ＭＳ Ｐ明朝" w:hAnsi="ＭＳ Ｐ明朝"/>
            <w:sz w:val="24"/>
            <w:szCs w:val="24"/>
          </w:rPr>
          <w:t>7章13節</w:t>
        </w:r>
      </w:hyperlink>
      <w:r w:rsidRPr="00FA3F55">
        <w:rPr>
          <w:rFonts w:ascii="ＭＳ Ｐ明朝" w:eastAsia="ＭＳ Ｐ明朝" w:hAnsi="ＭＳ Ｐ明朝"/>
          <w:sz w:val="24"/>
          <w:szCs w:val="24"/>
        </w:rPr>
        <w:t xml:space="preserve">〔参照 </w:t>
      </w:r>
      <w:hyperlink r:id="rId213" w:anchor="4:15" w:tooltip="いったい、律法は怒りを招くものであって、律法のないところには違反なるものはない。 " w:history="1">
        <w:r w:rsidRPr="00FA3F55">
          <w:rPr>
            <w:rStyle w:val="aa"/>
            <w:rFonts w:ascii="ＭＳ Ｐ明朝" w:eastAsia="ＭＳ Ｐ明朝" w:hAnsi="ＭＳ Ｐ明朝"/>
            <w:sz w:val="24"/>
            <w:szCs w:val="24"/>
          </w:rPr>
          <w:t>ローマ4章15節</w:t>
        </w:r>
      </w:hyperlink>
      <w:r w:rsidRPr="00FA3F55">
        <w:rPr>
          <w:rFonts w:ascii="ＭＳ Ｐ明朝" w:eastAsia="ＭＳ Ｐ明朝" w:hAnsi="ＭＳ Ｐ明朝"/>
          <w:sz w:val="24"/>
          <w:szCs w:val="24"/>
        </w:rPr>
        <w:t>〕）。動物の血はいのちを救いま</w:t>
      </w:r>
      <w:r w:rsidRPr="00FA3F55">
        <w:rPr>
          <w:rFonts w:ascii="ＭＳ Ｐ明朝" w:eastAsia="ＭＳ Ｐ明朝" w:hAnsi="ＭＳ Ｐ明朝" w:hint="eastAsia"/>
          <w:sz w:val="24"/>
          <w:szCs w:val="24"/>
        </w:rPr>
        <w:t>せん。だからこそ聖書は、救い主</w:t>
      </w:r>
      <w:r>
        <w:rPr>
          <w:rFonts w:ascii="ＭＳ Ｐ明朝" w:eastAsia="ＭＳ Ｐ明朝" w:hAnsi="ＭＳ Ｐ明朝" w:hint="eastAsia"/>
          <w:sz w:val="24"/>
          <w:szCs w:val="24"/>
        </w:rPr>
        <w:t>、</w:t>
      </w:r>
      <w:r w:rsidRPr="00FA3F55">
        <w:rPr>
          <w:rFonts w:ascii="ＭＳ Ｐ明朝" w:eastAsia="ＭＳ Ｐ明朝" w:hAnsi="ＭＳ Ｐ明朝" w:hint="eastAsia"/>
          <w:sz w:val="24"/>
          <w:szCs w:val="24"/>
        </w:rPr>
        <w:t>すなわち、父の御心を行うために人としてこの世に来られ、自らのからだを犠牲として捧げるお方</w:t>
      </w:r>
      <w:r>
        <w:rPr>
          <w:rFonts w:ascii="ＭＳ Ｐ明朝" w:eastAsia="ＭＳ Ｐ明朝" w:hAnsi="ＭＳ Ｐ明朝" w:hint="eastAsia"/>
          <w:sz w:val="24"/>
          <w:szCs w:val="24"/>
        </w:rPr>
        <w:t>の出現</w:t>
      </w:r>
      <w:r w:rsidRPr="00FA3F55">
        <w:rPr>
          <w:rFonts w:ascii="ＭＳ Ｐ明朝" w:eastAsia="ＭＳ Ｐ明朝" w:hAnsi="ＭＳ Ｐ明朝" w:hint="eastAsia"/>
          <w:sz w:val="24"/>
          <w:szCs w:val="24"/>
        </w:rPr>
        <w:t>（</w:t>
      </w:r>
      <w:hyperlink r:id="rId214" w:anchor="40:7" w:tooltip="その時わたしは言った、「見よ、わたしはまいります。書の巻に、わたしのためにしるされています。 わが神よ、わたしはみこころを行うことを喜びます。あなたのおきてはわたしの心のうちにあります」と。 " w:history="1">
        <w:r w:rsidRPr="00FA3F55">
          <w:rPr>
            <w:rStyle w:val="aa"/>
            <w:rFonts w:ascii="ＭＳ Ｐ明朝" w:eastAsia="ＭＳ Ｐ明朝" w:hAnsi="ＭＳ Ｐ明朝" w:hint="eastAsia"/>
            <w:sz w:val="24"/>
            <w:szCs w:val="24"/>
          </w:rPr>
          <w:t>詩篇</w:t>
        </w:r>
        <w:r w:rsidRPr="00FA3F55">
          <w:rPr>
            <w:rStyle w:val="aa"/>
            <w:rFonts w:ascii="ＭＳ Ｐ明朝" w:eastAsia="ＭＳ Ｐ明朝" w:hAnsi="ＭＳ Ｐ明朝"/>
            <w:sz w:val="24"/>
            <w:szCs w:val="24"/>
          </w:rPr>
          <w:t>40篇7–8節</w:t>
        </w:r>
      </w:hyperlink>
      <w:r w:rsidRPr="00FA3F55">
        <w:rPr>
          <w:rFonts w:ascii="ＭＳ Ｐ明朝" w:eastAsia="ＭＳ Ｐ明朝" w:hAnsi="ＭＳ Ｐ明朝"/>
          <w:sz w:val="24"/>
          <w:szCs w:val="24"/>
        </w:rPr>
        <w:t>）</w:t>
      </w:r>
      <w:r w:rsidRPr="00FA3F55">
        <w:rPr>
          <w:rFonts w:ascii="ＭＳ Ｐ明朝" w:eastAsia="ＭＳ Ｐ明朝" w:hAnsi="ＭＳ Ｐ明朝" w:hint="eastAsia"/>
          <w:sz w:val="24"/>
          <w:szCs w:val="24"/>
        </w:rPr>
        <w:t>の必要性を預言してい</w:t>
      </w:r>
      <w:r>
        <w:rPr>
          <w:rFonts w:ascii="ＭＳ Ｐ明朝" w:eastAsia="ＭＳ Ｐ明朝" w:hAnsi="ＭＳ Ｐ明朝" w:hint="eastAsia"/>
          <w:sz w:val="24"/>
          <w:szCs w:val="24"/>
        </w:rPr>
        <w:t>たのです</w:t>
      </w:r>
      <w:r w:rsidRPr="00FA3F55">
        <w:rPr>
          <w:rFonts w:ascii="ＭＳ Ｐ明朝" w:eastAsia="ＭＳ Ｐ明朝" w:hAnsi="ＭＳ Ｐ明朝" w:hint="eastAsia"/>
          <w:sz w:val="24"/>
          <w:szCs w:val="24"/>
        </w:rPr>
        <w:t>。</w:t>
      </w:r>
      <w:r w:rsidRPr="00FA3F55">
        <w:rPr>
          <w:rFonts w:ascii="ＭＳ Ｐ明朝" w:eastAsia="ＭＳ Ｐ明朝" w:hAnsi="ＭＳ Ｐ明朝"/>
          <w:sz w:val="24"/>
          <w:szCs w:val="24"/>
        </w:rPr>
        <w:t>父の義は単なる動物</w:t>
      </w:r>
      <w:r w:rsidRPr="008F0CAF">
        <w:rPr>
          <w:rFonts w:ascii="ＭＳ Ｐ明朝" w:eastAsia="ＭＳ Ｐ明朝" w:hAnsi="ＭＳ Ｐ明朝"/>
          <w:spacing w:val="-20"/>
          <w:sz w:val="24"/>
          <w:szCs w:val="24"/>
        </w:rPr>
        <w:t>のいけにえでは満たされないからです（</w:t>
      </w:r>
      <w:hyperlink r:id="rId215" w:anchor="40:6" w:tooltip="あなたはいけにえと供え物とを喜ばれない。あなたはわたしの耳を開かれた。あなたは燔祭と罪祭とを求められない。 " w:history="1">
        <w:r w:rsidRPr="00FA3F55">
          <w:rPr>
            <w:rStyle w:val="aa"/>
            <w:rFonts w:ascii="ＭＳ Ｐ明朝" w:eastAsia="ＭＳ Ｐ明朝" w:hAnsi="ＭＳ Ｐ明朝"/>
            <w:sz w:val="24"/>
            <w:szCs w:val="24"/>
          </w:rPr>
          <w:t>詩篇40篇6節</w:t>
        </w:r>
      </w:hyperlink>
      <w:r w:rsidRPr="00FA3F55">
        <w:rPr>
          <w:rFonts w:ascii="ＭＳ Ｐ明朝" w:eastAsia="ＭＳ Ｐ明朝" w:hAnsi="ＭＳ Ｐ明朝"/>
          <w:sz w:val="24"/>
          <w:szCs w:val="24"/>
        </w:rPr>
        <w:t>）。この宣言によって、聖書自体が影にすぎない旧き契約と動物の血を取り除</w:t>
      </w:r>
      <w:r w:rsidRPr="008F0CAF">
        <w:rPr>
          <w:rFonts w:ascii="ＭＳ Ｐ明朝" w:eastAsia="ＭＳ Ｐ明朝" w:hAnsi="ＭＳ Ｐ明朝"/>
          <w:spacing w:val="-20"/>
          <w:sz w:val="24"/>
          <w:szCs w:val="24"/>
        </w:rPr>
        <w:t>き、イエス・キリストのからだと</w:t>
      </w:r>
      <w:r w:rsidRPr="00FA3F55">
        <w:rPr>
          <w:rFonts w:ascii="ＭＳ Ｐ明朝" w:eastAsia="ＭＳ Ｐ明朝" w:hAnsi="ＭＳ Ｐ明朝"/>
          <w:sz w:val="24"/>
          <w:szCs w:val="24"/>
        </w:rPr>
        <w:t>血による真実の救いの新しい契約へと置き換</w:t>
      </w:r>
      <w:r w:rsidRPr="008F0CAF">
        <w:rPr>
          <w:rFonts w:ascii="ＭＳ Ｐ明朝" w:eastAsia="ＭＳ Ｐ明朝" w:hAnsi="ＭＳ Ｐ明朝"/>
          <w:spacing w:val="-20"/>
          <w:sz w:val="24"/>
          <w:szCs w:val="24"/>
        </w:rPr>
        <w:t>えているのです。私たちが</w:t>
      </w:r>
      <w:r w:rsidRPr="00FA3F55">
        <w:rPr>
          <w:rFonts w:ascii="ＭＳ Ｐ明朝" w:eastAsia="ＭＳ Ｐ明朝" w:hAnsi="ＭＳ Ｐ明朝"/>
          <w:sz w:val="24"/>
          <w:szCs w:val="24"/>
        </w:rPr>
        <w:t>聖められ、きよくされ、この世から救い出</w:t>
      </w:r>
      <w:r w:rsidRPr="008F0CAF">
        <w:rPr>
          <w:rFonts w:ascii="ＭＳ Ｐ明朝" w:eastAsia="ＭＳ Ｐ明朝" w:hAnsi="ＭＳ Ｐ明朝"/>
          <w:spacing w:val="-20"/>
          <w:sz w:val="24"/>
          <w:szCs w:val="24"/>
        </w:rPr>
        <w:t>されるのは、このキリストが</w:t>
      </w:r>
      <w:r w:rsidRPr="00FA3F55">
        <w:rPr>
          <w:rFonts w:ascii="ＭＳ Ｐ明朝" w:eastAsia="ＭＳ Ｐ明朝" w:hAnsi="ＭＳ Ｐ明朝"/>
          <w:sz w:val="24"/>
          <w:szCs w:val="24"/>
        </w:rPr>
        <w:t>十字架の上で私たちのためにご自身</w:t>
      </w:r>
      <w:r w:rsidRPr="00FA3F55">
        <w:rPr>
          <w:rFonts w:ascii="ＭＳ Ｐ明朝" w:eastAsia="ＭＳ Ｐ明朝" w:hAnsi="ＭＳ Ｐ明朝" w:hint="eastAsia"/>
          <w:sz w:val="24"/>
          <w:szCs w:val="24"/>
        </w:rPr>
        <w:t>を捧</w:t>
      </w:r>
      <w:r w:rsidRPr="008F0CAF">
        <w:rPr>
          <w:rFonts w:ascii="ＭＳ Ｐ明朝" w:eastAsia="ＭＳ Ｐ明朝" w:hAnsi="ＭＳ Ｐ明朝" w:hint="eastAsia"/>
          <w:sz w:val="24"/>
          <w:szCs w:val="24"/>
        </w:rPr>
        <w:t>げられたこと</w:t>
      </w:r>
      <w:r w:rsidRPr="008F0CAF">
        <w:rPr>
          <w:rFonts w:ascii="ＭＳ Ｐ明朝" w:eastAsia="ＭＳ Ｐ明朝" w:hAnsi="ＭＳ Ｐ明朝" w:hint="eastAsia"/>
          <w:spacing w:val="-20"/>
          <w:sz w:val="24"/>
          <w:szCs w:val="24"/>
        </w:rPr>
        <w:t>によるのであり、それを信じ、そして</w:t>
      </w:r>
      <w:r w:rsidRPr="00FA3F55">
        <w:rPr>
          <w:rFonts w:ascii="ＭＳ Ｐ明朝" w:eastAsia="ＭＳ Ｐ明朝" w:hAnsi="ＭＳ Ｐ明朝" w:hint="eastAsia"/>
          <w:sz w:val="24"/>
          <w:szCs w:val="24"/>
        </w:rPr>
        <w:t>堅く握り続けるときに救いが成就するのです。</w:t>
      </w:r>
    </w:p>
    <w:p w14:paraId="1013D58B" w14:textId="77777777" w:rsidR="00913D78" w:rsidRDefault="00913D78" w:rsidP="00913D78">
      <w:pPr>
        <w:ind w:firstLine="240"/>
        <w:rPr>
          <w:rFonts w:ascii="ＭＳ Ｐ明朝" w:eastAsia="ＭＳ Ｐ明朝" w:hAnsi="ＭＳ Ｐ明朝"/>
          <w:sz w:val="24"/>
          <w:szCs w:val="24"/>
        </w:rPr>
      </w:pPr>
    </w:p>
    <w:p w14:paraId="63F3FA34" w14:textId="77777777" w:rsidR="00913D78" w:rsidRPr="00235856" w:rsidRDefault="00913D78" w:rsidP="00913D78">
      <w:pPr>
        <w:ind w:firstLine="240"/>
        <w:rPr>
          <w:rFonts w:ascii="ＭＳ Ｐ明朝" w:eastAsia="ＭＳ Ｐ明朝" w:hAnsi="ＭＳ Ｐ明朝"/>
          <w:spacing w:val="-20"/>
          <w:sz w:val="24"/>
          <w:szCs w:val="24"/>
        </w:rPr>
      </w:pPr>
      <w:r w:rsidRPr="002364FA">
        <w:rPr>
          <w:rFonts w:ascii="ＭＳ Ｐ明朝" w:eastAsia="ＭＳ Ｐ明朝" w:hAnsi="ＭＳ Ｐ明朝" w:hint="eastAsia"/>
          <w:sz w:val="24"/>
          <w:szCs w:val="24"/>
        </w:rPr>
        <w:t>旧い契約のもとでは、祭司たちは絶えず動物のいけにえをささげていましたが、それらはいのちを救うことはできませんでした。けれども、私たちの大祭司はご自身をささげられ、その犠牲によって私たちは救われたのです。そしてその犠牲の効力は、御子が</w:t>
      </w:r>
      <w:r>
        <w:rPr>
          <w:rFonts w:ascii="ＭＳ Ｐ明朝" w:eastAsia="ＭＳ Ｐ明朝" w:hAnsi="ＭＳ Ｐ明朝" w:hint="eastAsia"/>
          <w:sz w:val="24"/>
          <w:szCs w:val="24"/>
        </w:rPr>
        <w:t>御</w:t>
      </w:r>
      <w:r w:rsidRPr="002364FA">
        <w:rPr>
          <w:rFonts w:ascii="ＭＳ Ｐ明朝" w:eastAsia="ＭＳ Ｐ明朝" w:hAnsi="ＭＳ Ｐ明朝" w:hint="eastAsia"/>
          <w:sz w:val="24"/>
          <w:szCs w:val="24"/>
        </w:rPr>
        <w:t>父の右に座しておられるという事実そのものによって、御父の承認が与えられていることが証しされています。私たちは今やただ主の再臨を待っているのです――そしてそれは、妥協や霊的後退のうちにではなく、確信と忠実さをもって待つべきなのです。</w:t>
      </w:r>
      <w:r w:rsidRPr="00631BB2">
        <w:rPr>
          <w:rFonts w:ascii="ＭＳ Ｐ明朝" w:eastAsia="ＭＳ Ｐ明朝" w:hAnsi="ＭＳ Ｐ明朝" w:hint="eastAsia"/>
          <w:sz w:val="24"/>
          <w:szCs w:val="24"/>
        </w:rPr>
        <w:t>旧い契約の多くの効力の無い動物の犠牲</w:t>
      </w:r>
      <w:r w:rsidRPr="002364FA">
        <w:rPr>
          <w:rFonts w:ascii="ＭＳ Ｐ明朝" w:eastAsia="ＭＳ Ｐ明朝" w:hAnsi="ＭＳ Ｐ明朝" w:hint="eastAsia"/>
          <w:sz w:val="24"/>
          <w:szCs w:val="24"/>
        </w:rPr>
        <w:t>とは対照的に、私たちの大祭司はただ一度の犠牲によって、永遠に私たちを救ってくださいました。まさに</w:t>
      </w:r>
      <w:r>
        <w:rPr>
          <w:rFonts w:ascii="ＭＳ Ｐ明朝" w:eastAsia="ＭＳ Ｐ明朝" w:hAnsi="ＭＳ Ｐ明朝" w:hint="eastAsia"/>
          <w:sz w:val="24"/>
          <w:szCs w:val="24"/>
        </w:rPr>
        <w:t>、</w:t>
      </w:r>
      <w:r w:rsidRPr="00585B73">
        <w:rPr>
          <w:rFonts w:ascii="ＭＳ Ｐ明朝" w:eastAsia="ＭＳ Ｐ明朝" w:hAnsi="ＭＳ Ｐ明朝" w:hint="eastAsia"/>
          <w:sz w:val="24"/>
          <w:szCs w:val="24"/>
        </w:rPr>
        <w:t>新しい契約においては私たちの罪が赦されると</w:t>
      </w:r>
      <w:r w:rsidRPr="002364FA">
        <w:rPr>
          <w:rFonts w:ascii="ＭＳ Ｐ明朝" w:eastAsia="ＭＳ Ｐ明朝" w:hAnsi="ＭＳ Ｐ明朝" w:hint="eastAsia"/>
          <w:sz w:val="24"/>
          <w:szCs w:val="24"/>
        </w:rPr>
        <w:t>聖書が言</w:t>
      </w:r>
      <w:r>
        <w:rPr>
          <w:rFonts w:ascii="ＭＳ Ｐ明朝" w:eastAsia="ＭＳ Ｐ明朝" w:hAnsi="ＭＳ Ｐ明朝" w:hint="eastAsia"/>
          <w:sz w:val="24"/>
          <w:szCs w:val="24"/>
        </w:rPr>
        <w:t>っている</w:t>
      </w:r>
      <w:r w:rsidRPr="002364FA">
        <w:rPr>
          <w:rFonts w:ascii="ＭＳ Ｐ明朝" w:eastAsia="ＭＳ Ｐ明朝" w:hAnsi="ＭＳ Ｐ明朝" w:hint="eastAsia"/>
          <w:sz w:val="24"/>
          <w:szCs w:val="24"/>
        </w:rPr>
        <w:t>（</w:t>
      </w:r>
      <w:hyperlink r:id="rId216" w:anchor="31:33" w:tooltip="しかし、それらの日の後にわたしがイスラエルの家に立てる契約はこれである。すなわちわたしは、わたしの律法を彼らのうちに置き、その心にしるす。わたしは彼らの神となり、彼らはわたしの民となると主は言われる。 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 w:history="1">
        <w:r w:rsidRPr="00585B73">
          <w:rPr>
            <w:rStyle w:val="aa"/>
            <w:rFonts w:ascii="ＭＳ Ｐ明朝" w:eastAsia="ＭＳ Ｐ明朝" w:hAnsi="ＭＳ Ｐ明朝" w:hint="eastAsia"/>
            <w:sz w:val="24"/>
            <w:szCs w:val="24"/>
          </w:rPr>
          <w:t>エレミヤ</w:t>
        </w:r>
        <w:r w:rsidRPr="00585B73">
          <w:rPr>
            <w:rStyle w:val="aa"/>
            <w:rFonts w:ascii="ＭＳ Ｐ明朝" w:eastAsia="ＭＳ Ｐ明朝" w:hAnsi="ＭＳ Ｐ明朝"/>
            <w:sz w:val="24"/>
            <w:szCs w:val="24"/>
          </w:rPr>
          <w:t>31章33–34節</w:t>
        </w:r>
      </w:hyperlink>
      <w:r w:rsidRPr="002364FA">
        <w:rPr>
          <w:rFonts w:ascii="ＭＳ Ｐ明朝" w:eastAsia="ＭＳ Ｐ明朝" w:hAnsi="ＭＳ Ｐ明朝"/>
          <w:sz w:val="24"/>
          <w:szCs w:val="24"/>
        </w:rPr>
        <w:t>）</w:t>
      </w:r>
      <w:r>
        <w:rPr>
          <w:rFonts w:ascii="ＭＳ Ｐ明朝" w:eastAsia="ＭＳ Ｐ明朝" w:hAnsi="ＭＳ Ｐ明朝" w:hint="eastAsia"/>
          <w:sz w:val="24"/>
          <w:szCs w:val="24"/>
        </w:rPr>
        <w:t>とおりです</w:t>
      </w:r>
      <w:r w:rsidRPr="002364FA">
        <w:rPr>
          <w:rFonts w:ascii="ＭＳ Ｐ明朝" w:eastAsia="ＭＳ Ｐ明朝" w:hAnsi="ＭＳ Ｐ明朝"/>
          <w:sz w:val="24"/>
          <w:szCs w:val="24"/>
        </w:rPr>
        <w:t>。そして、罪のための真に有効な赦しがすでに与えられたところには、もはや罪のためにいけにえをささげる必要な</w:t>
      </w:r>
      <w:r w:rsidRPr="00235856">
        <w:rPr>
          <w:rFonts w:ascii="ＭＳ Ｐ明朝" w:eastAsia="ＭＳ Ｐ明朝" w:hAnsi="ＭＳ Ｐ明朝"/>
          <w:spacing w:val="-20"/>
          <w:sz w:val="24"/>
          <w:szCs w:val="24"/>
        </w:rPr>
        <w:t>どないのです――このことを、あなたがたは知っているはずです。</w:t>
      </w:r>
    </w:p>
    <w:p w14:paraId="21D28C63" w14:textId="77777777" w:rsidR="00913D78" w:rsidRDefault="00913D78" w:rsidP="00913D78">
      <w:pPr>
        <w:ind w:firstLine="240"/>
        <w:rPr>
          <w:rFonts w:ascii="ＭＳ Ｐ明朝" w:eastAsia="ＭＳ Ｐ明朝" w:hAnsi="ＭＳ Ｐ明朝"/>
          <w:sz w:val="24"/>
          <w:szCs w:val="24"/>
        </w:rPr>
      </w:pPr>
    </w:p>
    <w:p w14:paraId="2560703B" w14:textId="77777777" w:rsidR="00913D78" w:rsidRDefault="00913D78" w:rsidP="00913D78">
      <w:pPr>
        <w:ind w:firstLine="240"/>
        <w:rPr>
          <w:rFonts w:ascii="ＭＳ Ｐ明朝" w:eastAsia="ＭＳ Ｐ明朝" w:hAnsi="ＭＳ Ｐ明朝"/>
          <w:sz w:val="24"/>
          <w:szCs w:val="24"/>
        </w:rPr>
      </w:pPr>
      <w:r w:rsidRPr="00585B73">
        <w:rPr>
          <w:rFonts w:ascii="ＭＳ Ｐ明朝" w:eastAsia="ＭＳ Ｐ明朝" w:hAnsi="ＭＳ Ｐ明朝" w:hint="eastAsia"/>
          <w:sz w:val="24"/>
          <w:szCs w:val="24"/>
        </w:rPr>
        <w:t>私たちは今や、キリストの血――すなわち、私たちの罪のために死なれた御業――によって完全に清められました。動物の血のような</w:t>
      </w:r>
      <w:r>
        <w:rPr>
          <w:rFonts w:ascii="ＭＳ Ｐ明朝" w:eastAsia="ＭＳ Ｐ明朝" w:hAnsi="ＭＳ Ｐ明朝" w:hint="eastAsia"/>
          <w:sz w:val="24"/>
          <w:szCs w:val="24"/>
        </w:rPr>
        <w:t>効力の無い</w:t>
      </w:r>
      <w:r w:rsidRPr="00585B73">
        <w:rPr>
          <w:rFonts w:ascii="ＭＳ Ｐ明朝" w:eastAsia="ＭＳ Ｐ明朝" w:hAnsi="ＭＳ Ｐ明朝" w:hint="eastAsia"/>
          <w:sz w:val="24"/>
          <w:szCs w:val="24"/>
        </w:rPr>
        <w:t>ものによってではありません。したがって、私たちは主に近づくことに確信を抱くべきです。なぜなら、私たちが</w:t>
      </w:r>
      <w:r w:rsidRPr="00585B73">
        <w:rPr>
          <w:rFonts w:ascii="ＭＳ Ｐ明朝" w:eastAsia="ＭＳ Ｐ明朝" w:hAnsi="ＭＳ Ｐ明朝" w:hint="eastAsia"/>
          <w:sz w:val="24"/>
          <w:szCs w:val="24"/>
        </w:rPr>
        <w:lastRenderedPageBreak/>
        <w:t>主に属する者、すなわち「主の家」に属する者として、天にある真の至聖所への道が、私たちの真の大祭司による十字架での犠牲を通して、すでに開かれているからです。私たちは今、救いに関して絶対的な確信を持つことができますし、またそうすべきです。なぜなら、私たちが清められたのは、動物の血でも</w:t>
      </w:r>
      <w:r w:rsidRPr="000E7875">
        <w:rPr>
          <w:rFonts w:ascii="ＭＳ Ｐ明朝" w:eastAsia="ＭＳ Ｐ明朝" w:hAnsi="ＭＳ Ｐ明朝" w:hint="eastAsia"/>
          <w:sz w:val="24"/>
          <w:szCs w:val="24"/>
        </w:rPr>
        <w:t>儀式的な水</w:t>
      </w:r>
      <w:r w:rsidRPr="00585B73">
        <w:rPr>
          <w:rFonts w:ascii="ＭＳ Ｐ明朝" w:eastAsia="ＭＳ Ｐ明朝" w:hAnsi="ＭＳ Ｐ明朝" w:hint="eastAsia"/>
          <w:sz w:val="24"/>
          <w:szCs w:val="24"/>
        </w:rPr>
        <w:t>でもなく、キリストの血（すなわち私たちの罪に対する刑罰を彼が支払われたこと）と、御言葉の水（私たちが信じた福音）によってだからです――これこそが私たちの良心を清めたものであり、律法のいけにえではありません。私たちは、自分が告白し、信じたことを、永遠のいのちに対する絶対的な確信をもって、堅く保ち続ける必要があります。神は決して、信仰において耐え忍ぶ者に対して、約束に背かれたことはありません。また、道から逸れかけている他の兄弟姉妹たちに対しても、キリストにある愛と、それが促す奉仕を保つよう思い起こさせるべきです――それを失うことは、信仰からの漂流の兆候であると、すでに（</w:t>
      </w:r>
      <w:hyperlink r:id="rId217" w:anchor="2:1" w:tooltip="こういうわけだから、わたしたちは聞かされていることを、いっそう強く心に留めねばならない。そうでないと、おし流されてしまう。 " w:history="1">
        <w:r w:rsidRPr="00054010">
          <w:rPr>
            <w:rStyle w:val="aa"/>
            <w:rFonts w:ascii="ＭＳ Ｐ明朝" w:eastAsia="ＭＳ Ｐ明朝" w:hAnsi="ＭＳ Ｐ明朝" w:hint="eastAsia"/>
            <w:sz w:val="24"/>
            <w:szCs w:val="24"/>
          </w:rPr>
          <w:t>ヘブル</w:t>
        </w:r>
        <w:r w:rsidRPr="00054010">
          <w:rPr>
            <w:rStyle w:val="aa"/>
            <w:rFonts w:ascii="ＭＳ Ｐ明朝" w:eastAsia="ＭＳ Ｐ明朝" w:hAnsi="ＭＳ Ｐ明朝"/>
            <w:sz w:val="24"/>
            <w:szCs w:val="24"/>
          </w:rPr>
          <w:t>2章1節</w:t>
        </w:r>
      </w:hyperlink>
      <w:r w:rsidRPr="00585B73">
        <w:rPr>
          <w:rFonts w:ascii="ＭＳ Ｐ明朝" w:eastAsia="ＭＳ Ｐ明朝" w:hAnsi="ＭＳ Ｐ明朝"/>
          <w:sz w:val="24"/>
          <w:szCs w:val="24"/>
        </w:rPr>
        <w:t>で）述べたとおりです。</w:t>
      </w:r>
      <w:r w:rsidRPr="00585B73">
        <w:rPr>
          <w:rFonts w:ascii="ＭＳ Ｐ明朝" w:eastAsia="ＭＳ Ｐ明朝" w:hAnsi="ＭＳ Ｐ明朝" w:hint="eastAsia"/>
          <w:sz w:val="24"/>
          <w:szCs w:val="24"/>
        </w:rPr>
        <w:t>これらを成し遂げるためには、恐れや倦怠のゆえに他の信者たちとの交わりを避けるような者たちの習慣に倣ってはなりません。むしろ、互いに真理に堅く立つよう励まし合い、真理によって互いに仕え合うべきです（理由がどうであれ、交わりを避けていてはこのような働きは不可能です）。なぜなら、キリストは間もなく再び来られるのですから（</w:t>
      </w:r>
      <w:hyperlink r:id="rId218" w:anchor="2:13" w:tooltip="祝福に満ちた望み、すなわち、大いなる神、わたしたちの救主キリスト・イエスの栄光の出現を待ち望むようにと、教えている。 " w:history="1">
        <w:r w:rsidRPr="00054010">
          <w:rPr>
            <w:rStyle w:val="aa"/>
            <w:rFonts w:ascii="ＭＳ Ｐ明朝" w:eastAsia="ＭＳ Ｐ明朝" w:hAnsi="ＭＳ Ｐ明朝" w:hint="eastAsia"/>
            <w:sz w:val="24"/>
            <w:szCs w:val="24"/>
          </w:rPr>
          <w:t>テトス</w:t>
        </w:r>
        <w:r w:rsidRPr="00054010">
          <w:rPr>
            <w:rStyle w:val="aa"/>
            <w:rFonts w:ascii="ＭＳ Ｐ明朝" w:eastAsia="ＭＳ Ｐ明朝" w:hAnsi="ＭＳ Ｐ明朝"/>
            <w:sz w:val="24"/>
            <w:szCs w:val="24"/>
          </w:rPr>
          <w:t>2章13節</w:t>
        </w:r>
      </w:hyperlink>
      <w:r w:rsidRPr="00585B73">
        <w:rPr>
          <w:rFonts w:ascii="ＭＳ Ｐ明朝" w:eastAsia="ＭＳ Ｐ明朝" w:hAnsi="ＭＳ Ｐ明朝"/>
          <w:sz w:val="24"/>
          <w:szCs w:val="24"/>
        </w:rPr>
        <w:t>参照；</w:t>
      </w:r>
      <w:hyperlink r:id="rId219" w:anchor="24:43" w:tooltip="（43）このことをわきまえているがよい。家の主人は、盗賊がいつごろ来るかわかっているなら、目をさましていて、自分の家に押し入ることを許さないであろう。(44)だから、あなたがたも用意をしていなさい。思いがけない時に人の子が来るからである。(45)主人がその家の僕たちの上に立てて、時に応じて食物をそなえさせる忠実な思慮深い僕は、いったい、だれであろう。(46)主人が帰ってきたとき、そのようにつとめているのを見られる僕は、さいわいである。(47)よく言っておくが、主人は彼を立てて自分の全財産を管理させるであろ…" w:history="1">
        <w:r w:rsidRPr="00054010">
          <w:rPr>
            <w:rStyle w:val="aa"/>
            <w:rFonts w:ascii="ＭＳ Ｐ明朝" w:eastAsia="ＭＳ Ｐ明朝" w:hAnsi="ＭＳ Ｐ明朝"/>
            <w:sz w:val="24"/>
            <w:szCs w:val="24"/>
          </w:rPr>
          <w:t>マタイ24章43–51節</w:t>
        </w:r>
      </w:hyperlink>
      <w:r w:rsidRPr="00585B73">
        <w:rPr>
          <w:rFonts w:ascii="ＭＳ Ｐ明朝" w:eastAsia="ＭＳ Ｐ明朝" w:hAnsi="ＭＳ Ｐ明朝"/>
          <w:sz w:val="24"/>
          <w:szCs w:val="24"/>
        </w:rPr>
        <w:t>参照）、私たちはその祝福された希望を待ち望む生活をすべきなのです。</w:t>
      </w:r>
    </w:p>
    <w:p w14:paraId="7FBE5F19" w14:textId="77777777" w:rsidR="00913D78" w:rsidRDefault="00913D78" w:rsidP="00913D78">
      <w:pPr>
        <w:ind w:firstLine="240"/>
        <w:rPr>
          <w:rFonts w:ascii="ＭＳ Ｐ明朝" w:eastAsia="ＭＳ Ｐ明朝" w:hAnsi="ＭＳ Ｐ明朝"/>
          <w:sz w:val="24"/>
          <w:szCs w:val="24"/>
        </w:rPr>
      </w:pPr>
    </w:p>
    <w:p w14:paraId="45532FDA" w14:textId="77777777" w:rsidR="00913D78" w:rsidRDefault="00913D78" w:rsidP="00913D78">
      <w:pPr>
        <w:ind w:firstLine="240"/>
        <w:rPr>
          <w:rFonts w:ascii="ＭＳ Ｐ明朝" w:eastAsia="ＭＳ Ｐ明朝" w:hAnsi="ＭＳ Ｐ明朝"/>
          <w:sz w:val="24"/>
          <w:szCs w:val="24"/>
        </w:rPr>
      </w:pPr>
      <w:r w:rsidRPr="00322038">
        <w:rPr>
          <w:rFonts w:ascii="ＭＳ Ｐ明朝" w:eastAsia="ＭＳ Ｐ明朝" w:hAnsi="ＭＳ Ｐ明朝" w:hint="eastAsia"/>
          <w:sz w:val="24"/>
          <w:szCs w:val="24"/>
        </w:rPr>
        <w:t>私たちはすでに、律法の犠牲が今や廃れ、そもそも真に効力あるものではなかったことを証してきました。</w:t>
      </w:r>
      <w:r w:rsidRPr="00E253C4">
        <w:rPr>
          <w:rFonts w:ascii="ＭＳ Ｐ明朝" w:eastAsia="ＭＳ Ｐ明朝" w:hAnsi="ＭＳ Ｐ明朝" w:hint="eastAsia"/>
          <w:sz w:val="24"/>
          <w:szCs w:val="24"/>
        </w:rPr>
        <w:t>では、この真理を意図的に無視し、いまや廃された律法にあえて立ち戻る者は、何を当然の</w:t>
      </w:r>
      <w:r>
        <w:rPr>
          <w:rFonts w:ascii="ＭＳ Ｐ明朝" w:eastAsia="ＭＳ Ｐ明朝" w:hAnsi="ＭＳ Ｐ明朝" w:hint="eastAsia"/>
          <w:sz w:val="24"/>
          <w:szCs w:val="24"/>
        </w:rPr>
        <w:t>結果</w:t>
      </w:r>
      <w:r w:rsidRPr="00E253C4">
        <w:rPr>
          <w:rFonts w:ascii="ＭＳ Ｐ明朝" w:eastAsia="ＭＳ Ｐ明朝" w:hAnsi="ＭＳ Ｐ明朝" w:hint="eastAsia"/>
          <w:sz w:val="24"/>
          <w:szCs w:val="24"/>
        </w:rPr>
        <w:t>として</w:t>
      </w:r>
      <w:r>
        <w:rPr>
          <w:rFonts w:ascii="ＭＳ Ｐ明朝" w:eastAsia="ＭＳ Ｐ明朝" w:hAnsi="ＭＳ Ｐ明朝" w:hint="eastAsia"/>
          <w:sz w:val="24"/>
          <w:szCs w:val="24"/>
        </w:rPr>
        <w:t>刈り取ることになる</w:t>
      </w:r>
      <w:r w:rsidRPr="00E253C4">
        <w:rPr>
          <w:rFonts w:ascii="ＭＳ Ｐ明朝" w:eastAsia="ＭＳ Ｐ明朝" w:hAnsi="ＭＳ Ｐ明朝" w:hint="eastAsia"/>
          <w:sz w:val="24"/>
          <w:szCs w:val="24"/>
        </w:rPr>
        <w:t>でしょうか。――それはただ、恐るべきさばきにほかなりません。そのような行為は、卑しむべき臆病な不信仰のあらわれだからです。</w:t>
      </w:r>
      <w:r w:rsidRPr="00322038">
        <w:rPr>
          <w:rFonts w:ascii="ＭＳ Ｐ明朝" w:eastAsia="ＭＳ Ｐ明朝" w:hAnsi="ＭＳ Ｐ明朝" w:hint="eastAsia"/>
          <w:sz w:val="24"/>
          <w:szCs w:val="24"/>
        </w:rPr>
        <w:t>結局のところ、あなたはこの罪のために動物の犠牲をささげることなどできないのです。というのも、十字架がすでに起こった今になってなお動物をいけにえとしてささげ続けること自体が、まさに</w:t>
      </w:r>
      <w:r w:rsidRPr="003A1930">
        <w:rPr>
          <w:rFonts w:ascii="HGP明朝E" w:eastAsia="HGP明朝E" w:hAnsi="HGP明朝E" w:hint="eastAsia"/>
          <w:sz w:val="24"/>
          <w:szCs w:val="24"/>
        </w:rPr>
        <w:t>罪そのもの</w:t>
      </w:r>
      <w:r w:rsidRPr="00322038">
        <w:rPr>
          <w:rFonts w:ascii="ＭＳ Ｐ明朝" w:eastAsia="ＭＳ Ｐ明朝" w:hAnsi="ＭＳ Ｐ明朝" w:hint="eastAsia"/>
          <w:sz w:val="24"/>
          <w:szCs w:val="24"/>
        </w:rPr>
        <w:t>だからです！</w:t>
      </w:r>
      <w:r>
        <w:rPr>
          <w:rFonts w:ascii="ＭＳ Ｐ明朝" w:eastAsia="ＭＳ Ｐ明朝" w:hAnsi="ＭＳ Ｐ明朝" w:hint="eastAsia"/>
          <w:sz w:val="24"/>
          <w:szCs w:val="24"/>
        </w:rPr>
        <w:t xml:space="preserve">　</w:t>
      </w:r>
      <w:r w:rsidRPr="00322038">
        <w:rPr>
          <w:rFonts w:ascii="ＭＳ Ｐ明朝" w:eastAsia="ＭＳ Ｐ明朝" w:hAnsi="ＭＳ Ｐ明朝" w:hint="eastAsia"/>
          <w:sz w:val="24"/>
          <w:szCs w:val="24"/>
        </w:rPr>
        <w:t>旧い契約のもとにとどまろうと望むあなたがたは思い出すべきです。劣った、そしてすでに置き換えられた律法を犯したことでさえ、きわめて厳しい即時のさばきが下ったので</w:t>
      </w:r>
      <w:r>
        <w:rPr>
          <w:rFonts w:ascii="ＭＳ Ｐ明朝" w:eastAsia="ＭＳ Ｐ明朝" w:hAnsi="ＭＳ Ｐ明朝" w:hint="eastAsia"/>
          <w:sz w:val="24"/>
          <w:szCs w:val="24"/>
        </w:rPr>
        <w:t>あれば</w:t>
      </w:r>
      <w:r w:rsidRPr="00322038">
        <w:rPr>
          <w:rFonts w:ascii="ＭＳ Ｐ明朝" w:eastAsia="ＭＳ Ｐ明朝" w:hAnsi="ＭＳ Ｐ明朝" w:hint="eastAsia"/>
          <w:sz w:val="24"/>
          <w:szCs w:val="24"/>
        </w:rPr>
        <w:t>、あの</w:t>
      </w:r>
      <w:r>
        <w:rPr>
          <w:rFonts w:ascii="ＭＳ Ｐ明朝" w:eastAsia="ＭＳ Ｐ明朝" w:hAnsi="ＭＳ Ｐ明朝" w:hint="eastAsia"/>
          <w:sz w:val="24"/>
          <w:szCs w:val="24"/>
        </w:rPr>
        <w:t>無力な儀式</w:t>
      </w:r>
      <w:r w:rsidRPr="00322038">
        <w:rPr>
          <w:rFonts w:ascii="ＭＳ Ｐ明朝" w:eastAsia="ＭＳ Ｐ明朝" w:hAnsi="ＭＳ Ｐ明朝" w:hint="eastAsia"/>
          <w:sz w:val="24"/>
          <w:szCs w:val="24"/>
        </w:rPr>
        <w:t>に立ち返ることによって、事実上キリストとその犠牲を足蹴にし、私たちのために彼が成し遂げてくださったことが無効であったかのように示す者には、どれほどいっそう厳しい刑罰が科せられ</w:t>
      </w:r>
      <w:r>
        <w:rPr>
          <w:rFonts w:ascii="ＭＳ Ｐ明朝" w:eastAsia="ＭＳ Ｐ明朝" w:hAnsi="ＭＳ Ｐ明朝" w:hint="eastAsia"/>
          <w:sz w:val="24"/>
          <w:szCs w:val="24"/>
        </w:rPr>
        <w:t>か考えてみてください</w:t>
      </w:r>
      <w:r w:rsidRPr="00322038">
        <w:rPr>
          <w:rFonts w:ascii="ＭＳ Ｐ明朝" w:eastAsia="ＭＳ Ｐ明朝" w:hAnsi="ＭＳ Ｐ明朝" w:hint="eastAsia"/>
          <w:sz w:val="24"/>
          <w:szCs w:val="24"/>
        </w:rPr>
        <w:t>。これは、あなたがたを救った十字架を冒涜</w:t>
      </w:r>
      <w:r>
        <w:rPr>
          <w:rFonts w:ascii="ＭＳ Ｐ明朝" w:eastAsia="ＭＳ Ｐ明朝" w:hAnsi="ＭＳ Ｐ明朝" w:hint="eastAsia"/>
          <w:sz w:val="24"/>
          <w:szCs w:val="24"/>
        </w:rPr>
        <w:t>するに等しいのです。</w:t>
      </w:r>
      <w:r w:rsidRPr="00322038">
        <w:rPr>
          <w:rFonts w:ascii="ＭＳ Ｐ明朝" w:eastAsia="ＭＳ Ｐ明朝" w:hAnsi="ＭＳ Ｐ明朝"/>
          <w:sz w:val="24"/>
          <w:szCs w:val="24"/>
        </w:rPr>
        <w:t>聖霊と神の恵みを侮辱することです</w:t>
      </w:r>
      <w:r>
        <w:rPr>
          <w:rFonts w:ascii="ＭＳ Ｐ明朝" w:eastAsia="ＭＳ Ｐ明朝" w:hAnsi="ＭＳ Ｐ明朝" w:hint="eastAsia"/>
          <w:sz w:val="24"/>
          <w:szCs w:val="24"/>
        </w:rPr>
        <w:t>。</w:t>
      </w:r>
      <w:r w:rsidRPr="00453682">
        <w:rPr>
          <w:rFonts w:ascii="ＭＳ Ｐ明朝" w:eastAsia="ＭＳ Ｐ明朝" w:hAnsi="ＭＳ Ｐ明朝" w:hint="eastAsia"/>
          <w:sz w:val="24"/>
          <w:szCs w:val="24"/>
        </w:rPr>
        <w:t>その結末がどのようなものであるか、私たちはすでに知っています――すなわち、最初から御言葉を拒んだ者たちが火の湖に定められているということを。</w:t>
      </w:r>
      <w:r w:rsidRPr="00322038">
        <w:rPr>
          <w:rFonts w:ascii="ＭＳ Ｐ明朝" w:eastAsia="ＭＳ Ｐ明朝" w:hAnsi="ＭＳ Ｐ明朝" w:hint="eastAsia"/>
          <w:sz w:val="24"/>
          <w:szCs w:val="24"/>
        </w:rPr>
        <w:t>（</w:t>
      </w:r>
      <w:hyperlink r:id="rId220" w:anchor="12:31" w:tooltip="だから、あなたがたに言っておく。人には、その犯すすべての罪も神を汚す言葉も、ゆるされる。しかし、聖霊を汚す言葉は、ゆるされることはない。 " w:history="1">
        <w:r w:rsidRPr="00E253C4">
          <w:rPr>
            <w:rStyle w:val="aa"/>
            <w:rFonts w:ascii="ＭＳ Ｐ明朝" w:eastAsia="ＭＳ Ｐ明朝" w:hAnsi="ＭＳ Ｐ明朝" w:hint="eastAsia"/>
            <w:sz w:val="24"/>
            <w:szCs w:val="24"/>
          </w:rPr>
          <w:t>マタイ</w:t>
        </w:r>
        <w:r w:rsidRPr="00E253C4">
          <w:rPr>
            <w:rStyle w:val="aa"/>
            <w:rFonts w:ascii="ＭＳ Ｐ明朝" w:eastAsia="ＭＳ Ｐ明朝" w:hAnsi="ＭＳ Ｐ明朝"/>
            <w:sz w:val="24"/>
            <w:szCs w:val="24"/>
          </w:rPr>
          <w:t>12章31節</w:t>
        </w:r>
      </w:hyperlink>
      <w:r w:rsidRPr="00322038">
        <w:rPr>
          <w:rFonts w:ascii="ＭＳ Ｐ明朝" w:eastAsia="ＭＳ Ｐ明朝" w:hAnsi="ＭＳ Ｐ明朝"/>
          <w:sz w:val="24"/>
          <w:szCs w:val="24"/>
        </w:rPr>
        <w:t>）。</w:t>
      </w:r>
    </w:p>
    <w:p w14:paraId="235F9C15" w14:textId="77777777" w:rsidR="00913D78" w:rsidRDefault="00913D78" w:rsidP="00913D78">
      <w:pPr>
        <w:ind w:firstLine="240"/>
        <w:rPr>
          <w:rFonts w:ascii="ＭＳ Ｐ明朝" w:eastAsia="ＭＳ Ｐ明朝" w:hAnsi="ＭＳ Ｐ明朝"/>
          <w:sz w:val="24"/>
          <w:szCs w:val="24"/>
        </w:rPr>
      </w:pPr>
    </w:p>
    <w:p w14:paraId="25F39BF6" w14:textId="77777777" w:rsidR="00913D78" w:rsidRDefault="00913D78" w:rsidP="00913D78">
      <w:pPr>
        <w:ind w:firstLine="240"/>
        <w:rPr>
          <w:rFonts w:ascii="ＭＳ Ｐ明朝" w:eastAsia="ＭＳ Ｐ明朝" w:hAnsi="ＭＳ Ｐ明朝"/>
          <w:sz w:val="24"/>
          <w:szCs w:val="24"/>
        </w:rPr>
      </w:pPr>
      <w:r w:rsidRPr="00143A51">
        <w:rPr>
          <w:rFonts w:ascii="ＭＳ Ｐ明朝" w:eastAsia="ＭＳ Ｐ明朝" w:hAnsi="ＭＳ Ｐ明朝" w:hint="eastAsia"/>
          <w:sz w:val="24"/>
          <w:szCs w:val="24"/>
        </w:rPr>
        <w:t>父なる神は復讐を御自身の特権とされているではありませんか。御自身に属する者をさばかれると仰せられているではありませんか――つまり、それはあなたがたのこと</w:t>
      </w:r>
      <w:r w:rsidRPr="00143A51">
        <w:rPr>
          <w:rFonts w:ascii="ＭＳ Ｐ明朝" w:eastAsia="ＭＳ Ｐ明朝" w:hAnsi="ＭＳ Ｐ明朝" w:hint="eastAsia"/>
          <w:sz w:val="24"/>
          <w:szCs w:val="24"/>
        </w:rPr>
        <w:lastRenderedPageBreak/>
        <w:t>で</w:t>
      </w:r>
      <w:r>
        <w:rPr>
          <w:rFonts w:ascii="ＭＳ Ｐ明朝" w:eastAsia="ＭＳ Ｐ明朝" w:hAnsi="ＭＳ Ｐ明朝" w:hint="eastAsia"/>
          <w:sz w:val="24"/>
          <w:szCs w:val="24"/>
        </w:rPr>
        <w:t>はありませんか</w:t>
      </w:r>
      <w:r w:rsidRPr="00143A51">
        <w:rPr>
          <w:rFonts w:ascii="ＭＳ Ｐ明朝" w:eastAsia="ＭＳ Ｐ明朝" w:hAnsi="ＭＳ Ｐ明朝" w:hint="eastAsia"/>
          <w:sz w:val="24"/>
          <w:szCs w:val="24"/>
        </w:rPr>
        <w:t>。このように神を試みる者にとって、そのさばきの御手に落ちることがいかに恐ろしいことであるか、あなたがたは理解していないのですか。これはあなたがたが以前に歩んでいた道ではありません。かつて、世の光である</w:t>
      </w:r>
      <w:r>
        <w:rPr>
          <w:rFonts w:ascii="ＭＳ Ｐ明朝" w:eastAsia="ＭＳ Ｐ明朝" w:hAnsi="ＭＳ Ｐ明朝" w:hint="eastAsia"/>
          <w:sz w:val="24"/>
          <w:szCs w:val="24"/>
        </w:rPr>
        <w:t>お</w:t>
      </w:r>
      <w:r w:rsidRPr="00143A51">
        <w:rPr>
          <w:rFonts w:ascii="ＭＳ Ｐ明朝" w:eastAsia="ＭＳ Ｐ明朝" w:hAnsi="ＭＳ Ｐ明朝" w:hint="eastAsia"/>
          <w:sz w:val="24"/>
          <w:szCs w:val="24"/>
        </w:rPr>
        <w:t>方の光を初めて見たとき、あなたがたは妥協することなく、あらゆる苦難に耐え抜いたではありませんか。そして私はそれをよく知っています。なぜなら、その迫害の多くを課したのは、ほかならぬこの私自身だったからです。…あなたがたは、試練と患難、そして嘲りとそしりの中で公然とさらされながらも、キリストに背を向けることはありませんでした――復活と、この地上のいかなるものにもまさる報いを待ち望んでいたからです。そして、あなたがたはまことに正しくそのように行動したのです。</w:t>
      </w:r>
      <w:r>
        <w:rPr>
          <w:rFonts w:ascii="ＭＳ Ｐ明朝" w:eastAsia="ＭＳ Ｐ明朝" w:hAnsi="ＭＳ Ｐ明朝" w:hint="eastAsia"/>
          <w:sz w:val="24"/>
          <w:szCs w:val="24"/>
        </w:rPr>
        <w:t>だから</w:t>
      </w:r>
      <w:r w:rsidRPr="00143A51">
        <w:rPr>
          <w:rFonts w:ascii="ＭＳ Ｐ明朝" w:eastAsia="ＭＳ Ｐ明朝" w:hAnsi="ＭＳ Ｐ明朝" w:hint="eastAsia"/>
          <w:sz w:val="24"/>
          <w:szCs w:val="24"/>
        </w:rPr>
        <w:t>、どうか今になって救いの確信を投げ捨て、これまで耐え抜いてきたすべてを無にしないでください。むしろ信仰を貫き、何があっても神の御心を行い続けるべきです。そうしてこそ、かつてあなたがたにとってすべてであった約束された報いと復活とを受けるのです。それは律法へと戻ることでもなく、また神秘的な解釈に耽ることでもありません。聖書はこう語っています（</w:t>
      </w:r>
      <w:hyperlink r:id="rId221" w:anchor="2:3" w:tooltip="この幻はなお定められたときを待ち、終りをさして急いでいる。それは偽りではない。もしおそければ待っておれ。それは必ず臨む。滞りはしない。 見よ、その魂の正しくない者は衰える。しかし義人はその信仰によって生きる。 " w:history="1">
        <w:r w:rsidRPr="00143A51">
          <w:rPr>
            <w:rStyle w:val="aa"/>
            <w:rFonts w:ascii="ＭＳ Ｐ明朝" w:eastAsia="ＭＳ Ｐ明朝" w:hAnsi="ＭＳ Ｐ明朝" w:hint="eastAsia"/>
            <w:sz w:val="24"/>
            <w:szCs w:val="24"/>
          </w:rPr>
          <w:t>ハバクク</w:t>
        </w:r>
        <w:r w:rsidRPr="00143A51">
          <w:rPr>
            <w:rStyle w:val="aa"/>
            <w:rFonts w:ascii="ＭＳ Ｐ明朝" w:eastAsia="ＭＳ Ｐ明朝" w:hAnsi="ＭＳ Ｐ明朝"/>
            <w:sz w:val="24"/>
            <w:szCs w:val="24"/>
          </w:rPr>
          <w:t>2章3–4節</w:t>
        </w:r>
      </w:hyperlink>
      <w:r w:rsidRPr="00143A51">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r w:rsidRPr="009F60C0">
        <w:rPr>
          <w:rFonts w:ascii="ＭＳ Ｐ明朝" w:eastAsia="ＭＳ Ｐ明朝" w:hAnsi="ＭＳ Ｐ明朝" w:hint="eastAsia"/>
          <w:sz w:val="24"/>
          <w:szCs w:val="24"/>
        </w:rPr>
        <w:t>「</w:t>
      </w:r>
      <w:r w:rsidRPr="00CE2C10">
        <w:rPr>
          <w:rFonts w:ascii="ＭＳ Ｐ明朝" w:eastAsia="ＭＳ Ｐ明朝" w:hAnsi="ＭＳ Ｐ明朝" w:hint="eastAsia"/>
          <w:sz w:val="24"/>
          <w:szCs w:val="24"/>
        </w:rPr>
        <w:t>私たちが待ち望んでいるもののために待つ時間は、永遠と比べればほんのわずかにすぎ</w:t>
      </w:r>
      <w:r>
        <w:rPr>
          <w:rFonts w:ascii="ＭＳ Ｐ明朝" w:eastAsia="ＭＳ Ｐ明朝" w:hAnsi="ＭＳ Ｐ明朝" w:hint="eastAsia"/>
          <w:sz w:val="24"/>
          <w:szCs w:val="24"/>
        </w:rPr>
        <w:t>ない</w:t>
      </w:r>
      <w:r w:rsidRPr="00CE2C10">
        <w:rPr>
          <w:rFonts w:ascii="ＭＳ Ｐ明朝" w:eastAsia="ＭＳ Ｐ明朝" w:hAnsi="ＭＳ Ｐ明朝" w:hint="eastAsia"/>
          <w:sz w:val="24"/>
          <w:szCs w:val="24"/>
        </w:rPr>
        <w:t>。</w:t>
      </w:r>
      <w:r w:rsidRPr="009F60C0">
        <w:rPr>
          <w:rFonts w:ascii="ＭＳ Ｐ明朝" w:eastAsia="ＭＳ Ｐ明朝" w:hAnsi="ＭＳ Ｐ明朝" w:hint="eastAsia"/>
          <w:sz w:val="24"/>
          <w:szCs w:val="24"/>
        </w:rPr>
        <w:t>主は必ず来られる――あなたがたの思うよりも早く。信仰によって義とされた者は、その同じ信仰によって永遠のいのちを受け継ぐ。だが、もし信仰から離れるなら、主はその者を御</w:t>
      </w:r>
      <w:r>
        <w:rPr>
          <w:rFonts w:ascii="ＭＳ Ｐ明朝" w:eastAsia="ＭＳ Ｐ明朝" w:hAnsi="ＭＳ Ｐ明朝" w:hint="eastAsia"/>
          <w:sz w:val="24"/>
          <w:szCs w:val="24"/>
        </w:rPr>
        <w:t>自身</w:t>
      </w:r>
      <w:r w:rsidRPr="009F60C0">
        <w:rPr>
          <w:rFonts w:ascii="ＭＳ Ｐ明朝" w:eastAsia="ＭＳ Ｐ明朝" w:hAnsi="ＭＳ Ｐ明朝" w:hint="eastAsia"/>
          <w:sz w:val="24"/>
          <w:szCs w:val="24"/>
        </w:rPr>
        <w:t>のものと認められない。」</w:t>
      </w:r>
      <w:r>
        <w:rPr>
          <w:rFonts w:ascii="ＭＳ Ｐ明朝" w:eastAsia="ＭＳ Ｐ明朝" w:hAnsi="ＭＳ Ｐ明朝" w:hint="eastAsia"/>
          <w:sz w:val="24"/>
          <w:szCs w:val="24"/>
        </w:rPr>
        <w:t xml:space="preserve">　</w:t>
      </w:r>
      <w:r w:rsidRPr="00143A51">
        <w:rPr>
          <w:rFonts w:ascii="ＭＳ Ｐ明朝" w:eastAsia="ＭＳ Ｐ明朝" w:hAnsi="ＭＳ Ｐ明朝" w:hint="eastAsia"/>
          <w:sz w:val="24"/>
          <w:szCs w:val="24"/>
        </w:rPr>
        <w:t>しかし、兄弟たちよ、</w:t>
      </w:r>
      <w:r w:rsidRPr="009F60C0">
        <w:rPr>
          <w:rFonts w:ascii="ＭＳ Ｐ明朝" w:eastAsia="ＭＳ Ｐ明朝" w:hAnsi="ＭＳ Ｐ明朝" w:hint="eastAsia"/>
          <w:sz w:val="24"/>
          <w:szCs w:val="24"/>
        </w:rPr>
        <w:t>私たちは決して信仰を捨てて滅びに向かう者ではなく、信仰を貫いて永遠のいのちに至る者であると</w:t>
      </w:r>
      <w:r>
        <w:rPr>
          <w:rFonts w:ascii="ＭＳ Ｐ明朝" w:eastAsia="ＭＳ Ｐ明朝" w:hAnsi="ＭＳ Ｐ明朝" w:hint="eastAsia"/>
          <w:sz w:val="24"/>
          <w:szCs w:val="24"/>
        </w:rPr>
        <w:t>、</w:t>
      </w:r>
      <w:r w:rsidRPr="00143A51">
        <w:rPr>
          <w:rFonts w:ascii="ＭＳ Ｐ明朝" w:eastAsia="ＭＳ Ｐ明朝" w:hAnsi="ＭＳ Ｐ明朝" w:hint="eastAsia"/>
          <w:sz w:val="24"/>
          <w:szCs w:val="24"/>
        </w:rPr>
        <w:t>私は確信しています。</w:t>
      </w:r>
    </w:p>
    <w:p w14:paraId="0DB2E70A" w14:textId="77777777" w:rsidR="00913D78" w:rsidRDefault="00913D78" w:rsidP="00913D78">
      <w:pPr>
        <w:ind w:firstLine="240"/>
        <w:rPr>
          <w:rFonts w:ascii="ＭＳ Ｐ明朝" w:eastAsia="ＭＳ Ｐ明朝" w:hAnsi="ＭＳ Ｐ明朝"/>
          <w:sz w:val="24"/>
          <w:szCs w:val="24"/>
        </w:rPr>
      </w:pPr>
    </w:p>
    <w:p w14:paraId="235626BA" w14:textId="77777777" w:rsidR="00913D78" w:rsidRDefault="00913D78" w:rsidP="00913D78">
      <w:pPr>
        <w:ind w:firstLine="240"/>
        <w:rPr>
          <w:rFonts w:ascii="ＭＳ Ｐ明朝" w:eastAsia="ＭＳ Ｐ明朝" w:hAnsi="ＭＳ Ｐ明朝"/>
          <w:sz w:val="24"/>
          <w:szCs w:val="24"/>
        </w:rPr>
      </w:pPr>
    </w:p>
    <w:p w14:paraId="3B187AF9" w14:textId="77777777" w:rsidR="00913D78" w:rsidRDefault="00913D78" w:rsidP="00913D78">
      <w:pPr>
        <w:rPr>
          <w:rFonts w:ascii="HGP明朝E" w:eastAsia="HGP明朝E" w:hAnsi="HGP明朝E"/>
          <w:b/>
          <w:bCs/>
          <w:sz w:val="24"/>
          <w:szCs w:val="24"/>
        </w:rPr>
      </w:pPr>
      <w:r w:rsidRPr="006D7BF0">
        <w:rPr>
          <w:rFonts w:ascii="HGP明朝E" w:eastAsia="HGP明朝E" w:hAnsi="HGP明朝E" w:hint="eastAsia"/>
          <w:b/>
          <w:bCs/>
          <w:sz w:val="24"/>
          <w:szCs w:val="24"/>
        </w:rPr>
        <w:t>第</w:t>
      </w:r>
      <w:r w:rsidRPr="006D7BF0">
        <w:rPr>
          <w:rFonts w:ascii="HGP明朝E" w:eastAsia="HGP明朝E" w:hAnsi="HGP明朝E"/>
          <w:b/>
          <w:bCs/>
          <w:sz w:val="24"/>
          <w:szCs w:val="24"/>
        </w:rPr>
        <w:t>11章：</w:t>
      </w:r>
      <w:r w:rsidRPr="006D7BF0">
        <w:rPr>
          <w:rFonts w:ascii="HGP明朝E" w:eastAsia="HGP明朝E" w:hAnsi="HGP明朝E" w:hint="eastAsia"/>
          <w:b/>
          <w:bCs/>
          <w:sz w:val="24"/>
          <w:szCs w:val="24"/>
        </w:rPr>
        <w:t xml:space="preserve">　</w:t>
      </w:r>
    </w:p>
    <w:p w14:paraId="35326E49" w14:textId="77777777" w:rsidR="00913D78" w:rsidRDefault="00913D78" w:rsidP="00913D78">
      <w:pPr>
        <w:rPr>
          <w:rFonts w:ascii="HGP明朝E" w:eastAsia="HGP明朝E" w:hAnsi="HGP明朝E"/>
          <w:b/>
          <w:bCs/>
          <w:sz w:val="24"/>
          <w:szCs w:val="24"/>
        </w:rPr>
      </w:pPr>
    </w:p>
    <w:p w14:paraId="6ABDB976" w14:textId="77777777" w:rsidR="00913D78" w:rsidRDefault="00913D78" w:rsidP="00913D78">
      <w:pPr>
        <w:ind w:firstLine="240"/>
        <w:rPr>
          <w:rFonts w:ascii="BIZ UDPゴシック" w:eastAsia="BIZ UDPゴシック" w:hAnsi="BIZ UDPゴシック"/>
          <w:sz w:val="24"/>
          <w:szCs w:val="24"/>
        </w:rPr>
      </w:pPr>
      <w:r w:rsidRPr="00EA0DCC">
        <w:rPr>
          <w:rFonts w:ascii="BIZ UDPゴシック" w:eastAsia="BIZ UDPゴシック" w:hAnsi="BIZ UDPゴシック" w:hint="eastAsia"/>
          <w:sz w:val="24"/>
          <w:szCs w:val="24"/>
        </w:rPr>
        <w:t>信仰とは、</w:t>
      </w:r>
      <w:r w:rsidRPr="006D7BF0">
        <w:rPr>
          <w:rFonts w:ascii="BIZ UDPゴシック" w:eastAsia="BIZ UDPゴシック" w:hAnsi="BIZ UDPゴシック" w:hint="eastAsia"/>
          <w:sz w:val="24"/>
          <w:szCs w:val="24"/>
        </w:rPr>
        <w:t>神のご計画全体を支える土台であり、それは旧約の数々の信仰の勇者たちによって証しされています。</w:t>
      </w:r>
    </w:p>
    <w:p w14:paraId="0B80E6FF" w14:textId="77777777" w:rsidR="00913D78" w:rsidRDefault="00913D78" w:rsidP="00913D78">
      <w:pPr>
        <w:rPr>
          <w:rFonts w:ascii="BIZ UDPゴシック" w:eastAsia="BIZ UDPゴシック" w:hAnsi="BIZ UDPゴシック"/>
          <w:sz w:val="24"/>
          <w:szCs w:val="24"/>
        </w:rPr>
      </w:pPr>
    </w:p>
    <w:p w14:paraId="6B2A732A" w14:textId="77777777" w:rsidR="00913D78" w:rsidRDefault="00913D78" w:rsidP="00913D78">
      <w:pPr>
        <w:ind w:firstLine="240"/>
        <w:rPr>
          <w:rFonts w:ascii="ＭＳ Ｐ明朝" w:eastAsia="ＭＳ Ｐ明朝" w:hAnsi="ＭＳ Ｐ明朝"/>
          <w:sz w:val="24"/>
          <w:szCs w:val="24"/>
        </w:rPr>
      </w:pPr>
      <w:r w:rsidRPr="006A4A11">
        <w:rPr>
          <w:rFonts w:ascii="ＭＳ Ｐ明朝" w:eastAsia="ＭＳ Ｐ明朝" w:hAnsi="ＭＳ Ｐ明朝" w:hint="eastAsia"/>
          <w:sz w:val="24"/>
          <w:szCs w:val="24"/>
        </w:rPr>
        <w:t>私たちはすでに、救いに至るまで忍耐する者の決定的な特質が「信仰」であることを確認しました。では、その「信仰」とは何でしょうか。信仰とは、私たちが望みを託している事柄――すなわち復活と永遠の報い――が必ず実現するという確信を与えるものです。</w:t>
      </w:r>
      <w:r>
        <w:rPr>
          <w:rFonts w:ascii="ＭＳ Ｐ明朝" w:eastAsia="ＭＳ Ｐ明朝" w:hAnsi="ＭＳ Ｐ明朝" w:hint="eastAsia"/>
          <w:sz w:val="24"/>
          <w:szCs w:val="24"/>
        </w:rPr>
        <w:t>つまり</w:t>
      </w:r>
      <w:r w:rsidRPr="006A4A11">
        <w:rPr>
          <w:rFonts w:ascii="ＭＳ Ｐ明朝" w:eastAsia="ＭＳ Ｐ明朝" w:hAnsi="ＭＳ Ｐ明朝" w:hint="eastAsia"/>
          <w:sz w:val="24"/>
          <w:szCs w:val="24"/>
        </w:rPr>
        <w:t>信仰は、まだ目には見えない事</w:t>
      </w:r>
      <w:r>
        <w:rPr>
          <w:rFonts w:ascii="ＭＳ Ｐ明朝" w:eastAsia="ＭＳ Ｐ明朝" w:hAnsi="ＭＳ Ｐ明朝" w:hint="eastAsia"/>
          <w:sz w:val="24"/>
          <w:szCs w:val="24"/>
        </w:rPr>
        <w:t>がら</w:t>
      </w:r>
      <w:r w:rsidRPr="006A4A11">
        <w:rPr>
          <w:rFonts w:ascii="ＭＳ Ｐ明朝" w:eastAsia="ＭＳ Ｐ明朝" w:hAnsi="ＭＳ Ｐ明朝" w:hint="eastAsia"/>
          <w:sz w:val="24"/>
          <w:szCs w:val="24"/>
        </w:rPr>
        <w:t>を、私たち</w:t>
      </w:r>
      <w:r>
        <w:rPr>
          <w:rFonts w:ascii="ＭＳ Ｐ明朝" w:eastAsia="ＭＳ Ｐ明朝" w:hAnsi="ＭＳ Ｐ明朝" w:hint="eastAsia"/>
          <w:sz w:val="24"/>
          <w:szCs w:val="24"/>
        </w:rPr>
        <w:t>にとっては</w:t>
      </w:r>
      <w:r w:rsidRPr="006A4A11">
        <w:rPr>
          <w:rFonts w:ascii="ＭＳ Ｐ明朝" w:eastAsia="ＭＳ Ｐ明朝" w:hAnsi="ＭＳ Ｐ明朝" w:hint="eastAsia"/>
          <w:sz w:val="24"/>
          <w:szCs w:val="24"/>
        </w:rPr>
        <w:t>確かな現実として</w:t>
      </w:r>
      <w:r>
        <w:rPr>
          <w:rFonts w:ascii="ＭＳ Ｐ明朝" w:eastAsia="ＭＳ Ｐ明朝" w:hAnsi="ＭＳ Ｐ明朝" w:hint="eastAsia"/>
          <w:sz w:val="24"/>
          <w:szCs w:val="24"/>
        </w:rPr>
        <w:t>「証言する」</w:t>
      </w:r>
      <w:r w:rsidRPr="006A4A11">
        <w:rPr>
          <w:rFonts w:ascii="ＭＳ Ｐ明朝" w:eastAsia="ＭＳ Ｐ明朝" w:hAnsi="ＭＳ Ｐ明朝" w:hint="eastAsia"/>
          <w:sz w:val="24"/>
          <w:szCs w:val="24"/>
        </w:rPr>
        <w:t>ものです。旧約に登場する大いなる信仰者たちは、まさにこの信仰</w:t>
      </w:r>
      <w:r>
        <w:rPr>
          <w:rFonts w:ascii="ＭＳ Ｐ明朝" w:eastAsia="ＭＳ Ｐ明朝" w:hAnsi="ＭＳ Ｐ明朝" w:hint="eastAsia"/>
          <w:sz w:val="24"/>
          <w:szCs w:val="24"/>
        </w:rPr>
        <w:t>が</w:t>
      </w:r>
      <w:r w:rsidRPr="006A4A11">
        <w:rPr>
          <w:rFonts w:ascii="ＭＳ Ｐ明朝" w:eastAsia="ＭＳ Ｐ明朝" w:hAnsi="ＭＳ Ｐ明朝" w:hint="eastAsia"/>
          <w:sz w:val="24"/>
          <w:szCs w:val="24"/>
        </w:rPr>
        <w:t>試され、</w:t>
      </w:r>
      <w:r>
        <w:rPr>
          <w:rFonts w:ascii="ＭＳ Ｐ明朝" w:eastAsia="ＭＳ Ｐ明朝" w:hAnsi="ＭＳ Ｐ明朝" w:hint="eastAsia"/>
          <w:sz w:val="24"/>
          <w:szCs w:val="24"/>
        </w:rPr>
        <w:t>称賛</w:t>
      </w:r>
      <w:r w:rsidRPr="006A4A11">
        <w:rPr>
          <w:rFonts w:ascii="ＭＳ Ｐ明朝" w:eastAsia="ＭＳ Ｐ明朝" w:hAnsi="ＭＳ Ｐ明朝" w:hint="eastAsia"/>
          <w:sz w:val="24"/>
          <w:szCs w:val="24"/>
        </w:rPr>
        <w:t>を得ました。というのも、神に対する信頼こそがクリスチャン生活の核心であり、いかなる状況にあっても神を信じ抜くその信仰の深さが、その人に与えられる</w:t>
      </w:r>
      <w:r>
        <w:rPr>
          <w:rFonts w:ascii="ＭＳ Ｐ明朝" w:eastAsia="ＭＳ Ｐ明朝" w:hAnsi="ＭＳ Ｐ明朝" w:hint="eastAsia"/>
          <w:sz w:val="24"/>
          <w:szCs w:val="24"/>
        </w:rPr>
        <w:t>賞讃</w:t>
      </w:r>
      <w:r w:rsidRPr="006A4A11">
        <w:rPr>
          <w:rFonts w:ascii="ＭＳ Ｐ明朝" w:eastAsia="ＭＳ Ｐ明朝" w:hAnsi="ＭＳ Ｐ明朝" w:hint="eastAsia"/>
          <w:sz w:val="24"/>
          <w:szCs w:val="24"/>
        </w:rPr>
        <w:t>と報いの大きさを決定するからです。世はこれを信じませんが、私たちは</w:t>
      </w:r>
      <w:r>
        <w:rPr>
          <w:rFonts w:ascii="ＭＳ Ｐ明朝" w:eastAsia="ＭＳ Ｐ明朝" w:hAnsi="ＭＳ Ｐ明朝" w:hint="eastAsia"/>
          <w:sz w:val="24"/>
          <w:szCs w:val="24"/>
        </w:rPr>
        <w:t>、</w:t>
      </w:r>
      <w:r w:rsidRPr="00EA0DCC">
        <w:rPr>
          <w:rFonts w:ascii="ＭＳ Ｐ明朝" w:eastAsia="ＭＳ Ｐ明朝" w:hAnsi="ＭＳ Ｐ明朝" w:hint="eastAsia"/>
          <w:sz w:val="24"/>
          <w:szCs w:val="24"/>
        </w:rPr>
        <w:t>聖書がそう語っている</w:t>
      </w:r>
      <w:r>
        <w:rPr>
          <w:rFonts w:ascii="ＭＳ Ｐ明朝" w:eastAsia="ＭＳ Ｐ明朝" w:hAnsi="ＭＳ Ｐ明朝" w:hint="eastAsia"/>
          <w:sz w:val="24"/>
          <w:szCs w:val="24"/>
        </w:rPr>
        <w:t>ので、</w:t>
      </w:r>
      <w:r w:rsidRPr="006A4A11">
        <w:rPr>
          <w:rFonts w:ascii="ＭＳ Ｐ明朝" w:eastAsia="ＭＳ Ｐ明朝" w:hAnsi="ＭＳ Ｐ明朝" w:hint="eastAsia"/>
          <w:sz w:val="24"/>
          <w:szCs w:val="24"/>
        </w:rPr>
        <w:t>信仰によって知っています</w:t>
      </w:r>
      <w:r w:rsidRPr="00721822">
        <w:rPr>
          <w:rFonts w:ascii="ＭＳ Ｐ明朝" w:eastAsia="ＭＳ Ｐ明朝" w:hAnsi="ＭＳ Ｐ明朝" w:hint="eastAsia"/>
          <w:sz w:val="24"/>
          <w:szCs w:val="24"/>
        </w:rPr>
        <w:t>―</w:t>
      </w:r>
      <w:r w:rsidRPr="006A4A11">
        <w:rPr>
          <w:rFonts w:ascii="ＭＳ Ｐ明朝" w:eastAsia="ＭＳ Ｐ明朝" w:hAnsi="ＭＳ Ｐ明朝" w:hint="eastAsia"/>
          <w:sz w:val="24"/>
          <w:szCs w:val="24"/>
        </w:rPr>
        <w:t>この全宇宙は自然の力によってではなく、神によって瞬時に、超自然的に創造されたのだと。</w:t>
      </w:r>
    </w:p>
    <w:p w14:paraId="56910ABE" w14:textId="77777777" w:rsidR="00913D78" w:rsidRDefault="00913D78" w:rsidP="00913D78">
      <w:pPr>
        <w:ind w:firstLine="240"/>
        <w:rPr>
          <w:rFonts w:ascii="ＭＳ Ｐ明朝" w:eastAsia="ＭＳ Ｐ明朝" w:hAnsi="ＭＳ Ｐ明朝"/>
          <w:sz w:val="24"/>
          <w:szCs w:val="24"/>
        </w:rPr>
      </w:pPr>
    </w:p>
    <w:p w14:paraId="1555F7DD" w14:textId="77777777" w:rsidR="00913D78" w:rsidRDefault="00913D78" w:rsidP="00913D78">
      <w:pPr>
        <w:ind w:firstLine="240"/>
        <w:rPr>
          <w:rFonts w:ascii="ＭＳ Ｐ明朝" w:eastAsia="ＭＳ Ｐ明朝" w:hAnsi="ＭＳ Ｐ明朝"/>
          <w:sz w:val="24"/>
          <w:szCs w:val="24"/>
        </w:rPr>
      </w:pPr>
      <w:r w:rsidRPr="00AD4FCE">
        <w:rPr>
          <w:rFonts w:ascii="ＭＳ Ｐ明朝" w:eastAsia="ＭＳ Ｐ明朝" w:hAnsi="ＭＳ Ｐ明朝" w:hint="eastAsia"/>
          <w:sz w:val="24"/>
          <w:szCs w:val="24"/>
        </w:rPr>
        <w:t>アベルの信仰は</w:t>
      </w:r>
      <w:r w:rsidRPr="006A4A11">
        <w:rPr>
          <w:rFonts w:ascii="ＭＳ Ｐ明朝" w:eastAsia="ＭＳ Ｐ明朝" w:hAnsi="ＭＳ Ｐ明朝" w:hint="eastAsia"/>
          <w:sz w:val="24"/>
          <w:szCs w:val="24"/>
        </w:rPr>
        <w:t>、動物をささげることによって示されました。すなわち、彼は救い主の必要を理解していたのです。彼は神が命じられたとおりに行いましたが、カインはそうではなく、神の御心を顧みず自分の思いのままに行ったのです。前者こそ真の義であり、それは神を信じ、神が望まれることを、たとえ自分の感情や他のいかなる要素があろうとも従順に行うことです――まさに、あなたがたエルサレムの者たちがなすべきことです。</w:t>
      </w:r>
      <w:r>
        <w:rPr>
          <w:rFonts w:ascii="ＭＳ Ｐ明朝" w:eastAsia="ＭＳ Ｐ明朝" w:hAnsi="ＭＳ Ｐ明朝" w:hint="eastAsia"/>
          <w:sz w:val="24"/>
          <w:szCs w:val="24"/>
        </w:rPr>
        <w:t>アベル</w:t>
      </w:r>
      <w:r w:rsidRPr="006A4A11">
        <w:rPr>
          <w:rFonts w:ascii="ＭＳ Ｐ明朝" w:eastAsia="ＭＳ Ｐ明朝" w:hAnsi="ＭＳ Ｐ明朝" w:hint="eastAsia"/>
          <w:sz w:val="24"/>
          <w:szCs w:val="24"/>
        </w:rPr>
        <w:t>のような信頼、信仰、忠実な従順こそ、この世を超えて永遠のいのちに至り、やがて報いを受けることになるのです。だからこそ、神の道ではなく自分の道を行ったカインのようであってはな</w:t>
      </w:r>
      <w:r>
        <w:rPr>
          <w:rFonts w:ascii="ＭＳ Ｐ明朝" w:eastAsia="ＭＳ Ｐ明朝" w:hAnsi="ＭＳ Ｐ明朝" w:hint="eastAsia"/>
          <w:sz w:val="24"/>
          <w:szCs w:val="24"/>
        </w:rPr>
        <w:t>らないのです</w:t>
      </w:r>
      <w:r w:rsidRPr="006A4A11">
        <w:rPr>
          <w:rFonts w:ascii="ＭＳ Ｐ明朝" w:eastAsia="ＭＳ Ｐ明朝" w:hAnsi="ＭＳ Ｐ明朝" w:hint="eastAsia"/>
          <w:sz w:val="24"/>
          <w:szCs w:val="24"/>
        </w:rPr>
        <w:t>。</w:t>
      </w:r>
    </w:p>
    <w:p w14:paraId="1E128EC9" w14:textId="77777777" w:rsidR="00913D78" w:rsidRDefault="00913D78" w:rsidP="00913D78">
      <w:pPr>
        <w:ind w:firstLine="240"/>
        <w:rPr>
          <w:rFonts w:ascii="ＭＳ Ｐ明朝" w:eastAsia="ＭＳ Ｐ明朝" w:hAnsi="ＭＳ Ｐ明朝"/>
          <w:sz w:val="24"/>
          <w:szCs w:val="24"/>
        </w:rPr>
      </w:pPr>
    </w:p>
    <w:p w14:paraId="48FC8305" w14:textId="77777777" w:rsidR="00913D78" w:rsidRDefault="00913D78" w:rsidP="00913D78">
      <w:pPr>
        <w:ind w:firstLine="240"/>
        <w:rPr>
          <w:rFonts w:ascii="ＭＳ Ｐ明朝" w:eastAsia="ＭＳ Ｐ明朝" w:hAnsi="ＭＳ Ｐ明朝"/>
          <w:sz w:val="24"/>
          <w:szCs w:val="24"/>
        </w:rPr>
      </w:pPr>
      <w:r w:rsidRPr="006A4A11">
        <w:rPr>
          <w:rFonts w:ascii="ＭＳ Ｐ明朝" w:eastAsia="ＭＳ Ｐ明朝" w:hAnsi="ＭＳ Ｐ明朝" w:hint="eastAsia"/>
          <w:sz w:val="24"/>
          <w:szCs w:val="24"/>
        </w:rPr>
        <w:t>エノクの信仰は、この世においてかつて一度もなく、また二度と起こらない特別な</w:t>
      </w:r>
      <w:r>
        <w:rPr>
          <w:rFonts w:ascii="ＭＳ Ｐ明朝" w:eastAsia="ＭＳ Ｐ明朝" w:hAnsi="ＭＳ Ｐ明朝" w:hint="eastAsia"/>
          <w:sz w:val="24"/>
          <w:szCs w:val="24"/>
        </w:rPr>
        <w:t>世からの</w:t>
      </w:r>
      <w:r w:rsidRPr="006A4A11">
        <w:rPr>
          <w:rFonts w:ascii="ＭＳ Ｐ明朝" w:eastAsia="ＭＳ Ｐ明朝" w:hAnsi="ＭＳ Ｐ明朝" w:hint="eastAsia"/>
          <w:sz w:val="24"/>
          <w:szCs w:val="24"/>
        </w:rPr>
        <w:t>去り方――死を経ずして移されるという出来事――をもたらしました。もし私たちが主を信頼し、御心にかなうならば、あらゆる驚くべきことが可能となるのです。</w:t>
      </w:r>
      <w:r w:rsidRPr="00AC5366">
        <w:rPr>
          <w:rFonts w:ascii="ＭＳ Ｐ明朝" w:eastAsia="ＭＳ Ｐ明朝" w:hAnsi="ＭＳ Ｐ明朝" w:hint="eastAsia"/>
          <w:sz w:val="24"/>
          <w:szCs w:val="24"/>
        </w:rPr>
        <w:t>結局のところ、私たちの主が私たちに望んでおられるのは、信仰による応答です。つまり、目に見えるもの、耳に聞こえるもの、感じるものよりも主を信頼し、この地上で主に忠実に応答して歩むことによってその信仰を示すことです。そうすれば、私たちは真に重要な霊的な事柄において妥協することなく、主が私たちを祝福し、守ってくださると信じることができます（今、エルサレムであなたがたがしているようにではなく）。主は、ご自身に救いをゆだねて信頼する者に報いを与えてくださいます。それは今この世においても、また私たちの想像をはるかに超えた永遠の報いにおいてもです。これらの真理を信じることは、私たちの信仰を強め、この世のあらゆることに立ち向かう力となり、（疑い、不信、そして不従順という悪循環とは対照的に）信仰と従順がさらに信仰と従順を生み出す「祝福の良い循環」を形づくります。</w:t>
      </w:r>
    </w:p>
    <w:p w14:paraId="1A3B3408" w14:textId="77777777" w:rsidR="00913D78" w:rsidRDefault="00913D78" w:rsidP="00913D78">
      <w:pPr>
        <w:ind w:firstLine="240"/>
        <w:rPr>
          <w:rFonts w:ascii="ＭＳ Ｐ明朝" w:eastAsia="ＭＳ Ｐ明朝" w:hAnsi="ＭＳ Ｐ明朝"/>
          <w:sz w:val="24"/>
          <w:szCs w:val="24"/>
        </w:rPr>
      </w:pPr>
    </w:p>
    <w:p w14:paraId="6C47C8E2" w14:textId="77777777" w:rsidR="00913D78" w:rsidRDefault="00913D78" w:rsidP="00913D78">
      <w:pPr>
        <w:ind w:firstLine="240"/>
        <w:rPr>
          <w:rFonts w:ascii="ＭＳ Ｐ明朝" w:eastAsia="ＭＳ Ｐ明朝" w:hAnsi="ＭＳ Ｐ明朝"/>
          <w:sz w:val="24"/>
          <w:szCs w:val="24"/>
        </w:rPr>
      </w:pPr>
      <w:r w:rsidRPr="00667759">
        <w:rPr>
          <w:rFonts w:ascii="ＭＳ Ｐ明朝" w:eastAsia="ＭＳ Ｐ明朝" w:hAnsi="ＭＳ Ｐ明朝" w:hint="eastAsia"/>
          <w:sz w:val="24"/>
          <w:szCs w:val="24"/>
        </w:rPr>
        <w:t>ノアは、主が彼に警告されたことを自分の目で見る前から信じました。その従順な信仰の結果として、神の義を受けることになり、私たちがキリストを信じることによって義とされるのと同じように、ノアも永遠の救いを得ました。そして彼は洪水から現世での救いを受けました。しかし、真理に対して信じることも応答することもしなかった世界は、完全に罪に定められて滅ぼされました──当時は地上における裁きとして、そして最終的には来</w:t>
      </w:r>
      <w:r>
        <w:rPr>
          <w:rFonts w:ascii="ＭＳ Ｐ明朝" w:eastAsia="ＭＳ Ｐ明朝" w:hAnsi="ＭＳ Ｐ明朝" w:hint="eastAsia"/>
          <w:sz w:val="24"/>
          <w:szCs w:val="24"/>
        </w:rPr>
        <w:t>た</w:t>
      </w:r>
      <w:r w:rsidRPr="00667759">
        <w:rPr>
          <w:rFonts w:ascii="ＭＳ Ｐ明朝" w:eastAsia="ＭＳ Ｐ明朝" w:hAnsi="ＭＳ Ｐ明朝" w:hint="eastAsia"/>
          <w:sz w:val="24"/>
          <w:szCs w:val="24"/>
        </w:rPr>
        <w:t>るべき裁きにおいて永遠に。</w:t>
      </w:r>
    </w:p>
    <w:p w14:paraId="18F265DD" w14:textId="77777777" w:rsidR="00913D78" w:rsidRDefault="00913D78" w:rsidP="00913D78">
      <w:pPr>
        <w:ind w:firstLine="240"/>
        <w:rPr>
          <w:rFonts w:ascii="ＭＳ Ｐ明朝" w:eastAsia="ＭＳ Ｐ明朝" w:hAnsi="ＭＳ Ｐ明朝"/>
          <w:sz w:val="24"/>
          <w:szCs w:val="24"/>
        </w:rPr>
      </w:pPr>
    </w:p>
    <w:p w14:paraId="263A8828" w14:textId="77777777" w:rsidR="00913D78" w:rsidRDefault="00913D78" w:rsidP="00913D78">
      <w:pPr>
        <w:ind w:firstLine="240"/>
        <w:rPr>
          <w:rFonts w:ascii="ＭＳ Ｐ明朝" w:eastAsia="ＭＳ Ｐ明朝" w:hAnsi="ＭＳ Ｐ明朝"/>
          <w:sz w:val="24"/>
          <w:szCs w:val="24"/>
        </w:rPr>
      </w:pPr>
      <w:r w:rsidRPr="0087453A">
        <w:rPr>
          <w:rFonts w:ascii="ＭＳ Ｐ明朝" w:eastAsia="ＭＳ Ｐ明朝" w:hAnsi="ＭＳ Ｐ明朝" w:hint="eastAsia"/>
          <w:sz w:val="24"/>
          <w:szCs w:val="24"/>
        </w:rPr>
        <w:t>アブラハムは主に従い、それまで慣れ親しんだものを後にして、見知らぬ地へと旅立ちました――彼が主を信頼していたからです。従順と信仰、信頼と忠実とは、常に表裏一体なのです。彼もまた、その後の家族も、この一時的な世に根を下ろすのではなく、寄留者として生きることを良しとしました。なぜなら、彼も彼らも、主がこの世のどんなものにもまさる永遠の報いを備えておられることを信じていたからです。</w:t>
      </w:r>
    </w:p>
    <w:p w14:paraId="2E863B34" w14:textId="77777777" w:rsidR="00913D78" w:rsidRDefault="00913D78" w:rsidP="00913D78">
      <w:pPr>
        <w:ind w:firstLine="240"/>
        <w:rPr>
          <w:rFonts w:ascii="ＭＳ Ｐ明朝" w:eastAsia="ＭＳ Ｐ明朝" w:hAnsi="ＭＳ Ｐ明朝"/>
          <w:sz w:val="24"/>
          <w:szCs w:val="24"/>
        </w:rPr>
      </w:pPr>
    </w:p>
    <w:p w14:paraId="6E99F71B" w14:textId="77777777" w:rsidR="00913D78" w:rsidRDefault="00913D78" w:rsidP="00913D78">
      <w:pPr>
        <w:ind w:firstLine="240"/>
        <w:rPr>
          <w:rFonts w:ascii="ＭＳ Ｐ明朝" w:eastAsia="ＭＳ Ｐ明朝" w:hAnsi="ＭＳ Ｐ明朝"/>
          <w:sz w:val="24"/>
          <w:szCs w:val="24"/>
        </w:rPr>
      </w:pPr>
      <w:r w:rsidRPr="0087453A">
        <w:rPr>
          <w:rFonts w:ascii="ＭＳ Ｐ明朝" w:eastAsia="ＭＳ Ｐ明朝" w:hAnsi="ＭＳ Ｐ明朝" w:hint="eastAsia"/>
          <w:sz w:val="24"/>
          <w:szCs w:val="24"/>
        </w:rPr>
        <w:t>サラもまた、主が約束されたことは真実であると信頼しました。その結果、彼女とアブラハムは、すでに人間的には到底不可能と思われる年齢をとうに過ぎていたにもかかわらず、長く待ち望んだ子を授かったのです。こうして、不妊と不可能の只中から、数えきれないほどの子孫が生み出されたのです。</w:t>
      </w:r>
    </w:p>
    <w:p w14:paraId="23A9B003" w14:textId="77777777" w:rsidR="00913D78" w:rsidRDefault="00913D78" w:rsidP="00913D78">
      <w:pPr>
        <w:ind w:firstLine="240"/>
        <w:rPr>
          <w:rFonts w:ascii="ＭＳ Ｐ明朝" w:eastAsia="ＭＳ Ｐ明朝" w:hAnsi="ＭＳ Ｐ明朝"/>
          <w:sz w:val="24"/>
          <w:szCs w:val="24"/>
        </w:rPr>
      </w:pPr>
    </w:p>
    <w:p w14:paraId="3FD21777" w14:textId="3C06197B" w:rsidR="00913D78" w:rsidRPr="00593AB3" w:rsidRDefault="00913D78" w:rsidP="00913D78">
      <w:pPr>
        <w:ind w:firstLine="240"/>
        <w:rPr>
          <w:rFonts w:ascii="ＭＳ Ｐ明朝" w:eastAsia="ＭＳ Ｐ明朝" w:hAnsi="ＭＳ Ｐ明朝"/>
          <w:spacing w:val="-20"/>
          <w:sz w:val="24"/>
          <w:szCs w:val="24"/>
        </w:rPr>
      </w:pPr>
      <w:r w:rsidRPr="00732369">
        <w:rPr>
          <w:rFonts w:ascii="ＭＳ Ｐ明朝" w:eastAsia="ＭＳ Ｐ明朝" w:hAnsi="ＭＳ Ｐ明朝" w:hint="eastAsia"/>
          <w:sz w:val="24"/>
          <w:szCs w:val="24"/>
        </w:rPr>
        <w:t>彼ら大いなる信仰者たちは、私たちが従うべき模範として立っています。彼らもまた、私たちと同じように復活と永遠の報いを待ち望んでいましたが、そのどちらも生きている間に実現することは―まだ―ありませんでした。しかし彼らは、それらを信仰の目で見、心から迎え入れました。自分たちがいずれ肉体の死を通らねばならないとしても、神が必ずその時に成し遂げてくださると信頼し、その信仰によって彼らの生涯を締めくくったのです。彼らは皆</w:t>
      </w:r>
      <w:r w:rsidRPr="007C1225">
        <w:rPr>
          <w:rFonts w:ascii="ＭＳ Ｐ明朝" w:eastAsia="ＭＳ Ｐ明朝" w:hAnsi="ＭＳ Ｐ明朝" w:hint="eastAsia"/>
          <w:sz w:val="24"/>
          <w:szCs w:val="24"/>
        </w:rPr>
        <w:t>、旅人の心構えをもっていました。すなわち、この現世には何の執着もなく、復活と永遠の報いをこそ</w:t>
      </w:r>
      <w:r>
        <w:rPr>
          <w:rFonts w:ascii="ＭＳ Ｐ明朝" w:eastAsia="ＭＳ Ｐ明朝" w:hAnsi="ＭＳ Ｐ明朝" w:hint="eastAsia"/>
          <w:sz w:val="24"/>
          <w:szCs w:val="24"/>
        </w:rPr>
        <w:t>、</w:t>
      </w:r>
      <w:r w:rsidRPr="007C1225">
        <w:rPr>
          <w:rFonts w:ascii="ＭＳ Ｐ明朝" w:eastAsia="ＭＳ Ｐ明朝" w:hAnsi="ＭＳ Ｐ明朝" w:hint="eastAsia"/>
          <w:sz w:val="24"/>
          <w:szCs w:val="24"/>
        </w:rPr>
        <w:t>待ち望んでいたのです。彼らは悪しき者の支配するこの世にあっては寄留者であり、異邦人であることを受け入れ、行動によってもそれを証明しました。妥協してこの世を幸福の場と見なすことなく、神が備えてくださる相続――天から下ってくる嗣業の地、都、新しいエルサレム――をひたすら望んだのです。</w:t>
      </w:r>
      <w:r w:rsidRPr="004522B7">
        <w:rPr>
          <w:rFonts w:ascii="ＭＳ Ｐ明朝" w:eastAsia="ＭＳ Ｐ明朝" w:hAnsi="ＭＳ Ｐ明朝" w:hint="eastAsia"/>
          <w:sz w:val="24"/>
          <w:szCs w:val="24"/>
        </w:rPr>
        <w:t>もしそうでなかったなら、彼らは簡単に自分の出てきた場所に引き返し、古いものに戻ることができたはずです。――ちょうど今のあなたがたが、主と共に前へと進み続けることをせずに、後ろへと退いてしまっているように。</w:t>
      </w:r>
      <w:r>
        <w:rPr>
          <w:rFonts w:ascii="ＭＳ Ｐ明朝" w:eastAsia="ＭＳ Ｐ明朝" w:hAnsi="ＭＳ Ｐ明朝" w:hint="eastAsia"/>
          <w:sz w:val="24"/>
          <w:szCs w:val="24"/>
        </w:rPr>
        <w:t>これらの</w:t>
      </w:r>
      <w:r w:rsidRPr="004522B7">
        <w:rPr>
          <w:rFonts w:ascii="ＭＳ Ｐ明朝" w:eastAsia="ＭＳ Ｐ明朝" w:hAnsi="ＭＳ Ｐ明朝" w:hint="eastAsia"/>
          <w:sz w:val="24"/>
          <w:szCs w:val="24"/>
        </w:rPr>
        <w:t>信仰者たちは神を喜ばせました。ですから神は彼らを恥じることはなく――あなたがたが今、主に恥をかかせるような振る舞いをしているのとは対照的に――神はすでに彼らのために、そして「多くの住まいがある」</w:t>
      </w:r>
      <w:r w:rsidRPr="007C1225">
        <w:rPr>
          <w:rFonts w:ascii="ＭＳ Ｐ明朝" w:eastAsia="ＭＳ Ｐ明朝" w:hAnsi="ＭＳ Ｐ明朝" w:hint="eastAsia"/>
          <w:sz w:val="24"/>
          <w:szCs w:val="24"/>
        </w:rPr>
        <w:t>（</w:t>
      </w:r>
      <w:hyperlink r:id="rId222" w:tooltip="わたしの父の家には、すまいがたくさんある。もしなかったならば、わたしはそう言っておいたであろう。あなたがたのために、場所を用意しに行くのだから。 " w:history="1">
        <w:r w:rsidRPr="00D400B6">
          <w:rPr>
            <w:rStyle w:val="aa"/>
            <w:rFonts w:ascii="ＭＳ Ｐ明朝" w:eastAsia="ＭＳ Ｐ明朝" w:hAnsi="ＭＳ Ｐ明朝" w:hint="eastAsia"/>
            <w:sz w:val="24"/>
            <w:szCs w:val="24"/>
          </w:rPr>
          <w:t>ヨハネ</w:t>
        </w:r>
        <w:r w:rsidRPr="00D400B6">
          <w:rPr>
            <w:rStyle w:val="aa"/>
            <w:rFonts w:ascii="ＭＳ Ｐ明朝" w:eastAsia="ＭＳ Ｐ明朝" w:hAnsi="ＭＳ Ｐ明朝"/>
            <w:sz w:val="24"/>
            <w:szCs w:val="24"/>
          </w:rPr>
          <w:t>14章2節</w:t>
        </w:r>
      </w:hyperlink>
      <w:r w:rsidRPr="007C1225">
        <w:rPr>
          <w:rFonts w:ascii="ＭＳ Ｐ明朝" w:eastAsia="ＭＳ Ｐ明朝" w:hAnsi="ＭＳ Ｐ明朝"/>
          <w:sz w:val="24"/>
          <w:szCs w:val="24"/>
        </w:rPr>
        <w:t>）</w:t>
      </w:r>
      <w:r w:rsidRPr="004522B7">
        <w:rPr>
          <w:rFonts w:ascii="ＭＳ Ｐ明朝" w:eastAsia="ＭＳ Ｐ明朝" w:hAnsi="ＭＳ Ｐ明朝" w:hint="eastAsia"/>
          <w:sz w:val="24"/>
          <w:szCs w:val="24"/>
        </w:rPr>
        <w:t>と語られた</w:t>
      </w:r>
      <w:r w:rsidRPr="004522B7">
        <w:rPr>
          <w:rFonts w:ascii="ＭＳ Ｐ明朝" w:eastAsia="ＭＳ Ｐ明朝" w:hAnsi="ＭＳ Ｐ明朝"/>
          <w:sz w:val="24"/>
          <w:szCs w:val="24"/>
        </w:rPr>
        <w:t>新しいエルサレムにおいて、素晴らしい住まいを備えてくださっています。そしてもし私たちも、この戦いに疲れて途中で投げ出すことなく歩み続</w:t>
      </w:r>
      <w:r w:rsidRPr="00593AB3">
        <w:rPr>
          <w:rFonts w:ascii="ＭＳ Ｐ明朝" w:eastAsia="ＭＳ Ｐ明朝" w:hAnsi="ＭＳ Ｐ明朝"/>
          <w:spacing w:val="-20"/>
          <w:sz w:val="24"/>
          <w:szCs w:val="24"/>
        </w:rPr>
        <w:t>けるなら、その</w:t>
      </w:r>
      <w:r w:rsidRPr="004522B7">
        <w:rPr>
          <w:rFonts w:ascii="ＭＳ Ｐ明朝" w:eastAsia="ＭＳ Ｐ明朝" w:hAnsi="ＭＳ Ｐ明朝"/>
          <w:sz w:val="24"/>
          <w:szCs w:val="24"/>
        </w:rPr>
        <w:t>住まいは私たちのためにも用意</w:t>
      </w:r>
      <w:r w:rsidRPr="00593AB3">
        <w:rPr>
          <w:rFonts w:ascii="ＭＳ Ｐ明朝" w:eastAsia="ＭＳ Ｐ明朝" w:hAnsi="ＭＳ Ｐ明朝"/>
          <w:spacing w:val="-20"/>
          <w:sz w:val="24"/>
          <w:szCs w:val="24"/>
        </w:rPr>
        <w:t>されているのです。</w:t>
      </w:r>
    </w:p>
    <w:p w14:paraId="79DB08CB" w14:textId="77777777" w:rsidR="00913D78" w:rsidRDefault="00913D78" w:rsidP="00913D78">
      <w:pPr>
        <w:ind w:firstLine="240"/>
        <w:rPr>
          <w:rFonts w:ascii="ＭＳ Ｐ明朝" w:eastAsia="ＭＳ Ｐ明朝" w:hAnsi="ＭＳ Ｐ明朝"/>
          <w:sz w:val="24"/>
          <w:szCs w:val="24"/>
        </w:rPr>
      </w:pPr>
    </w:p>
    <w:p w14:paraId="62ED4868" w14:textId="77777777" w:rsidR="00913D78" w:rsidRDefault="00913D78" w:rsidP="00913D78">
      <w:pPr>
        <w:ind w:firstLine="240"/>
        <w:rPr>
          <w:rFonts w:ascii="ＭＳ Ｐ明朝" w:eastAsia="ＭＳ Ｐ明朝" w:hAnsi="ＭＳ Ｐ明朝"/>
          <w:sz w:val="24"/>
          <w:szCs w:val="24"/>
        </w:rPr>
      </w:pPr>
      <w:r w:rsidRPr="002F2FB9">
        <w:rPr>
          <w:rFonts w:ascii="ＭＳ Ｐ明朝" w:eastAsia="ＭＳ Ｐ明朝" w:hAnsi="ＭＳ Ｐ明朝" w:hint="eastAsia"/>
          <w:sz w:val="24"/>
          <w:szCs w:val="24"/>
        </w:rPr>
        <w:t>アブラハムは、その最愛の子、すなわち神が彼に約束されたすべてがかかっていたその子を犠牲にせよとの命を受けたとき、神を信頼し従うことによって、信仰の力を私たちに示しました。神が命じられ</w:t>
      </w:r>
      <w:r>
        <w:rPr>
          <w:rFonts w:ascii="ＭＳ Ｐ明朝" w:eastAsia="ＭＳ Ｐ明朝" w:hAnsi="ＭＳ Ｐ明朝" w:hint="eastAsia"/>
          <w:sz w:val="24"/>
          <w:szCs w:val="24"/>
        </w:rPr>
        <w:t>た</w:t>
      </w:r>
      <w:r w:rsidRPr="002F2FB9">
        <w:rPr>
          <w:rFonts w:ascii="ＭＳ Ｐ明朝" w:eastAsia="ＭＳ Ｐ明朝" w:hAnsi="ＭＳ Ｐ明朝" w:hint="eastAsia"/>
          <w:sz w:val="24"/>
          <w:szCs w:val="24"/>
        </w:rPr>
        <w:t>以上、必ず良きものにしてくださると信じたのです（</w:t>
      </w:r>
      <w:hyperlink r:id="rId223" w:anchor="8:28" w:tooltip="神は、神を愛する者たち、すなわち、ご計画に従って召された者たちと共に働いて、万事を益となるようにして下さることを、わたしたちは知っている。 " w:history="1">
        <w:r w:rsidRPr="002F2FB9">
          <w:rPr>
            <w:rStyle w:val="aa"/>
            <w:rFonts w:ascii="ＭＳ Ｐ明朝" w:eastAsia="ＭＳ Ｐ明朝" w:hAnsi="ＭＳ Ｐ明朝" w:hint="eastAsia"/>
            <w:sz w:val="24"/>
            <w:szCs w:val="24"/>
          </w:rPr>
          <w:t>ローマ</w:t>
        </w:r>
        <w:r w:rsidRPr="002F2FB9">
          <w:rPr>
            <w:rStyle w:val="aa"/>
            <w:rFonts w:ascii="ＭＳ Ｐ明朝" w:eastAsia="ＭＳ Ｐ明朝" w:hAnsi="ＭＳ Ｐ明朝"/>
            <w:sz w:val="24"/>
            <w:szCs w:val="24"/>
          </w:rPr>
          <w:t>8章28節</w:t>
        </w:r>
      </w:hyperlink>
      <w:r w:rsidRPr="002F2FB9">
        <w:rPr>
          <w:rFonts w:ascii="ＭＳ Ｐ明朝" w:eastAsia="ＭＳ Ｐ明朝" w:hAnsi="ＭＳ Ｐ明朝"/>
          <w:sz w:val="24"/>
          <w:szCs w:val="24"/>
        </w:rPr>
        <w:t>、</w:t>
      </w:r>
      <w:hyperlink r:id="rId224" w:anchor="50:20" w:tooltip="あなたがたはわたしに対して悪をたくらんだが、神はそれを良きに変らせて、今日のように多くの民の命を救おうと計らわれました。 " w:history="1">
        <w:r w:rsidRPr="002F2FB9">
          <w:rPr>
            <w:rStyle w:val="aa"/>
            <w:rFonts w:ascii="ＭＳ Ｐ明朝" w:eastAsia="ＭＳ Ｐ明朝" w:hAnsi="ＭＳ Ｐ明朝"/>
            <w:sz w:val="24"/>
            <w:szCs w:val="24"/>
          </w:rPr>
          <w:t>創世記50章20節</w:t>
        </w:r>
      </w:hyperlink>
      <w:r w:rsidRPr="002F2FB9">
        <w:rPr>
          <w:rFonts w:ascii="ＭＳ Ｐ明朝" w:eastAsia="ＭＳ Ｐ明朝" w:hAnsi="ＭＳ Ｐ明朝"/>
          <w:sz w:val="24"/>
          <w:szCs w:val="24"/>
        </w:rPr>
        <w:t>参照）。</w:t>
      </w:r>
      <w:r w:rsidRPr="00F348B2">
        <w:rPr>
          <w:rFonts w:ascii="ＭＳ Ｐ明朝" w:eastAsia="ＭＳ Ｐ明朝" w:hAnsi="ＭＳ Ｐ明朝" w:hint="eastAsia"/>
          <w:sz w:val="24"/>
          <w:szCs w:val="24"/>
        </w:rPr>
        <w:t>たとえそれがイサクを死からよみがえらせることを意味したとしても、神はそれを成し遂げられると信じたのです――そして、ある意味では、まさにその通りでした。最後の瞬間に</w:t>
      </w:r>
      <w:r>
        <w:rPr>
          <w:rFonts w:ascii="ＭＳ Ｐ明朝" w:eastAsia="ＭＳ Ｐ明朝" w:hAnsi="ＭＳ Ｐ明朝" w:hint="eastAsia"/>
          <w:sz w:val="24"/>
          <w:szCs w:val="24"/>
        </w:rPr>
        <w:t>そ</w:t>
      </w:r>
      <w:r w:rsidRPr="00F348B2">
        <w:rPr>
          <w:rFonts w:ascii="ＭＳ Ｐ明朝" w:eastAsia="ＭＳ Ｐ明朝" w:hAnsi="ＭＳ Ｐ明朝" w:hint="eastAsia"/>
          <w:sz w:val="24"/>
          <w:szCs w:val="24"/>
        </w:rPr>
        <w:t>の命が救われたことによって、神は実際にイサクを死から取り戻されたのです。</w:t>
      </w:r>
      <w:r w:rsidRPr="00693F9A">
        <w:rPr>
          <w:rFonts w:ascii="ＭＳ Ｐ明朝" w:eastAsia="ＭＳ Ｐ明朝" w:hAnsi="ＭＳ Ｐ明朝" w:hint="eastAsia"/>
          <w:sz w:val="24"/>
          <w:szCs w:val="24"/>
        </w:rPr>
        <w:t>イサクはキリストを象徴しており、私たちのために救い主が死んでくださることを示していました。ところが今やキリストはすでに私たちのために死んでくださったのに、あなたがたはもう果たされた勝利を、まだ先のことのように儀式で繰り返そうとしているのです。私たちは、むしろアブラハムのように、「たとえどんな状況であっても」主を信頼すべきです。この出来事の中に、神の恵みの</w:t>
      </w:r>
      <w:r w:rsidRPr="00693F9A">
        <w:rPr>
          <w:rFonts w:ascii="ＭＳ Ｐ明朝" w:eastAsia="ＭＳ Ｐ明朝" w:hAnsi="ＭＳ Ｐ明朝" w:hint="eastAsia"/>
          <w:sz w:val="24"/>
          <w:szCs w:val="24"/>
        </w:rPr>
        <w:lastRenderedPageBreak/>
        <w:t>深さと、神を信頼することの祝福と益とを見ることができます。たとえ目に見えるもの、耳に聞こえるもの、心に迫る感情や不安な思い、さらには人々の声が「信じるな」とささやいたとしても、なお神を信じ抜くことが求められているのです。</w:t>
      </w:r>
    </w:p>
    <w:p w14:paraId="43FFB6F1" w14:textId="77777777" w:rsidR="00913D78" w:rsidRDefault="00913D78" w:rsidP="00913D78">
      <w:pPr>
        <w:ind w:firstLine="240"/>
        <w:rPr>
          <w:rFonts w:ascii="ＭＳ Ｐ明朝" w:eastAsia="ＭＳ Ｐ明朝" w:hAnsi="ＭＳ Ｐ明朝"/>
          <w:sz w:val="24"/>
          <w:szCs w:val="24"/>
        </w:rPr>
      </w:pPr>
    </w:p>
    <w:p w14:paraId="441A0A60" w14:textId="77777777" w:rsidR="00913D78" w:rsidRDefault="00913D78" w:rsidP="00913D78">
      <w:pPr>
        <w:ind w:firstLine="240"/>
        <w:rPr>
          <w:rFonts w:ascii="ＭＳ Ｐ明朝" w:eastAsia="ＭＳ Ｐ明朝" w:hAnsi="ＭＳ Ｐ明朝"/>
          <w:sz w:val="24"/>
          <w:szCs w:val="24"/>
        </w:rPr>
      </w:pPr>
      <w:r w:rsidRPr="00E32787">
        <w:rPr>
          <w:rFonts w:ascii="ＭＳ Ｐ明朝" w:eastAsia="ＭＳ Ｐ明朝" w:hAnsi="ＭＳ Ｐ明朝" w:hint="eastAsia"/>
          <w:sz w:val="24"/>
          <w:szCs w:val="24"/>
        </w:rPr>
        <w:t>イサクは、長子が弟に仕えるという預言が与えられていたにもかかわらず（</w:t>
      </w:r>
      <w:hyperlink r:id="rId225" w:anchor="25:23" w:tooltip="主は彼女に言われた、「二つの国民があなたの胎内にあり、二つの民があなたの腹から別れて出る。一つの民は他の民よりも強く、兄は弟に仕えるであろう」。 " w:history="1">
        <w:r w:rsidRPr="00E32787">
          <w:rPr>
            <w:rStyle w:val="aa"/>
            <w:rFonts w:ascii="ＭＳ Ｐ明朝" w:eastAsia="ＭＳ Ｐ明朝" w:hAnsi="ＭＳ Ｐ明朝" w:hint="eastAsia"/>
            <w:sz w:val="24"/>
            <w:szCs w:val="24"/>
          </w:rPr>
          <w:t>創世記</w:t>
        </w:r>
        <w:r w:rsidRPr="00E32787">
          <w:rPr>
            <w:rStyle w:val="aa"/>
            <w:rFonts w:ascii="ＭＳ Ｐ明朝" w:eastAsia="ＭＳ Ｐ明朝" w:hAnsi="ＭＳ Ｐ明朝"/>
            <w:sz w:val="24"/>
            <w:szCs w:val="24"/>
          </w:rPr>
          <w:t>25章23節</w:t>
        </w:r>
      </w:hyperlink>
      <w:r>
        <w:rPr>
          <w:rFonts w:ascii="ＭＳ Ｐ明朝" w:eastAsia="ＭＳ Ｐ明朝" w:hAnsi="ＭＳ Ｐ明朝" w:hint="eastAsia"/>
          <w:sz w:val="24"/>
          <w:szCs w:val="24"/>
        </w:rPr>
        <w:t xml:space="preserve">; </w:t>
      </w:r>
      <w:hyperlink r:id="rId226" w:anchor="9:12" w:tooltip="わざによらず、召したかたによって行われるために、「兄は弟に仕えるであろう」と、彼女に仰せられたのである。 " w:history="1">
        <w:r w:rsidRPr="00E32787">
          <w:rPr>
            <w:rStyle w:val="aa"/>
            <w:rFonts w:ascii="ＭＳ Ｐ明朝" w:eastAsia="ＭＳ Ｐ明朝" w:hAnsi="ＭＳ Ｐ明朝"/>
            <w:sz w:val="24"/>
            <w:szCs w:val="24"/>
          </w:rPr>
          <w:t>ローマ9章12節</w:t>
        </w:r>
      </w:hyperlink>
      <w:r w:rsidRPr="00E32787">
        <w:rPr>
          <w:rFonts w:ascii="ＭＳ Ｐ明朝" w:eastAsia="ＭＳ Ｐ明朝" w:hAnsi="ＭＳ Ｐ明朝"/>
          <w:sz w:val="24"/>
          <w:szCs w:val="24"/>
        </w:rPr>
        <w:t>参照）、自分に与えられた息子たちへの祝福の約束が確かで揺らぐことのないものだと固く信じていました。だからこそ、彼はヤコブではなく自分の好んだエサウを祝福しようとしたのです。しかし、彼は信仰によって知っていたのです――神の御言葉は必ず成る、と。そして実際、その通りになったのです。</w:t>
      </w:r>
    </w:p>
    <w:p w14:paraId="360CE203" w14:textId="77777777" w:rsidR="00913D78" w:rsidRDefault="00913D78" w:rsidP="00913D78">
      <w:pPr>
        <w:ind w:firstLine="240"/>
        <w:rPr>
          <w:rFonts w:ascii="ＭＳ Ｐ明朝" w:eastAsia="ＭＳ Ｐ明朝" w:hAnsi="ＭＳ Ｐ明朝"/>
          <w:sz w:val="24"/>
          <w:szCs w:val="24"/>
        </w:rPr>
      </w:pPr>
    </w:p>
    <w:p w14:paraId="27475E77" w14:textId="77777777" w:rsidR="00913D78" w:rsidRDefault="00913D78" w:rsidP="00913D78">
      <w:pPr>
        <w:ind w:firstLine="240"/>
        <w:rPr>
          <w:rFonts w:ascii="ＭＳ Ｐ明朝" w:eastAsia="ＭＳ Ｐ明朝" w:hAnsi="ＭＳ Ｐ明朝"/>
          <w:sz w:val="24"/>
          <w:szCs w:val="24"/>
        </w:rPr>
      </w:pPr>
      <w:r w:rsidRPr="00693F9A">
        <w:rPr>
          <w:rFonts w:ascii="ＭＳ Ｐ明朝" w:eastAsia="ＭＳ Ｐ明朝" w:hAnsi="ＭＳ Ｐ明朝" w:hint="eastAsia"/>
          <w:sz w:val="24"/>
          <w:szCs w:val="24"/>
        </w:rPr>
        <w:t>ヤコブもまた、神から与えられた子らに関する預言が必ず成就することを絶対に信じていました。そのため、彼は人生の最期に力を振り絞り、主を礼拝しながらその確信を証ししたのです。</w:t>
      </w:r>
    </w:p>
    <w:p w14:paraId="77FFB8BE" w14:textId="77777777" w:rsidR="00913D78" w:rsidRDefault="00913D78" w:rsidP="00913D78">
      <w:pPr>
        <w:ind w:firstLine="240"/>
        <w:rPr>
          <w:rFonts w:ascii="ＭＳ Ｐ明朝" w:eastAsia="ＭＳ Ｐ明朝" w:hAnsi="ＭＳ Ｐ明朝"/>
          <w:sz w:val="24"/>
          <w:szCs w:val="24"/>
        </w:rPr>
      </w:pPr>
    </w:p>
    <w:p w14:paraId="285F5619" w14:textId="77777777" w:rsidR="00913D78" w:rsidRDefault="00913D78" w:rsidP="00913D78">
      <w:pPr>
        <w:ind w:firstLine="240"/>
        <w:rPr>
          <w:rFonts w:ascii="ＭＳ Ｐ明朝" w:eastAsia="ＭＳ Ｐ明朝" w:hAnsi="ＭＳ Ｐ明朝"/>
          <w:sz w:val="24"/>
          <w:szCs w:val="24"/>
        </w:rPr>
      </w:pPr>
      <w:r w:rsidRPr="00693F9A">
        <w:rPr>
          <w:rFonts w:ascii="ＭＳ Ｐ明朝" w:eastAsia="ＭＳ Ｐ明朝" w:hAnsi="ＭＳ Ｐ明朝" w:hint="eastAsia"/>
          <w:sz w:val="24"/>
          <w:szCs w:val="24"/>
        </w:rPr>
        <w:t>ヨセフもまた、イスラエルの民がエジプトから救い出されるという神の預言を全く疑いませんでした。彼は、自分の埋葬がそこ（エジプト）においては一時的なものであるようにと明確に指示を残し、イスラエルの民に対して、将来の「約束の地の嗣業」を示すしるしと象徴</w:t>
      </w:r>
      <w:r>
        <w:rPr>
          <w:rFonts w:ascii="ＭＳ Ｐ明朝" w:eastAsia="ＭＳ Ｐ明朝" w:hAnsi="ＭＳ Ｐ明朝" w:hint="eastAsia"/>
          <w:sz w:val="24"/>
          <w:szCs w:val="24"/>
        </w:rPr>
        <w:t>に</w:t>
      </w:r>
      <w:r w:rsidRPr="00693F9A">
        <w:rPr>
          <w:rFonts w:ascii="ＭＳ Ｐ明朝" w:eastAsia="ＭＳ Ｐ明朝" w:hAnsi="ＭＳ Ｐ明朝" w:hint="eastAsia"/>
          <w:sz w:val="24"/>
          <w:szCs w:val="24"/>
        </w:rPr>
        <w:t>しようとしたのです。</w:t>
      </w:r>
    </w:p>
    <w:p w14:paraId="6C76C755" w14:textId="77777777" w:rsidR="00913D78" w:rsidRDefault="00913D78" w:rsidP="00913D78">
      <w:pPr>
        <w:ind w:firstLine="240"/>
        <w:rPr>
          <w:rFonts w:ascii="ＭＳ Ｐ明朝" w:eastAsia="ＭＳ Ｐ明朝" w:hAnsi="ＭＳ Ｐ明朝"/>
          <w:sz w:val="24"/>
          <w:szCs w:val="24"/>
        </w:rPr>
      </w:pPr>
    </w:p>
    <w:p w14:paraId="23CA084F" w14:textId="77777777" w:rsidR="00913D78" w:rsidRDefault="00913D78" w:rsidP="00913D78">
      <w:pPr>
        <w:ind w:firstLine="240"/>
        <w:rPr>
          <w:rFonts w:ascii="ＭＳ Ｐ明朝" w:eastAsia="ＭＳ Ｐ明朝" w:hAnsi="ＭＳ Ｐ明朝"/>
          <w:sz w:val="24"/>
          <w:szCs w:val="24"/>
        </w:rPr>
      </w:pPr>
      <w:r w:rsidRPr="00693F9A">
        <w:rPr>
          <w:rFonts w:ascii="ＭＳ Ｐ明朝" w:eastAsia="ＭＳ Ｐ明朝" w:hAnsi="ＭＳ Ｐ明朝" w:hint="eastAsia"/>
          <w:sz w:val="24"/>
          <w:szCs w:val="24"/>
        </w:rPr>
        <w:t>モーセの両親もまた、主の善と憐れみに十分な信頼と信仰を置いて、自分たちの幼い子どもを守ろうとしました。神がこの子に特別なご計画を持っておられることを見抜き、それを信じ、危険を顧みずに正しいことを行い、神に委ねたのです。</w:t>
      </w:r>
    </w:p>
    <w:p w14:paraId="18AD7F11" w14:textId="77777777" w:rsidR="00913D78" w:rsidRDefault="00913D78" w:rsidP="00913D78">
      <w:pPr>
        <w:ind w:firstLine="240"/>
        <w:rPr>
          <w:rFonts w:ascii="ＭＳ Ｐ明朝" w:eastAsia="ＭＳ Ｐ明朝" w:hAnsi="ＭＳ Ｐ明朝"/>
          <w:sz w:val="24"/>
          <w:szCs w:val="24"/>
        </w:rPr>
      </w:pPr>
    </w:p>
    <w:p w14:paraId="52F063C6" w14:textId="77777777" w:rsidR="00913D78" w:rsidRDefault="00913D78" w:rsidP="00913D78">
      <w:pPr>
        <w:ind w:firstLine="240"/>
        <w:rPr>
          <w:rFonts w:ascii="ＭＳ Ｐ明朝" w:eastAsia="ＭＳ Ｐ明朝" w:hAnsi="ＭＳ Ｐ明朝"/>
          <w:sz w:val="24"/>
          <w:szCs w:val="24"/>
        </w:rPr>
      </w:pPr>
      <w:r w:rsidRPr="00CF2656">
        <w:rPr>
          <w:rFonts w:ascii="ＭＳ Ｐ明朝" w:eastAsia="ＭＳ Ｐ明朝" w:hAnsi="ＭＳ Ｐ明朝" w:hint="eastAsia"/>
          <w:sz w:val="24"/>
          <w:szCs w:val="24"/>
        </w:rPr>
        <w:t>モーセは、安定や富や権力に満ちた人生よりも、見えないもの、すなわち主とその御業を選び取りました。彼の目はこの世に</w:t>
      </w:r>
      <w:r>
        <w:rPr>
          <w:rFonts w:ascii="ＭＳ Ｐ明朝" w:eastAsia="ＭＳ Ｐ明朝" w:hAnsi="ＭＳ Ｐ明朝" w:hint="eastAsia"/>
          <w:sz w:val="24"/>
          <w:szCs w:val="24"/>
        </w:rPr>
        <w:t>で</w:t>
      </w:r>
      <w:r w:rsidRPr="00CF2656">
        <w:rPr>
          <w:rFonts w:ascii="ＭＳ Ｐ明朝" w:eastAsia="ＭＳ Ｐ明朝" w:hAnsi="ＭＳ Ｐ明朝" w:hint="eastAsia"/>
          <w:sz w:val="24"/>
          <w:szCs w:val="24"/>
        </w:rPr>
        <w:t>はなく、常に主に注がれており、どのような状況でも主を信頼し続けたのです。モーセは神が命じられたとおりに正確に従い、神を畏れ敬ってその御言葉が真実であると信じました。その結果、最初の過越のときにはイスラエルの長子は守られましたが、エジプトの長子たちはみな打たれて滅んだのです。</w:t>
      </w:r>
    </w:p>
    <w:p w14:paraId="6B309066" w14:textId="77777777" w:rsidR="00913D78" w:rsidRDefault="00913D78" w:rsidP="00913D78">
      <w:pPr>
        <w:ind w:firstLine="240"/>
        <w:rPr>
          <w:rFonts w:ascii="ＭＳ Ｐ明朝" w:eastAsia="ＭＳ Ｐ明朝" w:hAnsi="ＭＳ Ｐ明朝"/>
          <w:sz w:val="24"/>
          <w:szCs w:val="24"/>
        </w:rPr>
      </w:pPr>
    </w:p>
    <w:p w14:paraId="170F53E8" w14:textId="60210F29" w:rsidR="00913D78" w:rsidRDefault="00913D78" w:rsidP="00913D78">
      <w:pPr>
        <w:ind w:firstLine="240"/>
        <w:rPr>
          <w:rFonts w:ascii="ＭＳ Ｐ明朝" w:eastAsia="ＭＳ Ｐ明朝" w:hAnsi="ＭＳ Ｐ明朝"/>
          <w:sz w:val="24"/>
          <w:szCs w:val="24"/>
        </w:rPr>
      </w:pPr>
      <w:r w:rsidRPr="00CF2656">
        <w:rPr>
          <w:rFonts w:ascii="ＭＳ Ｐ明朝" w:eastAsia="ＭＳ Ｐ明朝" w:hAnsi="ＭＳ Ｐ明朝" w:hint="eastAsia"/>
          <w:sz w:val="24"/>
          <w:szCs w:val="24"/>
        </w:rPr>
        <w:t>イスラエルの民は、神が紅海に開いてくださった道を信仰をもって渡り切りましたが、信仰を持たなかったエジプト人は同じ試みをして滅ぼされました。しかし、危機を乗り越えたあと、私たちの先祖はすぐに心の中でエジプトに戻ってしまったのです……ちょうど今のあなたがたがそうしているように。それは、以前に苦しみに耐え抜いた経験があるにもかかわらず、なおも信仰を離れて後ろへ戻ろうとしている姿です。次の世代は、神がお命じになったとおりに、七日間、エリコの城壁を回り続けました。人間的な視点</w:t>
      </w:r>
      <w:r w:rsidRPr="00CF2656">
        <w:rPr>
          <w:rFonts w:ascii="ＭＳ Ｐ明朝" w:eastAsia="ＭＳ Ｐ明朝" w:hAnsi="ＭＳ Ｐ明朝" w:hint="eastAsia"/>
          <w:sz w:val="24"/>
          <w:szCs w:val="24"/>
        </w:rPr>
        <w:lastRenderedPageBreak/>
        <w:t>ではまったく意味がないように見える行動でしたが、その結果、彼らが何の力も振るわないうちに、その地で最強の防御が崩れ落ちたのです。七日間回り続けても何も起こらなかった……しかし、ついに神の時にそれは起こりました。同じように、あなたがたも肉の目には理解できないことがあっても、忍耐して信仰に</w:t>
      </w:r>
      <w:r w:rsidR="00780F04">
        <w:rPr>
          <w:rFonts w:ascii="ＭＳ Ｐ明朝" w:eastAsia="ＭＳ Ｐ明朝" w:hAnsi="ＭＳ Ｐ明朝" w:hint="eastAsia"/>
          <w:sz w:val="24"/>
          <w:szCs w:val="24"/>
        </w:rPr>
        <w:t>留まらなければ</w:t>
      </w:r>
      <w:r w:rsidRPr="00CF2656">
        <w:rPr>
          <w:rFonts w:ascii="ＭＳ Ｐ明朝" w:eastAsia="ＭＳ Ｐ明朝" w:hAnsi="ＭＳ Ｐ明朝" w:hint="eastAsia"/>
          <w:sz w:val="24"/>
          <w:szCs w:val="24"/>
        </w:rPr>
        <w:t>なりません。そうすれば、神は必ずご自身の良い、そして完全な時に、あなたがたのために働いてくださるのです（七という数字は神の完全な時を象徴しています）。</w:t>
      </w:r>
    </w:p>
    <w:p w14:paraId="4212A893" w14:textId="77777777" w:rsidR="00913D78" w:rsidRDefault="00913D78" w:rsidP="00913D78">
      <w:pPr>
        <w:ind w:firstLine="240"/>
        <w:rPr>
          <w:rFonts w:ascii="ＭＳ Ｐ明朝" w:eastAsia="ＭＳ Ｐ明朝" w:hAnsi="ＭＳ Ｐ明朝"/>
          <w:sz w:val="24"/>
          <w:szCs w:val="24"/>
        </w:rPr>
      </w:pPr>
    </w:p>
    <w:p w14:paraId="60D9D934" w14:textId="6D7551CD" w:rsidR="00913D78" w:rsidRDefault="00913D78" w:rsidP="00913D78">
      <w:pPr>
        <w:ind w:firstLine="240"/>
        <w:rPr>
          <w:rFonts w:ascii="ＭＳ Ｐ明朝" w:eastAsia="ＭＳ Ｐ明朝" w:hAnsi="ＭＳ Ｐ明朝"/>
          <w:sz w:val="24"/>
          <w:szCs w:val="24"/>
        </w:rPr>
      </w:pPr>
      <w:r w:rsidRPr="00CF2656">
        <w:rPr>
          <w:rFonts w:ascii="ＭＳ Ｐ明朝" w:eastAsia="ＭＳ Ｐ明朝" w:hAnsi="ＭＳ Ｐ明朝" w:hint="eastAsia"/>
          <w:sz w:val="24"/>
          <w:szCs w:val="24"/>
        </w:rPr>
        <w:t>ラハブの姿は、神が人を分け隔てなさらないことを私たちに示しています。</w:t>
      </w:r>
      <w:r w:rsidR="00780F04">
        <w:rPr>
          <w:rFonts w:ascii="ＭＳ Ｐ明朝" w:eastAsia="ＭＳ Ｐ明朝" w:hAnsi="ＭＳ Ｐ明朝" w:hint="eastAsia"/>
          <w:sz w:val="24"/>
          <w:szCs w:val="24"/>
        </w:rPr>
        <w:t>誰</w:t>
      </w:r>
      <w:r w:rsidRPr="00CF2656">
        <w:rPr>
          <w:rFonts w:ascii="ＭＳ Ｐ明朝" w:eastAsia="ＭＳ Ｐ明朝" w:hAnsi="ＭＳ Ｐ明朝" w:hint="eastAsia"/>
          <w:sz w:val="24"/>
          <w:szCs w:val="24"/>
        </w:rPr>
        <w:t>であっても神に信頼を置くなら、決して失望することはありません。ラハブは信仰によって自分の命だけでなく、家族全員の命までも救いました。</w:t>
      </w:r>
    </w:p>
    <w:p w14:paraId="206E9CE0" w14:textId="77777777" w:rsidR="00913D78" w:rsidRDefault="00913D78" w:rsidP="00913D78">
      <w:pPr>
        <w:ind w:firstLine="240"/>
        <w:rPr>
          <w:rFonts w:ascii="ＭＳ Ｐ明朝" w:eastAsia="ＭＳ Ｐ明朝" w:hAnsi="ＭＳ Ｐ明朝"/>
          <w:sz w:val="24"/>
          <w:szCs w:val="24"/>
        </w:rPr>
      </w:pPr>
    </w:p>
    <w:p w14:paraId="4E84EFF3" w14:textId="325EDF2A" w:rsidR="00913D78" w:rsidRDefault="00913D78" w:rsidP="00913D78">
      <w:pPr>
        <w:ind w:firstLine="240"/>
        <w:rPr>
          <w:rFonts w:ascii="ＭＳ Ｐ明朝" w:eastAsia="ＭＳ Ｐ明朝" w:hAnsi="ＭＳ Ｐ明朝"/>
          <w:sz w:val="24"/>
          <w:szCs w:val="24"/>
        </w:rPr>
      </w:pPr>
      <w:r w:rsidRPr="003F175B">
        <w:rPr>
          <w:rFonts w:ascii="ＭＳ Ｐ明朝" w:eastAsia="ＭＳ Ｐ明朝" w:hAnsi="ＭＳ Ｐ明朝" w:hint="eastAsia"/>
          <w:sz w:val="24"/>
          <w:szCs w:val="24"/>
        </w:rPr>
        <w:t>私は過去のすばらしい信仰者たちのことを、彼らがどれほどのことを成し遂げ、どれほど苦しみながらも信仰を失わなかったかについて、長く語り続けることもできます。あなたがたも苦しみを経験してきましたが、彼らはさらに深刻な苦しみを耐え抜き、それによってこの世よりも優れており、この世にふさわしくない者たちであることを示しました。それでも彼らは、この世を去るとき</w:t>
      </w:r>
      <w:r>
        <w:rPr>
          <w:rFonts w:ascii="ＭＳ Ｐ明朝" w:eastAsia="ＭＳ Ｐ明朝" w:hAnsi="ＭＳ Ｐ明朝" w:hint="eastAsia"/>
          <w:sz w:val="24"/>
          <w:szCs w:val="24"/>
        </w:rPr>
        <w:t>になっても</w:t>
      </w:r>
      <w:r w:rsidRPr="003F175B">
        <w:rPr>
          <w:rFonts w:ascii="ＭＳ Ｐ明朝" w:eastAsia="ＭＳ Ｐ明朝" w:hAnsi="ＭＳ Ｐ明朝" w:hint="eastAsia"/>
          <w:sz w:val="24"/>
          <w:szCs w:val="24"/>
        </w:rPr>
        <w:t>、自分たちが信仰によって望み、神からの相続財産として確信していた復活と報いを受けることはありませんでした。彼らがそれを受けなかったのは、もし彼らだけが先に受けてしまえば、私たちがその分を失うことになったからです。神はキリストが教会を迎えに来られる時まで、キリストの花嫁なる教会全体が完成するのを待っておられるのです。その時、彼らも私たちも、その時までに信じるすべての者も</w:t>
      </w:r>
      <w:r w:rsidR="00780F04">
        <w:rPr>
          <w:rFonts w:ascii="ＭＳ Ｐ明朝" w:eastAsia="ＭＳ Ｐ明朝" w:hAnsi="ＭＳ Ｐ明朝" w:hint="eastAsia"/>
          <w:sz w:val="24"/>
          <w:szCs w:val="24"/>
        </w:rPr>
        <w:t>、</w:t>
      </w:r>
      <w:r w:rsidRPr="003F175B">
        <w:rPr>
          <w:rFonts w:ascii="ＭＳ Ｐ明朝" w:eastAsia="ＭＳ Ｐ明朝" w:hAnsi="ＭＳ Ｐ明朝" w:hint="eastAsia"/>
          <w:sz w:val="24"/>
          <w:szCs w:val="24"/>
        </w:rPr>
        <w:t>一つのキリストのからだとして共に復活し、空中で主を迎え、永遠にひとつとされるのです。これこそがまさに「さらにすぐれたもの」であり、あなたがたの中のある者たちが</w:t>
      </w:r>
      <w:r w:rsidR="00780F04">
        <w:rPr>
          <w:rFonts w:ascii="ＭＳ Ｐ明朝" w:eastAsia="ＭＳ Ｐ明朝" w:hAnsi="ＭＳ Ｐ明朝" w:hint="eastAsia"/>
          <w:sz w:val="24"/>
          <w:szCs w:val="24"/>
        </w:rPr>
        <w:t>、</w:t>
      </w:r>
      <w:r w:rsidRPr="003F175B">
        <w:rPr>
          <w:rFonts w:ascii="ＭＳ Ｐ明朝" w:eastAsia="ＭＳ Ｐ明朝" w:hAnsi="ＭＳ Ｐ明朝" w:hint="eastAsia"/>
          <w:sz w:val="24"/>
          <w:szCs w:val="24"/>
        </w:rPr>
        <w:t>永遠の相続財産を安っぽい一</w:t>
      </w:r>
      <w:r>
        <w:rPr>
          <w:rFonts w:ascii="ＭＳ Ｐ明朝" w:eastAsia="ＭＳ Ｐ明朝" w:hAnsi="ＭＳ Ｐ明朝" w:hint="eastAsia"/>
          <w:sz w:val="24"/>
          <w:szCs w:val="24"/>
        </w:rPr>
        <w:t>杯</w:t>
      </w:r>
      <w:r w:rsidRPr="003F175B">
        <w:rPr>
          <w:rFonts w:ascii="ＭＳ Ｐ明朝" w:eastAsia="ＭＳ Ｐ明朝" w:hAnsi="ＭＳ Ｐ明朝" w:hint="eastAsia"/>
          <w:sz w:val="24"/>
          <w:szCs w:val="24"/>
        </w:rPr>
        <w:t>の煮物と引き換えにしようとしているものとは比べものにならないほど、はるかに尊いものなのです。</w:t>
      </w:r>
    </w:p>
    <w:p w14:paraId="5CF62E6B" w14:textId="77777777" w:rsidR="00913D78" w:rsidRDefault="00913D78" w:rsidP="00913D78">
      <w:pPr>
        <w:ind w:firstLine="240"/>
        <w:rPr>
          <w:rFonts w:ascii="ＭＳ Ｐ明朝" w:eastAsia="ＭＳ Ｐ明朝" w:hAnsi="ＭＳ Ｐ明朝"/>
          <w:sz w:val="24"/>
          <w:szCs w:val="24"/>
        </w:rPr>
      </w:pPr>
    </w:p>
    <w:p w14:paraId="58AFE3F2" w14:textId="77777777" w:rsidR="00913D78" w:rsidRDefault="00913D78" w:rsidP="00913D78">
      <w:pPr>
        <w:ind w:firstLine="240"/>
        <w:rPr>
          <w:rFonts w:ascii="ＭＳ Ｐ明朝" w:eastAsia="ＭＳ Ｐ明朝" w:hAnsi="ＭＳ Ｐ明朝"/>
          <w:sz w:val="24"/>
          <w:szCs w:val="24"/>
        </w:rPr>
      </w:pPr>
    </w:p>
    <w:p w14:paraId="6EC8ABAE" w14:textId="77777777" w:rsidR="00913D78" w:rsidRDefault="00913D78" w:rsidP="00913D78">
      <w:pPr>
        <w:rPr>
          <w:rFonts w:ascii="ＭＳ Ｐ明朝" w:eastAsia="ＭＳ Ｐ明朝" w:hAnsi="ＭＳ Ｐ明朝"/>
          <w:sz w:val="24"/>
          <w:szCs w:val="24"/>
        </w:rPr>
      </w:pPr>
      <w:r w:rsidRPr="007918AF">
        <w:rPr>
          <w:rFonts w:ascii="HGP明朝E" w:eastAsia="HGP明朝E" w:hAnsi="HGP明朝E" w:hint="eastAsia"/>
          <w:b/>
          <w:bCs/>
          <w:sz w:val="24"/>
          <w:szCs w:val="24"/>
        </w:rPr>
        <w:t>第</w:t>
      </w:r>
      <w:r w:rsidRPr="007918AF">
        <w:rPr>
          <w:rFonts w:ascii="HGP明朝E" w:eastAsia="HGP明朝E" w:hAnsi="HGP明朝E"/>
          <w:b/>
          <w:bCs/>
          <w:sz w:val="24"/>
          <w:szCs w:val="24"/>
        </w:rPr>
        <w:t>12章：</w:t>
      </w:r>
      <w:r>
        <w:rPr>
          <w:rFonts w:ascii="ＭＳ Ｐ明朝" w:eastAsia="ＭＳ Ｐ明朝" w:hAnsi="ＭＳ Ｐ明朝" w:hint="eastAsia"/>
          <w:sz w:val="24"/>
          <w:szCs w:val="24"/>
        </w:rPr>
        <w:t xml:space="preserve"> </w:t>
      </w:r>
    </w:p>
    <w:p w14:paraId="236F1A37" w14:textId="77777777" w:rsidR="00913D78" w:rsidRDefault="00913D78" w:rsidP="00913D78">
      <w:pPr>
        <w:rPr>
          <w:rFonts w:ascii="ＭＳ Ｐ明朝" w:eastAsia="ＭＳ Ｐ明朝" w:hAnsi="ＭＳ Ｐ明朝"/>
          <w:sz w:val="24"/>
          <w:szCs w:val="24"/>
        </w:rPr>
      </w:pPr>
    </w:p>
    <w:p w14:paraId="784D67F3" w14:textId="77777777" w:rsidR="00913D78" w:rsidRDefault="00913D78" w:rsidP="00913D78">
      <w:pPr>
        <w:ind w:firstLine="240"/>
        <w:rPr>
          <w:rFonts w:ascii="BIZ UDPゴシック" w:eastAsia="BIZ UDPゴシック" w:hAnsi="BIZ UDPゴシック"/>
          <w:sz w:val="24"/>
          <w:szCs w:val="24"/>
        </w:rPr>
      </w:pPr>
      <w:r w:rsidRPr="007918AF">
        <w:rPr>
          <w:rFonts w:ascii="BIZ UDPゴシック" w:eastAsia="BIZ UDPゴシック" w:hAnsi="BIZ UDPゴシック"/>
          <w:sz w:val="24"/>
          <w:szCs w:val="24"/>
        </w:rPr>
        <w:t>神の懲らしめは軽んじるべきものではなく、むしろ正しく応答すべきものです。その懲らしめに応じなかったときに生じる悲惨さは、新しい契約における恵みとあわれみと、古い契約における恐るべき刑罰との対比によって示されています。私たちは、揺るぐことのない天のシオンの山、決して動かされることのない神の国をこそ選び取るべきです。</w:t>
      </w:r>
    </w:p>
    <w:p w14:paraId="4C99C96A" w14:textId="77777777" w:rsidR="00913D78" w:rsidRDefault="00913D78" w:rsidP="00913D78">
      <w:pPr>
        <w:ind w:firstLine="240"/>
        <w:rPr>
          <w:rFonts w:ascii="BIZ UDPゴシック" w:eastAsia="BIZ UDPゴシック" w:hAnsi="BIZ UDPゴシック"/>
          <w:sz w:val="24"/>
          <w:szCs w:val="24"/>
        </w:rPr>
      </w:pPr>
    </w:p>
    <w:p w14:paraId="42D0D654" w14:textId="6165AE36" w:rsidR="00913D78" w:rsidRDefault="00913D78" w:rsidP="00913D78">
      <w:pPr>
        <w:ind w:firstLine="240"/>
        <w:rPr>
          <w:rFonts w:ascii="ＭＳ Ｐ明朝" w:eastAsia="ＭＳ Ｐ明朝" w:hAnsi="ＭＳ Ｐ明朝"/>
          <w:sz w:val="24"/>
          <w:szCs w:val="24"/>
        </w:rPr>
      </w:pPr>
      <w:r w:rsidRPr="006A0925">
        <w:rPr>
          <w:rFonts w:ascii="ＭＳ Ｐ明朝" w:eastAsia="ＭＳ Ｐ明朝" w:hAnsi="ＭＳ Ｐ明朝" w:hint="eastAsia"/>
          <w:sz w:val="24"/>
          <w:szCs w:val="24"/>
        </w:rPr>
        <w:t>あなたがた</w:t>
      </w:r>
      <w:r w:rsidR="00750736">
        <w:rPr>
          <w:rFonts w:ascii="ＭＳ Ｐ明朝" w:eastAsia="ＭＳ Ｐ明朝" w:hAnsi="ＭＳ Ｐ明朝" w:hint="eastAsia"/>
          <w:sz w:val="24"/>
          <w:szCs w:val="24"/>
        </w:rPr>
        <w:t>は</w:t>
      </w:r>
      <w:r w:rsidRPr="006A0925">
        <w:rPr>
          <w:rFonts w:ascii="ＭＳ Ｐ明朝" w:eastAsia="ＭＳ Ｐ明朝" w:hAnsi="ＭＳ Ｐ明朝" w:hint="eastAsia"/>
          <w:sz w:val="24"/>
          <w:szCs w:val="24"/>
        </w:rPr>
        <w:t>信仰を欠き、過去の偉大な信仰者たちの足跡を歩もうとしなかったことによって、間違いなく今、主からの懲らしめを受けているのです。自分の苦しみが、自</w:t>
      </w:r>
      <w:r w:rsidRPr="006A0925">
        <w:rPr>
          <w:rFonts w:ascii="ＭＳ Ｐ明朝" w:eastAsia="ＭＳ Ｐ明朝" w:hAnsi="ＭＳ Ｐ明朝" w:hint="eastAsia"/>
          <w:sz w:val="24"/>
          <w:szCs w:val="24"/>
        </w:rPr>
        <w:lastRenderedPageBreak/>
        <w:t>分の取った誤った行動のせいであると認めるのはつらいことに違いありません。しかし、そのように反発してはいけません。神の懲らしめの目的は、あなたがたを悔い改めへと立ち返らせ、かつて持っていた信仰と信頼と従順に戻らせるためなのです。ですから、神からの叱責にどう応答しているのかを改めて考え直し、へりくだる必要があります。あなたがたに求められているのは、過去の偉大な信仰者たちの模範に従い、彼らが私たちを見守っていることを心に留め、この罪――一方では律法に逆戻りし、もう一方ではグノーシス的な幻想を追いかけるという罪――を捨て去ることです。そして、その代わりに再び走るべき道に戻り、レースに勝利するために全力を尽くすべきなのです（</w:t>
      </w:r>
      <w:hyperlink r:id="rId227" w:anchor="9:24" w:tooltip="あなたがたは知らないのか。競技場で走る者は、みな走りはするが、賞を得る者はひとりだけである。あなたがたも、賞を得るように走りなさい。 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6A0925">
          <w:rPr>
            <w:rStyle w:val="aa"/>
            <w:rFonts w:ascii="ＭＳ Ｐ明朝" w:eastAsia="ＭＳ Ｐ明朝" w:hAnsi="ＭＳ Ｐ明朝" w:hint="eastAsia"/>
            <w:sz w:val="24"/>
            <w:szCs w:val="24"/>
          </w:rPr>
          <w:t>第一コリント</w:t>
        </w:r>
        <w:r w:rsidRPr="006A0925">
          <w:rPr>
            <w:rStyle w:val="aa"/>
            <w:rFonts w:ascii="ＭＳ Ｐ明朝" w:eastAsia="ＭＳ Ｐ明朝" w:hAnsi="ＭＳ Ｐ明朝"/>
            <w:sz w:val="24"/>
            <w:szCs w:val="24"/>
          </w:rPr>
          <w:t xml:space="preserve"> 9章24–27節</w:t>
        </w:r>
      </w:hyperlink>
      <w:r w:rsidRPr="006A0925">
        <w:rPr>
          <w:rFonts w:ascii="ＭＳ Ｐ明朝" w:eastAsia="ＭＳ Ｐ明朝" w:hAnsi="ＭＳ Ｐ明朝"/>
          <w:sz w:val="24"/>
          <w:szCs w:val="24"/>
        </w:rPr>
        <w:t>参照）。</w:t>
      </w:r>
    </w:p>
    <w:p w14:paraId="60BB20CA" w14:textId="77777777" w:rsidR="00913D78" w:rsidRDefault="00913D78" w:rsidP="00913D78">
      <w:pPr>
        <w:ind w:firstLine="240"/>
        <w:rPr>
          <w:rFonts w:ascii="ＭＳ Ｐ明朝" w:eastAsia="ＭＳ Ｐ明朝" w:hAnsi="ＭＳ Ｐ明朝"/>
          <w:sz w:val="24"/>
          <w:szCs w:val="24"/>
        </w:rPr>
      </w:pPr>
    </w:p>
    <w:p w14:paraId="05E5E224" w14:textId="77777777" w:rsidR="00913D78" w:rsidRDefault="00913D78" w:rsidP="00913D78">
      <w:pPr>
        <w:ind w:firstLine="240"/>
        <w:rPr>
          <w:rFonts w:ascii="ＭＳ Ｐ明朝" w:eastAsia="ＭＳ Ｐ明朝" w:hAnsi="ＭＳ Ｐ明朝"/>
          <w:sz w:val="24"/>
          <w:szCs w:val="24"/>
        </w:rPr>
      </w:pPr>
      <w:r w:rsidRPr="006A0925">
        <w:rPr>
          <w:rFonts w:ascii="ＭＳ Ｐ明朝" w:eastAsia="ＭＳ Ｐ明朝" w:hAnsi="ＭＳ Ｐ明朝" w:hint="eastAsia"/>
          <w:sz w:val="24"/>
          <w:szCs w:val="24"/>
        </w:rPr>
        <w:t>イエス・キリストに目を注ぎ続けてください。主は私たちの模範であり、私たちが救われる理由であり、また私たちが救いを信頼するお方です。主がなさったように、余計なものを一切顧みず、報いに目を注ぎ続けてください。主は耐え難いもの―十字架―を耐え抜かれ、その結果として「</w:t>
      </w:r>
      <w:r>
        <w:rPr>
          <w:rFonts w:ascii="ＭＳ Ｐ明朝" w:eastAsia="ＭＳ Ｐ明朝" w:hAnsi="ＭＳ Ｐ明朝" w:hint="eastAsia"/>
          <w:sz w:val="24"/>
          <w:szCs w:val="24"/>
        </w:rPr>
        <w:t>すべてに勝る</w:t>
      </w:r>
      <w:r w:rsidRPr="006A0925">
        <w:rPr>
          <w:rFonts w:ascii="ＭＳ Ｐ明朝" w:eastAsia="ＭＳ Ｐ明朝" w:hAnsi="ＭＳ Ｐ明朝" w:hint="eastAsia"/>
          <w:sz w:val="24"/>
          <w:szCs w:val="24"/>
        </w:rPr>
        <w:t>勝利」を得られました。その勝利は、父の右の座に着かれたことによって証明されています。</w:t>
      </w:r>
      <w:r w:rsidRPr="00D876C9">
        <w:rPr>
          <w:rFonts w:ascii="ＭＳ Ｐ明朝" w:eastAsia="ＭＳ Ｐ明朝" w:hAnsi="ＭＳ Ｐ明朝" w:hint="eastAsia"/>
          <w:sz w:val="24"/>
          <w:szCs w:val="24"/>
        </w:rPr>
        <w:t>主が成し遂げられたことに比べれば、私たちがするべきことはごく小さなことにすぎません</w:t>
      </w:r>
      <w:r>
        <w:rPr>
          <w:rFonts w:ascii="ＭＳ Ｐ明朝" w:eastAsia="ＭＳ Ｐ明朝" w:hAnsi="ＭＳ Ｐ明朝" w:hint="eastAsia"/>
          <w:sz w:val="24"/>
          <w:szCs w:val="24"/>
        </w:rPr>
        <w:t>。</w:t>
      </w:r>
      <w:r w:rsidRPr="00337C3E">
        <w:rPr>
          <w:rFonts w:ascii="ＭＳ Ｐ明朝" w:eastAsia="ＭＳ Ｐ明朝" w:hAnsi="ＭＳ Ｐ明朝" w:hint="eastAsia"/>
          <w:sz w:val="24"/>
          <w:szCs w:val="24"/>
        </w:rPr>
        <w:t>キリストは私たちの罪のために苦しみ、死んでくださいました。それに応えて、私たちも主の望まれる道を歩み、信仰を持って従っていくのです。</w:t>
      </w:r>
      <w:r w:rsidRPr="006A0925">
        <w:rPr>
          <w:rFonts w:ascii="ＭＳ Ｐ明朝" w:eastAsia="ＭＳ Ｐ明朝" w:hAnsi="ＭＳ Ｐ明朝" w:hint="eastAsia"/>
          <w:sz w:val="24"/>
          <w:szCs w:val="24"/>
        </w:rPr>
        <w:t>また、十字架にかかる前にも、主はあなたがたが直面しているような反対に耐えられました―私たちが今理解できるよりはるかに大きな反対でした。ですから心が疲れ果てて落胆してしまわないように、主の足跡に従っていく決意を固めなさい。あなたがたは、まだこの罪（律法への妥協やグノーシス的な行き過ぎ）に対して、然るべき抵抗をするところまで戦っていません。そして、その結果として受けている神の懲らしめによって気落ちしてしまいました。しかしそれは、あなたがたが悔い改めと告白をしていないからです。忘れてはいけません。この懲らしめはすべて、あなたがたの益のためであり、正しい道に立ち返らせるためのものなのです。</w:t>
      </w:r>
      <w:r w:rsidRPr="00D876C9">
        <w:rPr>
          <w:rFonts w:ascii="ＭＳ Ｐ明朝" w:eastAsia="ＭＳ Ｐ明朝" w:hAnsi="ＭＳ Ｐ明朝" w:hint="eastAsia"/>
          <w:sz w:val="24"/>
          <w:szCs w:val="24"/>
        </w:rPr>
        <w:t>聖書もそのことを証言しています</w:t>
      </w:r>
      <w:r w:rsidRPr="000A4FF1">
        <w:rPr>
          <w:rFonts w:ascii="ＭＳ Ｐ明朝" w:eastAsia="ＭＳ Ｐ明朝" w:hAnsi="ＭＳ Ｐ明朝" w:hint="eastAsia"/>
          <w:sz w:val="24"/>
          <w:szCs w:val="24"/>
        </w:rPr>
        <w:t>（</w:t>
      </w:r>
      <w:hyperlink r:id="rId228" w:anchor="3:11" w:tooltip="わが子よ、主の懲しめを軽んじてはならない、その戒めをきらってはならない。 主は、愛する者を、戒められるからである、あたかも父がその愛する子を戒めるように。 " w:history="1">
        <w:r w:rsidRPr="00963648">
          <w:rPr>
            <w:rStyle w:val="aa"/>
            <w:rFonts w:ascii="ＭＳ Ｐ明朝" w:eastAsia="ＭＳ Ｐ明朝" w:hAnsi="ＭＳ Ｐ明朝" w:hint="eastAsia"/>
            <w:sz w:val="24"/>
            <w:szCs w:val="24"/>
          </w:rPr>
          <w:t>箴言</w:t>
        </w:r>
        <w:r w:rsidRPr="00963648">
          <w:rPr>
            <w:rStyle w:val="aa"/>
            <w:rFonts w:ascii="ＭＳ Ｐ明朝" w:eastAsia="ＭＳ Ｐ明朝" w:hAnsi="ＭＳ Ｐ明朝"/>
            <w:sz w:val="24"/>
            <w:szCs w:val="24"/>
          </w:rPr>
          <w:t>3章11–12節</w:t>
        </w:r>
      </w:hyperlink>
      <w:r w:rsidRPr="000A4FF1">
        <w:rPr>
          <w:rFonts w:ascii="ＭＳ Ｐ明朝" w:eastAsia="ＭＳ Ｐ明朝" w:hAnsi="ＭＳ Ｐ明朝"/>
          <w:sz w:val="24"/>
          <w:szCs w:val="24"/>
        </w:rPr>
        <w:t>）。</w:t>
      </w:r>
    </w:p>
    <w:p w14:paraId="5F21431D" w14:textId="77777777" w:rsidR="00913D78" w:rsidRDefault="00913D78" w:rsidP="00913D78">
      <w:pPr>
        <w:ind w:firstLine="240"/>
        <w:rPr>
          <w:rFonts w:ascii="ＭＳ Ｐ明朝" w:eastAsia="ＭＳ Ｐ明朝" w:hAnsi="ＭＳ Ｐ明朝"/>
          <w:sz w:val="24"/>
          <w:szCs w:val="24"/>
        </w:rPr>
      </w:pPr>
    </w:p>
    <w:p w14:paraId="1A1886AE" w14:textId="77777777" w:rsidR="00913D78" w:rsidRDefault="00913D78" w:rsidP="00913D78">
      <w:pPr>
        <w:ind w:firstLine="240"/>
        <w:rPr>
          <w:rFonts w:ascii="ＭＳ Ｐ明朝" w:eastAsia="ＭＳ Ｐ明朝" w:hAnsi="ＭＳ Ｐ明朝"/>
          <w:sz w:val="24"/>
          <w:szCs w:val="24"/>
        </w:rPr>
      </w:pPr>
      <w:r w:rsidRPr="00337C3E">
        <w:rPr>
          <w:rFonts w:ascii="ＭＳ Ｐ明朝" w:eastAsia="ＭＳ Ｐ明朝" w:hAnsi="ＭＳ Ｐ明朝" w:hint="eastAsia"/>
          <w:sz w:val="24"/>
          <w:szCs w:val="24"/>
        </w:rPr>
        <w:t>あなたがたが今受けているこの懲らしめを、正しく、そして敬虔な態度で耐え忍びなさい。それを受け入れ、罪を告白し、悔い改めるのです。あなたがたは、すべての良い父親が自分の子に与える矯正と同じように、天の父からのしつけを受けているのです。父のない者だけが父の懲らしめを欠きます。私たちは皆、不完全でありながら最善を尽くして私たちを罰した地上の父から矯正を受け入れたのですから、なおさら完全なお方である天の父からの完全な懲らしめを受け入れ、正しく応答すべきではないでしょうか。その懲らしめは、正しく応答するなら、死から救い出すものです（「死に至る罪」や背教からの救い）。このようにして神の懲らしめに正しく応答するとき、私たちは聖められ、罪や悪から引き離され、再び神と、そして救い主イエス・キリストとの交わりに回復さ</w:t>
      </w:r>
      <w:r w:rsidRPr="00337C3E">
        <w:rPr>
          <w:rFonts w:ascii="ＭＳ Ｐ明朝" w:eastAsia="ＭＳ Ｐ明朝" w:hAnsi="ＭＳ Ｐ明朝" w:hint="eastAsia"/>
          <w:sz w:val="24"/>
          <w:szCs w:val="24"/>
        </w:rPr>
        <w:lastRenderedPageBreak/>
        <w:t>れるのです</w:t>
      </w:r>
      <w:r w:rsidRPr="000A4FF1">
        <w:rPr>
          <w:rFonts w:ascii="ＭＳ Ｐ明朝" w:eastAsia="ＭＳ Ｐ明朝" w:hAnsi="ＭＳ Ｐ明朝" w:hint="eastAsia"/>
          <w:sz w:val="24"/>
          <w:szCs w:val="24"/>
        </w:rPr>
        <w:t>（</w:t>
      </w:r>
      <w:hyperlink r:id="rId229" w:anchor="1:1" w:tooltip="…（7）しかし、神が光の中にいますように、わたしたちも光の中を歩くならば、わたしたちは互に交わりをもち、そして、御子イエスの血が、すべての罪からわたしたちをきよめるのである。(8)もし、罪がないと言うなら、それは自分を欺くことであって、真理はわたしたちのうちにない。(9)もし、わたしたちが自分の罪を告白するならば、神は真実で正しいかたであるから、その罪をゆるし、すべての不義からわたしたちをきよめて下さる。(10)もし、罪を犯したことがないと言うなら、それは神を偽り者とするのであって、神の言はわたしたちのう…" w:history="1">
        <w:r w:rsidRPr="00963648">
          <w:rPr>
            <w:rStyle w:val="aa"/>
            <w:rFonts w:ascii="ＭＳ Ｐ明朝" w:eastAsia="ＭＳ Ｐ明朝" w:hAnsi="ＭＳ Ｐ明朝" w:hint="eastAsia"/>
            <w:sz w:val="24"/>
            <w:szCs w:val="24"/>
          </w:rPr>
          <w:t>ヨハネ第一</w:t>
        </w:r>
        <w:r w:rsidRPr="00963648">
          <w:rPr>
            <w:rStyle w:val="aa"/>
            <w:rFonts w:ascii="ＭＳ Ｐ明朝" w:eastAsia="ＭＳ Ｐ明朝" w:hAnsi="ＭＳ Ｐ明朝"/>
            <w:sz w:val="24"/>
            <w:szCs w:val="24"/>
          </w:rPr>
          <w:t>1章1–10節</w:t>
        </w:r>
      </w:hyperlink>
      <w:r w:rsidRPr="000A4FF1">
        <w:rPr>
          <w:rFonts w:ascii="ＭＳ Ｐ明朝" w:eastAsia="ＭＳ Ｐ明朝" w:hAnsi="ＭＳ Ｐ明朝"/>
          <w:sz w:val="24"/>
          <w:szCs w:val="24"/>
        </w:rPr>
        <w:t>）。</w:t>
      </w:r>
    </w:p>
    <w:p w14:paraId="39F37E34" w14:textId="77777777" w:rsidR="00913D78" w:rsidRDefault="00913D78" w:rsidP="00913D78">
      <w:pPr>
        <w:ind w:firstLine="240"/>
        <w:rPr>
          <w:rFonts w:ascii="ＭＳ Ｐ明朝" w:eastAsia="ＭＳ Ｐ明朝" w:hAnsi="ＭＳ Ｐ明朝"/>
          <w:sz w:val="24"/>
          <w:szCs w:val="24"/>
        </w:rPr>
      </w:pPr>
    </w:p>
    <w:p w14:paraId="4D3D652F" w14:textId="77777777" w:rsidR="00913D78" w:rsidRDefault="00913D78" w:rsidP="00913D78">
      <w:pPr>
        <w:ind w:firstLine="240"/>
        <w:rPr>
          <w:rFonts w:ascii="ＭＳ Ｐ明朝" w:eastAsia="ＭＳ Ｐ明朝" w:hAnsi="ＭＳ Ｐ明朝"/>
          <w:sz w:val="24"/>
          <w:szCs w:val="24"/>
        </w:rPr>
      </w:pPr>
      <w:r w:rsidRPr="00F66112">
        <w:rPr>
          <w:rFonts w:ascii="ＭＳ Ｐ明朝" w:eastAsia="ＭＳ Ｐ明朝" w:hAnsi="ＭＳ Ｐ明朝" w:hint="eastAsia"/>
          <w:sz w:val="24"/>
          <w:szCs w:val="24"/>
        </w:rPr>
        <w:t>すべての訓練は、正しく受け止め、ふさわしい態度で臨み、真の</w:t>
      </w:r>
      <w:r w:rsidRPr="00766CBE">
        <w:rPr>
          <w:rFonts w:ascii="ＭＳ Ｐ明朝" w:eastAsia="ＭＳ Ｐ明朝" w:hAnsi="ＭＳ Ｐ明朝" w:hint="eastAsia"/>
          <w:sz w:val="24"/>
          <w:szCs w:val="24"/>
        </w:rPr>
        <w:t>改善に</w:t>
      </w:r>
      <w:r w:rsidRPr="00F66112">
        <w:rPr>
          <w:rFonts w:ascii="ＭＳ Ｐ明朝" w:eastAsia="ＭＳ Ｐ明朝" w:hAnsi="ＭＳ Ｐ明朝" w:hint="eastAsia"/>
          <w:sz w:val="24"/>
          <w:szCs w:val="24"/>
        </w:rPr>
        <w:t>つながるなら、特に霊的な領域において素晴らしく、必要な実を結びます。もっとも、それを受けている時には、決して楽しい体験ではありません。ですから、競技から外されてしまったのをさらに悪化させるのではなく、</w:t>
      </w:r>
      <w:r w:rsidRPr="000F3CB4">
        <w:rPr>
          <w:rFonts w:ascii="ＭＳ Ｐ明朝" w:eastAsia="ＭＳ Ｐ明朝" w:hAnsi="ＭＳ Ｐ明朝" w:hint="eastAsia"/>
          <w:sz w:val="24"/>
          <w:szCs w:val="24"/>
        </w:rPr>
        <w:t>負った傷</w:t>
      </w:r>
      <w:r w:rsidRPr="00F66112">
        <w:rPr>
          <w:rFonts w:ascii="ＭＳ Ｐ明朝" w:eastAsia="ＭＳ Ｐ明朝" w:hAnsi="ＭＳ Ｐ明朝" w:hint="eastAsia"/>
          <w:sz w:val="24"/>
          <w:szCs w:val="24"/>
        </w:rPr>
        <w:t>を癒し、進むべき道を正して再び走り出しなさい。そして、世界中のすべての兄弟姉妹と共に、日ごとに、時ごとに、主イエス・キリストとの交わりにある平安を追い求めなさい。すなわち―信仰を前進させる積極的な実践（自らの十字架を担うこと）</w:t>
      </w:r>
      <w:r>
        <w:rPr>
          <w:rFonts w:ascii="ＭＳ Ｐ明朝" w:eastAsia="ＭＳ Ｐ明朝" w:hAnsi="ＭＳ Ｐ明朝" w:hint="eastAsia"/>
          <w:sz w:val="24"/>
          <w:szCs w:val="24"/>
        </w:rPr>
        <w:t>と</w:t>
      </w:r>
      <w:r w:rsidRPr="00F66112">
        <w:rPr>
          <w:rFonts w:ascii="ＭＳ Ｐ明朝" w:eastAsia="ＭＳ Ｐ明朝" w:hAnsi="ＭＳ Ｐ明朝" w:hint="eastAsia"/>
          <w:sz w:val="24"/>
          <w:szCs w:val="24"/>
        </w:rPr>
        <w:t>信仰を守り保つための堅固な備え（自分を否むこと）</w:t>
      </w:r>
      <w:r>
        <w:rPr>
          <w:rFonts w:ascii="ＭＳ Ｐ明朝" w:eastAsia="ＭＳ Ｐ明朝" w:hAnsi="ＭＳ Ｐ明朝" w:hint="eastAsia"/>
          <w:sz w:val="24"/>
          <w:szCs w:val="24"/>
        </w:rPr>
        <w:t>の</w:t>
      </w:r>
      <w:r w:rsidRPr="00F66112">
        <w:rPr>
          <w:rFonts w:ascii="ＭＳ Ｐ明朝" w:eastAsia="ＭＳ Ｐ明朝" w:hAnsi="ＭＳ Ｐ明朝" w:hint="eastAsia"/>
          <w:sz w:val="24"/>
          <w:szCs w:val="24"/>
        </w:rPr>
        <w:t>二つを持って罪や悪を退けなさい。なぜなら、これらの妥協（律法への逆戻り）や放縦（グノーシス的な逸脱）を退けなければ、背教や「死に至る罪」に陥る危険があるからです。救われているのは信じている者たちだけであり、主が再び来られる日に御顔を仰いで喜ぶのも、彼らなのです。</w:t>
      </w:r>
    </w:p>
    <w:p w14:paraId="475FA32D" w14:textId="77777777" w:rsidR="00913D78" w:rsidRDefault="00913D78" w:rsidP="00913D78">
      <w:pPr>
        <w:ind w:firstLine="240"/>
        <w:rPr>
          <w:rFonts w:ascii="ＭＳ Ｐ明朝" w:eastAsia="ＭＳ Ｐ明朝" w:hAnsi="ＭＳ Ｐ明朝"/>
          <w:sz w:val="24"/>
          <w:szCs w:val="24"/>
        </w:rPr>
      </w:pPr>
    </w:p>
    <w:p w14:paraId="3B03CCCA" w14:textId="77777777" w:rsidR="00913D78" w:rsidRDefault="00913D78" w:rsidP="00913D78">
      <w:pPr>
        <w:ind w:firstLine="240"/>
        <w:rPr>
          <w:rFonts w:ascii="ＭＳ Ｐ明朝" w:eastAsia="ＭＳ Ｐ明朝" w:hAnsi="ＭＳ Ｐ明朝"/>
          <w:sz w:val="24"/>
          <w:szCs w:val="24"/>
        </w:rPr>
      </w:pPr>
      <w:r w:rsidRPr="00766CBE">
        <w:rPr>
          <w:rFonts w:ascii="ＭＳ Ｐ明朝" w:eastAsia="ＭＳ Ｐ明朝" w:hAnsi="ＭＳ Ｐ明朝" w:hint="eastAsia"/>
          <w:sz w:val="24"/>
          <w:szCs w:val="24"/>
        </w:rPr>
        <w:t>あなたがたすべては、この事柄において神の恵み、すなわちその愛と赦しを受け取るよう、真剣に努めなさい。すなわち、神に立ち返ることによってです。さもなければ、あなたがたが好んで頼ろうとしているすでに廃れた律法に示されているように、たとえ一人から芽生えたものであっても多くを汚す偶像礼拝という苦い根が、あなたがたを待ち受けているのです</w:t>
      </w:r>
      <w:r w:rsidRPr="003C211F">
        <w:rPr>
          <w:rFonts w:ascii="ＭＳ Ｐ明朝" w:eastAsia="ＭＳ Ｐ明朝" w:hAnsi="ＭＳ Ｐ明朝"/>
          <w:sz w:val="24"/>
          <w:szCs w:val="24"/>
        </w:rPr>
        <w:t>（</w:t>
      </w:r>
      <w:hyperlink r:id="rId230" w:anchor="29:17" w:tooltip="またあなたがたは木や石や銀や金で造った憎むべき物と偶像とが、彼らのうちにあるのを見た。 それゆえ、あなたがたのうちに、きょう、その心にわれわれの神、主を離れてそれらの国民の神々に行って仕える男や女、氏族や部族があってはならない。またあなたがたのうちに、毒草や、にがよもぎを生ずる根があってはならない。 そのような人はこの誓いの言葉を聞いても、心に自分を祝福して『心をかたくなにして歩んでもわたしには平安がある』と言うであろう。そうすれば潤った者も、かわいた者もひとしく滅びるであろう。 " w:history="1">
        <w:r w:rsidRPr="003C211F">
          <w:rPr>
            <w:rStyle w:val="aa"/>
            <w:rFonts w:ascii="ＭＳ Ｐ明朝" w:eastAsia="ＭＳ Ｐ明朝" w:hAnsi="ＭＳ Ｐ明朝"/>
            <w:sz w:val="24"/>
            <w:szCs w:val="24"/>
          </w:rPr>
          <w:t>申命記29章17–19節</w:t>
        </w:r>
      </w:hyperlink>
      <w:r w:rsidRPr="003C211F">
        <w:rPr>
          <w:rFonts w:ascii="ＭＳ Ｐ明朝" w:eastAsia="ＭＳ Ｐ明朝" w:hAnsi="ＭＳ Ｐ明朝"/>
          <w:sz w:val="24"/>
          <w:szCs w:val="24"/>
        </w:rPr>
        <w:t>）</w:t>
      </w:r>
      <w:r w:rsidRPr="00E433AB">
        <w:rPr>
          <w:rFonts w:ascii="ＭＳ Ｐ明朝" w:eastAsia="ＭＳ Ｐ明朝" w:hAnsi="ＭＳ Ｐ明朝"/>
          <w:sz w:val="24"/>
          <w:szCs w:val="24"/>
        </w:rPr>
        <w:t>。</w:t>
      </w:r>
      <w:r w:rsidRPr="00E433AB">
        <w:rPr>
          <w:rFonts w:ascii="ＭＳ Ｐ明朝" w:eastAsia="ＭＳ Ｐ明朝" w:hAnsi="ＭＳ Ｐ明朝" w:hint="eastAsia"/>
          <w:sz w:val="24"/>
          <w:szCs w:val="24"/>
        </w:rPr>
        <w:t>そして今あなたがたがしていることは、実質的に廃れた律法や、それを仲介したにすぎない天使たちを偶像化しているに等しいのです。性的な罪からは、特に明確な理由のゆえに、遠く離れていなければなりません。聖められ、聖い者とされるはずの者が、そのような罪に関わることはできないのです</w:t>
      </w:r>
      <w:r w:rsidRPr="003C211F">
        <w:rPr>
          <w:rFonts w:ascii="ＭＳ Ｐ明朝" w:eastAsia="ＭＳ Ｐ明朝" w:hAnsi="ＭＳ Ｐ明朝" w:hint="eastAsia"/>
          <w:sz w:val="24"/>
          <w:szCs w:val="24"/>
        </w:rPr>
        <w:t>（</w:t>
      </w:r>
      <w:hyperlink r:id="rId231" w:anchor="6:18" w:tooltip="不品行を避けなさい。人の犯すすべての罪は、からだの外にある。しかし不品行をする者は、自分のからだに対して罪を犯すのである。 " w:history="1">
        <w:r w:rsidRPr="003C211F">
          <w:rPr>
            <w:rStyle w:val="aa"/>
            <w:rFonts w:ascii="ＭＳ Ｐ明朝" w:eastAsia="ＭＳ Ｐ明朝" w:hAnsi="ＭＳ Ｐ明朝" w:hint="eastAsia"/>
            <w:sz w:val="24"/>
            <w:szCs w:val="24"/>
          </w:rPr>
          <w:t>第一コリント</w:t>
        </w:r>
        <w:r w:rsidRPr="003C211F">
          <w:rPr>
            <w:rStyle w:val="aa"/>
            <w:rFonts w:ascii="ＭＳ Ｐ明朝" w:eastAsia="ＭＳ Ｐ明朝" w:hAnsi="ＭＳ Ｐ明朝"/>
            <w:sz w:val="24"/>
            <w:szCs w:val="24"/>
          </w:rPr>
          <w:t>6章18節</w:t>
        </w:r>
      </w:hyperlink>
      <w:r w:rsidRPr="003C211F">
        <w:rPr>
          <w:rFonts w:ascii="ＭＳ Ｐ明朝" w:eastAsia="ＭＳ Ｐ明朝" w:hAnsi="ＭＳ Ｐ明朝"/>
          <w:sz w:val="24"/>
          <w:szCs w:val="24"/>
        </w:rPr>
        <w:t>；</w:t>
      </w:r>
      <w:hyperlink r:id="rId232" w:anchor="4:3" w:tooltip="（3）神のみこころは、あなたがたが清くなることである。すなわち、不品行を慎み、(4)各自、気をつけて自分のからだを清く尊く保ち、(5)神を知らない異邦人のように情欲をほしいままにせず、(6)また、このようなことで兄弟を踏みつけたり、だましたりしてはならない。前にもあなたがたにきびしく警告しておいたように、主はこれらすべてのことについて、報いをなさるからである。(7)神がわたしたちを召されたのは、汚れたことをするためではなく、清くなるためである。(8)こういうわけであるから、これらの警告を拒む者は、人を拒む…" w:history="1">
        <w:r w:rsidRPr="003C211F">
          <w:rPr>
            <w:rStyle w:val="aa"/>
            <w:rFonts w:ascii="ＭＳ Ｐ明朝" w:eastAsia="ＭＳ Ｐ明朝" w:hAnsi="ＭＳ Ｐ明朝"/>
            <w:sz w:val="24"/>
            <w:szCs w:val="24"/>
          </w:rPr>
          <w:t>第一テサロニケ4章3–8節</w:t>
        </w:r>
      </w:hyperlink>
      <w:r w:rsidRPr="003C211F">
        <w:rPr>
          <w:rFonts w:ascii="ＭＳ Ｐ明朝" w:eastAsia="ＭＳ Ｐ明朝" w:hAnsi="ＭＳ Ｐ明朝"/>
          <w:sz w:val="24"/>
          <w:szCs w:val="24"/>
        </w:rPr>
        <w:t>参照）</w:t>
      </w:r>
      <w:r w:rsidRPr="00E433AB">
        <w:rPr>
          <w:rFonts w:ascii="ＭＳ Ｐ明朝" w:eastAsia="ＭＳ Ｐ明朝" w:hAnsi="ＭＳ Ｐ明朝"/>
          <w:sz w:val="24"/>
          <w:szCs w:val="24"/>
        </w:rPr>
        <w:t>。</w:t>
      </w:r>
      <w:r w:rsidRPr="00E433AB">
        <w:rPr>
          <w:rFonts w:ascii="ＭＳ Ｐ明朝" w:eastAsia="ＭＳ Ｐ明朝" w:hAnsi="ＭＳ Ｐ明朝" w:hint="eastAsia"/>
          <w:sz w:val="24"/>
          <w:szCs w:val="24"/>
        </w:rPr>
        <w:t>また、グノーシス的な享楽にふけることもまた偶像礼拝です。かつてあなたがたが努力し、苦しみ、犠牲を払ってきたすべてを、一</w:t>
      </w:r>
      <w:r>
        <w:rPr>
          <w:rFonts w:ascii="ＭＳ Ｐ明朝" w:eastAsia="ＭＳ Ｐ明朝" w:hAnsi="ＭＳ Ｐ明朝" w:hint="eastAsia"/>
          <w:sz w:val="24"/>
          <w:szCs w:val="24"/>
        </w:rPr>
        <w:t>杯</w:t>
      </w:r>
      <w:r w:rsidRPr="00E433AB">
        <w:rPr>
          <w:rFonts w:ascii="ＭＳ Ｐ明朝" w:eastAsia="ＭＳ Ｐ明朝" w:hAnsi="ＭＳ Ｐ明朝" w:hint="eastAsia"/>
          <w:sz w:val="24"/>
          <w:szCs w:val="24"/>
        </w:rPr>
        <w:t>のレンズ豆の煮物（＝つまらない一時の快楽）と引き換えにしてはなりません。エサウがそうしたようにです。悔い改めがなければ──あなたがたがいまなおためらっているその悔い改めがなければ──いったん失った長子の権利を取り戻すことは不可能なのです。</w:t>
      </w:r>
    </w:p>
    <w:p w14:paraId="1BD43A40" w14:textId="77777777" w:rsidR="00913D78" w:rsidRDefault="00913D78" w:rsidP="00913D78">
      <w:pPr>
        <w:ind w:firstLine="240"/>
        <w:rPr>
          <w:rFonts w:ascii="ＭＳ Ｐ明朝" w:eastAsia="ＭＳ Ｐ明朝" w:hAnsi="ＭＳ Ｐ明朝"/>
          <w:sz w:val="24"/>
          <w:szCs w:val="24"/>
        </w:rPr>
      </w:pPr>
    </w:p>
    <w:p w14:paraId="37CB6D10" w14:textId="77777777" w:rsidR="00913D78" w:rsidRPr="00122403" w:rsidRDefault="00913D78" w:rsidP="00913D78">
      <w:pPr>
        <w:ind w:firstLine="240"/>
        <w:rPr>
          <w:rFonts w:ascii="ＭＳ Ｐ明朝" w:eastAsia="ＭＳ Ｐ明朝" w:hAnsi="ＭＳ Ｐ明朝"/>
          <w:sz w:val="24"/>
          <w:szCs w:val="24"/>
        </w:rPr>
      </w:pPr>
      <w:r w:rsidRPr="00122403">
        <w:rPr>
          <w:rFonts w:ascii="ＭＳ Ｐ明朝" w:eastAsia="ＭＳ Ｐ明朝" w:hAnsi="ＭＳ Ｐ明朝" w:hint="eastAsia"/>
          <w:sz w:val="24"/>
          <w:szCs w:val="24"/>
        </w:rPr>
        <w:t>あなたがたがイエス・キリストにおいて近づいたのは、あの恐ろしいシナイ山ではありません。あれは律法に結びついた恐怖の場であって、私たちの救い主における神の恵みに結びついた場ではありませんでした。それは新しい契約ではなく、古い契約の場だったのです</w:t>
      </w:r>
      <w:r w:rsidRPr="003C211F">
        <w:rPr>
          <w:rFonts w:ascii="ＭＳ Ｐ明朝" w:eastAsia="ＭＳ Ｐ明朝" w:hAnsi="ＭＳ Ｐ明朝"/>
          <w:sz w:val="24"/>
          <w:szCs w:val="24"/>
        </w:rPr>
        <w:t>（</w:t>
      </w:r>
      <w:hyperlink r:id="rId233" w:anchor="4:21" w:tooltip="（21）律法の下にとどまっていたいと思う人たちよ。わたしに答えなさい。あなたがたは律法の言うところを聞かないのか。(22)そのしるすところによると、アブラハムにふたりの子があったが、ひとりは女奴隷から、ひとりは自由の女から生れた。(23)女奴隷の子は肉によって生れたのであり、自由の女の子は約束によって生れたのであった。(24)さて、この物語は比喩としてみられる。すなわち、この女たちは二つの契約をさす。そのひとりはシナイ山から出て、奴隷となる者を産む。ハガルがそれである。(25)ハガルといえば、アラビヤでは…" w:history="1">
        <w:r w:rsidRPr="003C211F">
          <w:rPr>
            <w:rStyle w:val="aa"/>
            <w:rFonts w:ascii="ＭＳ Ｐ明朝" w:eastAsia="ＭＳ Ｐ明朝" w:hAnsi="ＭＳ Ｐ明朝"/>
            <w:sz w:val="24"/>
            <w:szCs w:val="24"/>
          </w:rPr>
          <w:t>ガラテヤ4章21–31節</w:t>
        </w:r>
      </w:hyperlink>
      <w:r w:rsidRPr="003C211F">
        <w:rPr>
          <w:rFonts w:ascii="ＭＳ Ｐ明朝" w:eastAsia="ＭＳ Ｐ明朝" w:hAnsi="ＭＳ Ｐ明朝"/>
          <w:sz w:val="24"/>
          <w:szCs w:val="24"/>
        </w:rPr>
        <w:t>参照）</w:t>
      </w:r>
      <w:r w:rsidRPr="00122403">
        <w:rPr>
          <w:rFonts w:ascii="ＭＳ Ｐ明朝" w:eastAsia="ＭＳ Ｐ明朝" w:hAnsi="ＭＳ Ｐ明朝"/>
          <w:sz w:val="24"/>
          <w:szCs w:val="24"/>
        </w:rPr>
        <w:t>。</w:t>
      </w:r>
      <w:r w:rsidRPr="00122403">
        <w:rPr>
          <w:rFonts w:ascii="ＭＳ Ｐ明朝" w:eastAsia="ＭＳ Ｐ明朝" w:hAnsi="ＭＳ Ｐ明朝" w:hint="eastAsia"/>
          <w:sz w:val="24"/>
          <w:szCs w:val="24"/>
        </w:rPr>
        <w:t>なぜあなたがたは、当時すべての民の心を恐怖に陥れ、さらにはモーセ自身でさえ震えさせた、あの恐ろしい場所へと戻りたがるのですか。イエスにおいて、あなたがたは天のシオンの山、私たちの永遠の住まいである新しいエルサレムに来ているのです。そこは父と子が住まわれ、選ばれたす</w:t>
      </w:r>
      <w:r w:rsidRPr="00122403">
        <w:rPr>
          <w:rFonts w:ascii="ＭＳ Ｐ明朝" w:eastAsia="ＭＳ Ｐ明朝" w:hAnsi="ＭＳ Ｐ明朝" w:hint="eastAsia"/>
          <w:sz w:val="24"/>
          <w:szCs w:val="24"/>
        </w:rPr>
        <w:lastRenderedPageBreak/>
        <w:t>べての御使いたちと、私たちより前に召されたすべての聖徒たちがともにいる場所です──そしてあなたがたも、いまは背を向けてしまっているとはいえ、なおその教会の一部なのです。そこに私たちの主がおられます。地上のシナイ山ではなく、天のシオンの山にです。主こそが、私たちの救いのために父が私たちの代わりに結ばれた、新しく、より優れた契約の仲介者なのです。それは、私たちが神の恵みにより、御子が私たちのために信仰を通して十字架で犠牲となられたことによって救われる、という契約です。その血によって──すなわち動物の血ではなく、キリストの血によって──、私たちは「注がれ」、罪から清められ、救われたのです。あなたがたが愚かにも戻っている動物の犠牲のような、文字通りの血は何の効力もありません</w:t>
      </w:r>
      <w:r w:rsidRPr="0076037F">
        <w:rPr>
          <w:rFonts w:ascii="ＭＳ Ｐ明朝" w:eastAsia="ＭＳ Ｐ明朝" w:hAnsi="ＭＳ Ｐ明朝" w:hint="eastAsia"/>
          <w:sz w:val="24"/>
          <w:szCs w:val="24"/>
        </w:rPr>
        <w:t>（「犠牲」と呼ばれる律法無視の秘教的な行いも同様です）</w:t>
      </w:r>
      <w:r w:rsidRPr="00122403">
        <w:rPr>
          <w:rFonts w:ascii="ＭＳ Ｐ明朝" w:eastAsia="ＭＳ Ｐ明朝" w:hAnsi="ＭＳ Ｐ明朝" w:hint="eastAsia"/>
          <w:sz w:val="24"/>
          <w:szCs w:val="24"/>
        </w:rPr>
        <w:t>。キリストの犠牲はあらゆる点で優れており、それは実際に救いを成し遂げた</w:t>
      </w:r>
      <w:r>
        <w:rPr>
          <w:rFonts w:ascii="ＭＳ Ｐ明朝" w:eastAsia="ＭＳ Ｐ明朝" w:hAnsi="ＭＳ Ｐ明朝" w:hint="eastAsia"/>
          <w:sz w:val="24"/>
          <w:szCs w:val="24"/>
        </w:rPr>
        <w:t>の</w:t>
      </w:r>
      <w:r w:rsidRPr="00122403">
        <w:rPr>
          <w:rFonts w:ascii="ＭＳ Ｐ明朝" w:eastAsia="ＭＳ Ｐ明朝" w:hAnsi="ＭＳ Ｐ明朝" w:hint="eastAsia"/>
          <w:sz w:val="24"/>
          <w:szCs w:val="24"/>
        </w:rPr>
        <w:t>です。それは歴史上のすべての動物の犠牲にまさり、アベルのものから始まり、無限に超越しているのです。</w:t>
      </w:r>
    </w:p>
    <w:p w14:paraId="1223C10D" w14:textId="77777777" w:rsidR="00913D78" w:rsidRDefault="00913D78" w:rsidP="00913D78">
      <w:pPr>
        <w:ind w:firstLine="240"/>
        <w:rPr>
          <w:rFonts w:ascii="ＭＳ Ｐ明朝" w:eastAsia="ＭＳ Ｐ明朝" w:hAnsi="ＭＳ Ｐ明朝"/>
          <w:sz w:val="24"/>
          <w:szCs w:val="24"/>
          <w:highlight w:val="yellow"/>
        </w:rPr>
      </w:pPr>
    </w:p>
    <w:p w14:paraId="00B1D915" w14:textId="77777777" w:rsidR="00913D78" w:rsidRDefault="00913D78" w:rsidP="00913D78">
      <w:pPr>
        <w:ind w:firstLine="240"/>
        <w:rPr>
          <w:rFonts w:ascii="ＭＳ Ｐ明朝" w:eastAsia="ＭＳ Ｐ明朝" w:hAnsi="ＭＳ Ｐ明朝"/>
          <w:sz w:val="24"/>
          <w:szCs w:val="24"/>
        </w:rPr>
      </w:pPr>
      <w:r w:rsidRPr="0076037F">
        <w:rPr>
          <w:rFonts w:ascii="ＭＳ Ｐ明朝" w:eastAsia="ＭＳ Ｐ明朝" w:hAnsi="ＭＳ Ｐ明朝" w:hint="eastAsia"/>
          <w:sz w:val="24"/>
          <w:szCs w:val="24"/>
        </w:rPr>
        <w:t>ですから、この手紙にある警告の言葉を、また今あなたがたが受けている懲らしめを、さらに聖霊を通してあなたがたを責めている良心の痛みを、決して無視してはなりません。あなたがたの中には、誤って解釈された律法のもとに生きたいと望んでいる者がいます。しかし思い出してください。律法に背き、悔い改めを拒んだ人々は、あなたがたが今しているように、地上での警告を受けても逃れることができませんでした。けれども、あなたがたへの警告は、書かれた神の言葉であり、また生ける御言葉であるイエス・キリストご自身から、すなわち天から直接与えられているのです。どうか、この方をなおも無視し続けるなら、逃れることができると思わないでください。</w:t>
      </w:r>
    </w:p>
    <w:p w14:paraId="41E1A770" w14:textId="77777777" w:rsidR="00913D78" w:rsidRDefault="00913D78" w:rsidP="00913D78">
      <w:pPr>
        <w:ind w:firstLine="240"/>
        <w:rPr>
          <w:rFonts w:ascii="ＭＳ Ｐ明朝" w:eastAsia="ＭＳ Ｐ明朝" w:hAnsi="ＭＳ Ｐ明朝"/>
          <w:sz w:val="24"/>
          <w:szCs w:val="24"/>
        </w:rPr>
      </w:pPr>
    </w:p>
    <w:p w14:paraId="08E13EFF" w14:textId="77777777" w:rsidR="00913D78" w:rsidRDefault="00913D78" w:rsidP="00913D78">
      <w:pPr>
        <w:ind w:firstLine="240"/>
        <w:rPr>
          <w:rFonts w:ascii="ＭＳ Ｐ明朝" w:eastAsia="ＭＳ Ｐ明朝" w:hAnsi="ＭＳ Ｐ明朝"/>
          <w:sz w:val="24"/>
          <w:szCs w:val="24"/>
        </w:rPr>
      </w:pPr>
      <w:r w:rsidRPr="001702C5">
        <w:rPr>
          <w:rFonts w:ascii="ＭＳ Ｐ明朝" w:eastAsia="ＭＳ Ｐ明朝" w:hAnsi="ＭＳ Ｐ明朝" w:hint="eastAsia"/>
          <w:sz w:val="24"/>
          <w:szCs w:val="24"/>
        </w:rPr>
        <w:t>シナイ山において、神はイスラエルの民に御自分に従うよう警告されたとき、その声で地を揺り動かされました</w:t>
      </w:r>
      <w:r w:rsidRPr="00F95353">
        <w:rPr>
          <w:rFonts w:ascii="ＭＳ Ｐ明朝" w:eastAsia="ＭＳ Ｐ明朝" w:hAnsi="ＭＳ Ｐ明朝" w:hint="eastAsia"/>
          <w:sz w:val="24"/>
          <w:szCs w:val="24"/>
        </w:rPr>
        <w:t>（</w:t>
      </w:r>
      <w:hyperlink r:id="rId234" w:anchor="19:18" w:tooltip="シナイ山は全山煙った。主が火のなかにあって、その上に下られたからである。その煙は、かまどの煙のように立ち上り、全山はげしく震えた。 " w:history="1">
        <w:r w:rsidRPr="00F95353">
          <w:rPr>
            <w:rStyle w:val="aa"/>
            <w:rFonts w:ascii="ＭＳ Ｐ明朝" w:eastAsia="ＭＳ Ｐ明朝" w:hAnsi="ＭＳ Ｐ明朝" w:hint="eastAsia"/>
            <w:sz w:val="24"/>
            <w:szCs w:val="24"/>
          </w:rPr>
          <w:t>出エジプト記</w:t>
        </w:r>
        <w:r w:rsidRPr="00F95353">
          <w:rPr>
            <w:rStyle w:val="aa"/>
            <w:rFonts w:ascii="ＭＳ Ｐ明朝" w:eastAsia="ＭＳ Ｐ明朝" w:hAnsi="ＭＳ Ｐ明朝"/>
            <w:sz w:val="24"/>
            <w:szCs w:val="24"/>
          </w:rPr>
          <w:t>19章18節</w:t>
        </w:r>
      </w:hyperlink>
      <w:r w:rsidRPr="00F95353">
        <w:rPr>
          <w:rFonts w:ascii="ＭＳ Ｐ明朝" w:eastAsia="ＭＳ Ｐ明朝" w:hAnsi="ＭＳ Ｐ明朝"/>
          <w:sz w:val="24"/>
          <w:szCs w:val="24"/>
        </w:rPr>
        <w:t>）</w:t>
      </w:r>
      <w:r w:rsidRPr="001702C5">
        <w:rPr>
          <w:rFonts w:ascii="ＭＳ Ｐ明朝" w:eastAsia="ＭＳ Ｐ明朝" w:hAnsi="ＭＳ Ｐ明朝"/>
          <w:sz w:val="24"/>
          <w:szCs w:val="24"/>
        </w:rPr>
        <w:t>。さらに後には、天と全地そのものを揺るがす時が来ると語られました。</w:t>
      </w:r>
      <w:r w:rsidRPr="001702C5">
        <w:rPr>
          <w:rFonts w:ascii="ＭＳ Ｐ明朝" w:eastAsia="ＭＳ Ｐ明朝" w:hAnsi="ＭＳ Ｐ明朝" w:hint="eastAsia"/>
          <w:sz w:val="24"/>
          <w:szCs w:val="24"/>
        </w:rPr>
        <w:t>それは、この物質世界のことを意味しています。この世はやがて過ぎ去るものだからです。その一時的な世界こそ、律法が関わっていたものでした。しかし私たちは、もはや揺り動かされることのない新しい天と新しい地を待ち望んでいます。ですから私たちは真理を受け入れなければなりません。すなわち、もはや終わった律法の誤ったやり方ではなく</w:t>
      </w:r>
      <w:r w:rsidRPr="00F95353">
        <w:rPr>
          <w:rFonts w:ascii="ＭＳ Ｐ明朝" w:eastAsia="ＭＳ Ｐ明朝" w:hAnsi="ＭＳ Ｐ明朝"/>
          <w:sz w:val="24"/>
          <w:szCs w:val="24"/>
        </w:rPr>
        <w:t>（</w:t>
      </w:r>
      <w:hyperlink r:id="rId235" w:anchor="8:2" w:tooltip="なぜなら、キリスト・イエスにあるいのちの御霊の法則は、罪と死との法則からあなたを解放したからである。 " w:history="1">
        <w:r w:rsidRPr="00F95353">
          <w:rPr>
            <w:rStyle w:val="aa"/>
            <w:rFonts w:ascii="ＭＳ Ｐ明朝" w:eastAsia="ＭＳ Ｐ明朝" w:hAnsi="ＭＳ Ｐ明朝"/>
            <w:sz w:val="24"/>
            <w:szCs w:val="24"/>
          </w:rPr>
          <w:t>ローマ8章2節</w:t>
        </w:r>
      </w:hyperlink>
      <w:r w:rsidRPr="00F95353">
        <w:rPr>
          <w:rFonts w:ascii="ＭＳ Ｐ明朝" w:eastAsia="ＭＳ Ｐ明朝" w:hAnsi="ＭＳ Ｐ明朝"/>
          <w:sz w:val="24"/>
          <w:szCs w:val="24"/>
        </w:rPr>
        <w:t>）</w:t>
      </w:r>
      <w:r w:rsidRPr="001702C5">
        <w:rPr>
          <w:rFonts w:ascii="ＭＳ Ｐ明朝" w:eastAsia="ＭＳ Ｐ明朝" w:hAnsi="ＭＳ Ｐ明朝"/>
          <w:sz w:val="24"/>
          <w:szCs w:val="24"/>
        </w:rPr>
        <w:t>、また単なる天使についての空想に心を向けるのでもなく、御霊による正しい方法で神を礼拝するのです。</w:t>
      </w:r>
      <w:r w:rsidRPr="001702C5">
        <w:rPr>
          <w:rFonts w:ascii="ＭＳ Ｐ明朝" w:eastAsia="ＭＳ Ｐ明朝" w:hAnsi="ＭＳ Ｐ明朝" w:hint="eastAsia"/>
          <w:sz w:val="24"/>
          <w:szCs w:val="24"/>
        </w:rPr>
        <w:t>私たちは、将来を指し示すに過ぎなかった過去の古いものから離れ、感謝をもって真理を受け入れ、霊的成長と前進と実を結ぶことによって神に正しく仕え、敬虔な恐れと畏敬の念をもって、キリストにある信者である私たちに与えられている現在と未来の祝福に目を留めるべきです。その一方で、神から背を向けるすべての人々に残されているものは、神の裁きの火だけであることも忘れてはなりません。</w:t>
      </w:r>
    </w:p>
    <w:p w14:paraId="6CAE33FB" w14:textId="77777777" w:rsidR="00D22D25" w:rsidRDefault="00D22D25" w:rsidP="00913D78">
      <w:pPr>
        <w:ind w:firstLine="240"/>
        <w:rPr>
          <w:rFonts w:ascii="ＭＳ Ｐ明朝" w:eastAsia="ＭＳ Ｐ明朝" w:hAnsi="ＭＳ Ｐ明朝"/>
          <w:sz w:val="24"/>
          <w:szCs w:val="24"/>
        </w:rPr>
      </w:pPr>
    </w:p>
    <w:p w14:paraId="382911AD" w14:textId="77777777" w:rsidR="00D22D25" w:rsidRDefault="00D22D25" w:rsidP="00913D78">
      <w:pPr>
        <w:ind w:firstLine="240"/>
        <w:rPr>
          <w:rFonts w:ascii="ＭＳ Ｐ明朝" w:eastAsia="ＭＳ Ｐ明朝" w:hAnsi="ＭＳ Ｐ明朝"/>
          <w:sz w:val="24"/>
          <w:szCs w:val="24"/>
        </w:rPr>
      </w:pPr>
    </w:p>
    <w:p w14:paraId="29AAB92C" w14:textId="77777777" w:rsidR="00913D78" w:rsidRDefault="00913D78" w:rsidP="00913D78">
      <w:pPr>
        <w:rPr>
          <w:rFonts w:ascii="HGP明朝E" w:eastAsia="HGP明朝E" w:hAnsi="HGP明朝E"/>
          <w:b/>
          <w:bCs/>
          <w:sz w:val="24"/>
          <w:szCs w:val="24"/>
        </w:rPr>
      </w:pPr>
      <w:r w:rsidRPr="001A531C">
        <w:rPr>
          <w:rFonts w:ascii="HGP明朝E" w:eastAsia="HGP明朝E" w:hAnsi="HGP明朝E" w:hint="eastAsia"/>
          <w:b/>
          <w:bCs/>
          <w:sz w:val="24"/>
          <w:szCs w:val="24"/>
        </w:rPr>
        <w:t>13章：</w:t>
      </w:r>
      <w:r>
        <w:rPr>
          <w:rFonts w:ascii="HGP明朝E" w:eastAsia="HGP明朝E" w:hAnsi="HGP明朝E" w:hint="eastAsia"/>
          <w:b/>
          <w:bCs/>
          <w:sz w:val="24"/>
          <w:szCs w:val="24"/>
        </w:rPr>
        <w:t xml:space="preserve"> </w:t>
      </w:r>
    </w:p>
    <w:p w14:paraId="158EA45B" w14:textId="77777777" w:rsidR="00913D78" w:rsidRDefault="00913D78" w:rsidP="00913D78">
      <w:pPr>
        <w:rPr>
          <w:rFonts w:ascii="HGP明朝E" w:eastAsia="HGP明朝E" w:hAnsi="HGP明朝E"/>
          <w:b/>
          <w:bCs/>
          <w:sz w:val="24"/>
          <w:szCs w:val="24"/>
        </w:rPr>
      </w:pPr>
    </w:p>
    <w:p w14:paraId="1C43E298" w14:textId="77777777" w:rsidR="00913D78" w:rsidRDefault="00913D78" w:rsidP="00913D78">
      <w:pPr>
        <w:ind w:firstLine="240"/>
        <w:rPr>
          <w:rFonts w:ascii="BIZ UDPゴシック" w:eastAsia="BIZ UDPゴシック" w:hAnsi="BIZ UDPゴシック"/>
          <w:sz w:val="24"/>
          <w:szCs w:val="24"/>
        </w:rPr>
      </w:pPr>
      <w:r w:rsidRPr="00FC5AA0">
        <w:rPr>
          <w:rFonts w:ascii="BIZ UDPゴシック" w:eastAsia="BIZ UDPゴシック" w:hAnsi="BIZ UDPゴシック" w:hint="eastAsia"/>
          <w:sz w:val="24"/>
          <w:szCs w:val="24"/>
        </w:rPr>
        <w:t>結びとして、エルサレムの信徒たちに改めて申し上げます。あなたがたは一方ではグノーシス主義とその不名誉な行いから遠ざかり、他方では律法のただの影にすぎない儀式に逆戻りするのではなく、それらをすでに成就されたお方、キリストに従うべきなのです。</w:t>
      </w:r>
    </w:p>
    <w:p w14:paraId="7358A926" w14:textId="77777777" w:rsidR="00913D78" w:rsidRDefault="00913D78" w:rsidP="00913D78">
      <w:pPr>
        <w:rPr>
          <w:rFonts w:ascii="BIZ UDPゴシック" w:eastAsia="BIZ UDPゴシック" w:hAnsi="BIZ UDPゴシック"/>
          <w:sz w:val="24"/>
          <w:szCs w:val="24"/>
        </w:rPr>
      </w:pPr>
    </w:p>
    <w:p w14:paraId="2B5DFF08" w14:textId="77777777" w:rsidR="00913D78" w:rsidRDefault="00913D78" w:rsidP="00913D78">
      <w:pPr>
        <w:ind w:firstLine="240"/>
        <w:rPr>
          <w:rFonts w:ascii="ＭＳ Ｐ明朝" w:eastAsia="ＭＳ Ｐ明朝" w:hAnsi="ＭＳ Ｐ明朝"/>
          <w:sz w:val="24"/>
          <w:szCs w:val="24"/>
        </w:rPr>
      </w:pPr>
      <w:r w:rsidRPr="00FC5AA0">
        <w:rPr>
          <w:rFonts w:ascii="ＭＳ Ｐ明朝" w:eastAsia="ＭＳ Ｐ明朝" w:hAnsi="ＭＳ Ｐ明朝" w:hint="eastAsia"/>
          <w:sz w:val="24"/>
          <w:szCs w:val="24"/>
        </w:rPr>
        <w:t>あなたがたはこの危険な妥協を続けるのではなく、主イエスを愛さない者たちと交わるよりも、むしろ兄弟たちを愛することに力を尽くしなさい。あなたがたが天使に関心を抱いているのなら、聖書はかつて、困窮する兄弟を受け入れた者たちが、実は選ばれた天使をもてなしていたことを伝えているではありませんか。そのことを思い起こしなさい。また、信仰ゆえに獄にある人々を忘れてはなりません。これもまた、あなたがたが愛を示すべき重要な務めだからです。</w:t>
      </w:r>
    </w:p>
    <w:p w14:paraId="500DA2DB" w14:textId="77777777" w:rsidR="00913D78" w:rsidRDefault="00913D78" w:rsidP="00913D78">
      <w:pPr>
        <w:ind w:firstLine="240"/>
        <w:rPr>
          <w:rFonts w:ascii="ＭＳ Ｐ明朝" w:eastAsia="ＭＳ Ｐ明朝" w:hAnsi="ＭＳ Ｐ明朝"/>
          <w:sz w:val="24"/>
          <w:szCs w:val="24"/>
        </w:rPr>
      </w:pPr>
    </w:p>
    <w:p w14:paraId="362D9A4E" w14:textId="77777777" w:rsidR="00913D78" w:rsidRDefault="00913D78" w:rsidP="00913D78">
      <w:pPr>
        <w:ind w:firstLine="240"/>
        <w:rPr>
          <w:rFonts w:ascii="ＭＳ Ｐ明朝" w:eastAsia="ＭＳ Ｐ明朝" w:hAnsi="ＭＳ Ｐ明朝"/>
          <w:sz w:val="24"/>
          <w:szCs w:val="24"/>
        </w:rPr>
      </w:pPr>
      <w:r w:rsidRPr="00017397">
        <w:rPr>
          <w:rFonts w:ascii="ＭＳ Ｐ明朝" w:eastAsia="ＭＳ Ｐ明朝" w:hAnsi="ＭＳ Ｐ明朝" w:hint="eastAsia"/>
          <w:sz w:val="24"/>
          <w:szCs w:val="24"/>
        </w:rPr>
        <w:t>改めて強調せざるを得ないのは残念ですが、性的な不従順はあらゆる霊性を破壊するものである、という事実です（しかし、あなたがたに関し</w:t>
      </w:r>
      <w:r w:rsidRPr="00FC5AA0">
        <w:rPr>
          <w:rFonts w:ascii="ＭＳ Ｐ明朝" w:eastAsia="ＭＳ Ｐ明朝" w:hAnsi="ＭＳ Ｐ明朝" w:hint="eastAsia"/>
          <w:sz w:val="24"/>
          <w:szCs w:val="24"/>
        </w:rPr>
        <w:t>て私が受け取った報告が、このことを再び指摘せざるを得なくさせています）。ですから、この点に関してグノーシス主義者たちが語っている虚偽を決して受け入れてはなりません。彼らはそのような罪深い行為を、欺きの言葉でもって正当化しているのです。また、生活の安定への不安に駆られて、すでに廃れた律法との妥協に陥ってはなりません。あなたがたが社会から締め出されることで苦難に直面していること、それがあなたがたの後退の大きな理由の一つであることは承知しています（思い</w:t>
      </w:r>
      <w:r>
        <w:rPr>
          <w:rFonts w:ascii="ＭＳ Ｐ明朝" w:eastAsia="ＭＳ Ｐ明朝" w:hAnsi="ＭＳ Ｐ明朝" w:hint="eastAsia"/>
          <w:sz w:val="24"/>
          <w:szCs w:val="24"/>
        </w:rPr>
        <w:t>だしてください</w:t>
      </w:r>
      <w:r w:rsidRPr="00FC5AA0">
        <w:rPr>
          <w:rFonts w:ascii="ＭＳ Ｐ明朝" w:eastAsia="ＭＳ Ｐ明朝" w:hAnsi="ＭＳ Ｐ明朝" w:hint="eastAsia"/>
          <w:sz w:val="24"/>
          <w:szCs w:val="24"/>
        </w:rPr>
        <w:t>、</w:t>
      </w:r>
      <w:r>
        <w:rPr>
          <w:rFonts w:ascii="ＭＳ Ｐ明朝" w:eastAsia="ＭＳ Ｐ明朝" w:hAnsi="ＭＳ Ｐ明朝" w:hint="eastAsia"/>
          <w:sz w:val="24"/>
          <w:szCs w:val="24"/>
        </w:rPr>
        <w:t>艱難期</w:t>
      </w:r>
      <w:r w:rsidRPr="00FC5AA0">
        <w:rPr>
          <w:rFonts w:ascii="ＭＳ Ｐ明朝" w:eastAsia="ＭＳ Ｐ明朝" w:hAnsi="ＭＳ Ｐ明朝" w:hint="eastAsia"/>
          <w:sz w:val="24"/>
          <w:szCs w:val="24"/>
        </w:rPr>
        <w:t>にはこの圧迫はさらに大きくなるのです）。しかし、神は私たちを決して見捨てることはありません。私たちが信頼し、主の救いを待ち望むならば、必ず助けてくださいます。聖書もそう語っています（</w:t>
      </w:r>
      <w:hyperlink r:id="rId236" w:anchor="31:6" w:tooltip="（6）あなたがたは強く、かつ勇ましくなければならない。彼らを恐れ、おののいてはならない。あなたの神、主があなたと共に行かれるからである。主は決してあなたを見放さず、またあなたを見捨てられないであろう」。(7)モーセはヨシュアを呼び、イスラエルのすべての人の目の前で彼に言った、「あなたはこの民と共に行き、主が彼らの先祖たちに与えると誓われた地に入るのであるから、あなたは強く、かつ勇ましくなければならない。あなたは彼らにそれを獲させるであろう。(8)主はみずからあなたに先立って行き、またあなたと共におり、あな…" w:history="1">
        <w:r w:rsidRPr="00017397">
          <w:rPr>
            <w:rStyle w:val="aa"/>
            <w:rFonts w:ascii="ＭＳ Ｐ明朝" w:eastAsia="ＭＳ Ｐ明朝" w:hAnsi="ＭＳ Ｐ明朝" w:hint="eastAsia"/>
            <w:sz w:val="24"/>
            <w:szCs w:val="24"/>
          </w:rPr>
          <w:t>申命記</w:t>
        </w:r>
        <w:r w:rsidRPr="00017397">
          <w:rPr>
            <w:rStyle w:val="aa"/>
            <w:rFonts w:ascii="ＭＳ Ｐ明朝" w:eastAsia="ＭＳ Ｐ明朝" w:hAnsi="ＭＳ Ｐ明朝"/>
            <w:sz w:val="24"/>
            <w:szCs w:val="24"/>
          </w:rPr>
          <w:t>31章6-8節</w:t>
        </w:r>
      </w:hyperlink>
      <w:r>
        <w:rPr>
          <w:rFonts w:ascii="ＭＳ Ｐ明朝" w:eastAsia="ＭＳ Ｐ明朝" w:hAnsi="ＭＳ Ｐ明朝" w:hint="eastAsia"/>
          <w:sz w:val="24"/>
          <w:szCs w:val="24"/>
        </w:rPr>
        <w:t xml:space="preserve">; </w:t>
      </w:r>
      <w:hyperlink r:id="rId237" w:anchor="1:5" w:tooltip="あなたが生きながらえる日の間、あなたに当ることのできる者は、ひとりもないであろう。わたしは、モーセと共にいたように、あなたと共におるであろう。わたしはあなたを見放すことも、見捨ることもしない。 " w:history="1">
        <w:r w:rsidRPr="00017397">
          <w:rPr>
            <w:rStyle w:val="aa"/>
            <w:rFonts w:ascii="ＭＳ Ｐ明朝" w:eastAsia="ＭＳ Ｐ明朝" w:hAnsi="ＭＳ Ｐ明朝"/>
            <w:sz w:val="24"/>
            <w:szCs w:val="24"/>
          </w:rPr>
          <w:t>ヨシュア記1章5節</w:t>
        </w:r>
      </w:hyperlink>
      <w:r w:rsidRPr="00FC5AA0">
        <w:rPr>
          <w:rFonts w:ascii="ＭＳ Ｐ明朝" w:eastAsia="ＭＳ Ｐ明朝" w:hAnsi="ＭＳ Ｐ明朝"/>
          <w:sz w:val="24"/>
          <w:szCs w:val="24"/>
        </w:rPr>
        <w:t>）。</w:t>
      </w:r>
      <w:r w:rsidRPr="00FC5AA0">
        <w:rPr>
          <w:rFonts w:ascii="ＭＳ Ｐ明朝" w:eastAsia="ＭＳ Ｐ明朝" w:hAnsi="ＭＳ Ｐ明朝" w:hint="eastAsia"/>
          <w:sz w:val="24"/>
          <w:szCs w:val="24"/>
        </w:rPr>
        <w:t>この神の絶対的な真実さを信じるならば、私たちは目に見える状況よりも、この現実を確信できるのです。すなわち、主こそ我らを助ける方であり、私たちは何も恐れる必要はないのです。聖書もまたそう明言しています（</w:t>
      </w:r>
      <w:hyperlink r:id="rId238" w:anchor="118:6" w:tooltip="主がわたしに味方されるので、恐れることはない。人はわたしに何をなし得ようか。 " w:history="1">
        <w:r w:rsidRPr="00017397">
          <w:rPr>
            <w:rStyle w:val="aa"/>
            <w:rFonts w:ascii="ＭＳ Ｐ明朝" w:eastAsia="ＭＳ Ｐ明朝" w:hAnsi="ＭＳ Ｐ明朝" w:hint="eastAsia"/>
            <w:sz w:val="24"/>
            <w:szCs w:val="24"/>
          </w:rPr>
          <w:t>詩篇</w:t>
        </w:r>
        <w:r w:rsidRPr="00017397">
          <w:rPr>
            <w:rStyle w:val="aa"/>
            <w:rFonts w:ascii="ＭＳ Ｐ明朝" w:eastAsia="ＭＳ Ｐ明朝" w:hAnsi="ＭＳ Ｐ明朝"/>
            <w:sz w:val="24"/>
            <w:szCs w:val="24"/>
          </w:rPr>
          <w:t>118篇6節</w:t>
        </w:r>
      </w:hyperlink>
      <w:r w:rsidRPr="00FC5AA0">
        <w:rPr>
          <w:rFonts w:ascii="ＭＳ Ｐ明朝" w:eastAsia="ＭＳ Ｐ明朝" w:hAnsi="ＭＳ Ｐ明朝"/>
          <w:sz w:val="24"/>
          <w:szCs w:val="24"/>
        </w:rPr>
        <w:t>）。</w:t>
      </w:r>
    </w:p>
    <w:p w14:paraId="0E8567A6" w14:textId="77777777" w:rsidR="00913D78" w:rsidRDefault="00913D78" w:rsidP="00913D78">
      <w:pPr>
        <w:ind w:firstLine="240"/>
        <w:rPr>
          <w:rFonts w:ascii="ＭＳ Ｐ明朝" w:eastAsia="ＭＳ Ｐ明朝" w:hAnsi="ＭＳ Ｐ明朝"/>
          <w:sz w:val="24"/>
          <w:szCs w:val="24"/>
        </w:rPr>
      </w:pPr>
    </w:p>
    <w:p w14:paraId="2EE5FF75" w14:textId="77777777" w:rsidR="00913D78" w:rsidRDefault="00913D78" w:rsidP="00913D78">
      <w:pPr>
        <w:ind w:firstLine="240"/>
        <w:rPr>
          <w:rFonts w:ascii="ＭＳ Ｐ明朝" w:eastAsia="ＭＳ Ｐ明朝" w:hAnsi="ＭＳ Ｐ明朝"/>
          <w:sz w:val="24"/>
          <w:szCs w:val="24"/>
        </w:rPr>
      </w:pPr>
      <w:r w:rsidRPr="00B5256D">
        <w:rPr>
          <w:rFonts w:ascii="ＭＳ Ｐ明朝" w:eastAsia="ＭＳ Ｐ明朝" w:hAnsi="ＭＳ Ｐ明朝" w:hint="eastAsia"/>
          <w:sz w:val="24"/>
          <w:szCs w:val="24"/>
        </w:rPr>
        <w:t>また、神の御言葉の真理を教えている者たちに対して、従順であることを忘れず、圧力をかけたり、脅したり、威圧したりしてはなりません。彼らが示している信仰を思い起こし、神が従う者を必ず祝福されることを覚え、それを実際に見て学び取りなさい。イエス・キリストこそ旧い契約の背後にある真理です。イエス・キリストこそ、私たちが今や信仰によって立っている新しい契約を仲介してくださったお方です。そしてまた、イエス・キリストこそ、やがて来る大いなる日に、私たちがその御前に立たねばならないお方な</w:t>
      </w:r>
      <w:r w:rsidRPr="00B5256D">
        <w:rPr>
          <w:rFonts w:ascii="ＭＳ Ｐ明朝" w:eastAsia="ＭＳ Ｐ明朝" w:hAnsi="ＭＳ Ｐ明朝" w:hint="eastAsia"/>
          <w:sz w:val="24"/>
          <w:szCs w:val="24"/>
        </w:rPr>
        <w:lastRenderedPageBreak/>
        <w:t>のです。これこそが、私があなたがたに語ってきたすべての要点なのです。</w:t>
      </w:r>
      <w:r w:rsidRPr="007E56A1">
        <w:rPr>
          <w:rFonts w:ascii="ＭＳ Ｐ明朝" w:eastAsia="ＭＳ Ｐ明朝" w:hAnsi="ＭＳ Ｐ明朝" w:hint="eastAsia"/>
          <w:sz w:val="24"/>
          <w:szCs w:val="24"/>
        </w:rPr>
        <w:t>ところが、あなたがたは真理に背を向け、変わることのないお方</w:t>
      </w:r>
      <w:r w:rsidRPr="00B5256D">
        <w:rPr>
          <w:rFonts w:ascii="ＭＳ Ｐ明朝" w:eastAsia="ＭＳ Ｐ明朝" w:hAnsi="ＭＳ Ｐ明朝" w:hint="eastAsia"/>
          <w:sz w:val="24"/>
          <w:szCs w:val="24"/>
        </w:rPr>
        <w:t>（</w:t>
      </w:r>
      <w:hyperlink r:id="rId239" w:anchor="1:17" w:tooltip="あらゆる良い贈り物、あらゆる完全な賜物は、上から、光の父から下って来る。父には、変化とか回転の影とかいうものはない。 " w:history="1">
        <w:r w:rsidRPr="00B5256D">
          <w:rPr>
            <w:rStyle w:val="aa"/>
            <w:rFonts w:ascii="ＭＳ Ｐ明朝" w:eastAsia="ＭＳ Ｐ明朝" w:hAnsi="ＭＳ Ｐ明朝" w:hint="eastAsia"/>
            <w:sz w:val="24"/>
            <w:szCs w:val="24"/>
          </w:rPr>
          <w:t>ヤコブ</w:t>
        </w:r>
        <w:r w:rsidRPr="00B5256D">
          <w:rPr>
            <w:rStyle w:val="aa"/>
            <w:rFonts w:ascii="ＭＳ Ｐ明朝" w:eastAsia="ＭＳ Ｐ明朝" w:hAnsi="ＭＳ Ｐ明朝"/>
            <w:sz w:val="24"/>
            <w:szCs w:val="24"/>
          </w:rPr>
          <w:t>1章17節</w:t>
        </w:r>
      </w:hyperlink>
      <w:r w:rsidRPr="00B5256D">
        <w:rPr>
          <w:rFonts w:ascii="ＭＳ Ｐ明朝" w:eastAsia="ＭＳ Ｐ明朝" w:hAnsi="ＭＳ Ｐ明朝"/>
          <w:sz w:val="24"/>
          <w:szCs w:val="24"/>
        </w:rPr>
        <w:t>）</w:t>
      </w:r>
      <w:r w:rsidRPr="007E56A1">
        <w:rPr>
          <w:rFonts w:ascii="ＭＳ Ｐ明朝" w:eastAsia="ＭＳ Ｐ明朝" w:hAnsi="ＭＳ Ｐ明朝"/>
          <w:sz w:val="24"/>
          <w:szCs w:val="24"/>
        </w:rPr>
        <w:t>、そして真理そのものであられるお方</w:t>
      </w:r>
      <w:r w:rsidRPr="00B5256D">
        <w:rPr>
          <w:rFonts w:ascii="ＭＳ Ｐ明朝" w:eastAsia="ＭＳ Ｐ明朝" w:hAnsi="ＭＳ Ｐ明朝"/>
          <w:sz w:val="24"/>
          <w:szCs w:val="24"/>
        </w:rPr>
        <w:t>（</w:t>
      </w:r>
      <w:hyperlink r:id="rId240" w:anchor="14:6" w:tooltip="イエスは彼に言われた、「わたしは道であり、真理であり、命である。だれでもわたしによらないでは、父のみもとに行くことはできない。 " w:history="1">
        <w:r w:rsidRPr="00B5256D">
          <w:rPr>
            <w:rStyle w:val="aa"/>
            <w:rFonts w:ascii="ＭＳ Ｐ明朝" w:eastAsia="ＭＳ Ｐ明朝" w:hAnsi="ＭＳ Ｐ明朝"/>
            <w:sz w:val="24"/>
            <w:szCs w:val="24"/>
          </w:rPr>
          <w:t>ヨハネ14章</w:t>
        </w:r>
        <w:r>
          <w:rPr>
            <w:rStyle w:val="aa"/>
            <w:rFonts w:ascii="ＭＳ Ｐ明朝" w:eastAsia="ＭＳ Ｐ明朝" w:hAnsi="ＭＳ Ｐ明朝" w:hint="eastAsia"/>
            <w:sz w:val="24"/>
            <w:szCs w:val="24"/>
          </w:rPr>
          <w:t>6</w:t>
        </w:r>
        <w:r w:rsidRPr="00B5256D">
          <w:rPr>
            <w:rStyle w:val="aa"/>
            <w:rFonts w:ascii="ＭＳ Ｐ明朝" w:eastAsia="ＭＳ Ｐ明朝" w:hAnsi="ＭＳ Ｐ明朝"/>
            <w:sz w:val="24"/>
            <w:szCs w:val="24"/>
          </w:rPr>
          <w:t>節</w:t>
        </w:r>
      </w:hyperlink>
      <w:r w:rsidRPr="00B5256D">
        <w:rPr>
          <w:rFonts w:ascii="ＭＳ Ｐ明朝" w:eastAsia="ＭＳ Ｐ明朝" w:hAnsi="ＭＳ Ｐ明朝"/>
          <w:sz w:val="24"/>
          <w:szCs w:val="24"/>
        </w:rPr>
        <w:t>）</w:t>
      </w:r>
      <w:r w:rsidRPr="007E56A1">
        <w:rPr>
          <w:rFonts w:ascii="ＭＳ Ｐ明朝" w:eastAsia="ＭＳ Ｐ明朝" w:hAnsi="ＭＳ Ｐ明朝"/>
          <w:sz w:val="24"/>
          <w:szCs w:val="24"/>
        </w:rPr>
        <w:t>から離れてしまっているのです。</w:t>
      </w:r>
    </w:p>
    <w:p w14:paraId="4885EF2A" w14:textId="77777777" w:rsidR="00913D78" w:rsidRDefault="00913D78" w:rsidP="00913D78">
      <w:pPr>
        <w:ind w:firstLine="240"/>
        <w:rPr>
          <w:rFonts w:ascii="ＭＳ Ｐ明朝" w:eastAsia="ＭＳ Ｐ明朝" w:hAnsi="ＭＳ Ｐ明朝"/>
          <w:sz w:val="24"/>
          <w:szCs w:val="24"/>
        </w:rPr>
      </w:pPr>
    </w:p>
    <w:p w14:paraId="5534F8EC" w14:textId="77777777" w:rsidR="00913D78" w:rsidRDefault="00913D78" w:rsidP="00913D78">
      <w:pPr>
        <w:ind w:firstLine="240"/>
        <w:rPr>
          <w:rFonts w:ascii="ＭＳ Ｐ明朝" w:eastAsia="ＭＳ Ｐ明朝" w:hAnsi="ＭＳ Ｐ明朝"/>
          <w:sz w:val="24"/>
          <w:szCs w:val="24"/>
        </w:rPr>
      </w:pPr>
      <w:r w:rsidRPr="00B5256D">
        <w:rPr>
          <w:rFonts w:ascii="ＭＳ Ｐ明朝" w:eastAsia="ＭＳ Ｐ明朝" w:hAnsi="ＭＳ Ｐ明朝" w:hint="eastAsia"/>
          <w:sz w:val="24"/>
          <w:szCs w:val="24"/>
        </w:rPr>
        <w:t>結局のところ、私たちの心が霊的に成長するのは、神の御言葉の真理によるのであって、いまや無縁であるべき儀式における犠牲の肉を食することによってでもなく、あるいは「知識」と名ばかりの不法な儀式にふけることによってでもありません。ですから、すでに効力を失った律法の儀式からも、また、あなたがたの中のある者が耳を傾けて関わってきた、天使やアイオーンについてのグノーシス的教えといった危険な虚偽の教</w:t>
      </w:r>
      <w:r>
        <w:rPr>
          <w:rFonts w:ascii="ＭＳ Ｐ明朝" w:eastAsia="ＭＳ Ｐ明朝" w:hAnsi="ＭＳ Ｐ明朝" w:hint="eastAsia"/>
          <w:sz w:val="24"/>
          <w:szCs w:val="24"/>
        </w:rPr>
        <w:t>え</w:t>
      </w:r>
      <w:r w:rsidRPr="00B5256D">
        <w:rPr>
          <w:rFonts w:ascii="ＭＳ Ｐ明朝" w:eastAsia="ＭＳ Ｐ明朝" w:hAnsi="ＭＳ Ｐ明朝" w:hint="eastAsia"/>
          <w:sz w:val="24"/>
          <w:szCs w:val="24"/>
        </w:rPr>
        <w:t>からも、遠ざかりなさい。そのいずれからも何の益も得られないのです。</w:t>
      </w:r>
    </w:p>
    <w:p w14:paraId="6C3E4754" w14:textId="77777777" w:rsidR="00913D78" w:rsidRDefault="00913D78" w:rsidP="00913D78">
      <w:pPr>
        <w:ind w:firstLine="240"/>
        <w:rPr>
          <w:rFonts w:ascii="ＭＳ Ｐ明朝" w:eastAsia="ＭＳ Ｐ明朝" w:hAnsi="ＭＳ Ｐ明朝"/>
          <w:sz w:val="24"/>
          <w:szCs w:val="24"/>
        </w:rPr>
      </w:pPr>
    </w:p>
    <w:p w14:paraId="2C435A4D" w14:textId="77777777" w:rsidR="00913D78" w:rsidRDefault="00913D78" w:rsidP="00913D78">
      <w:pPr>
        <w:ind w:firstLine="240"/>
        <w:rPr>
          <w:rFonts w:ascii="ＭＳ Ｐ明朝" w:eastAsia="ＭＳ Ｐ明朝" w:hAnsi="ＭＳ Ｐ明朝"/>
          <w:sz w:val="24"/>
          <w:szCs w:val="24"/>
        </w:rPr>
      </w:pPr>
      <w:r w:rsidRPr="00666F54">
        <w:rPr>
          <w:rFonts w:ascii="ＭＳ Ｐ明朝" w:eastAsia="ＭＳ Ｐ明朝" w:hAnsi="ＭＳ Ｐ明朝" w:hint="eastAsia"/>
          <w:sz w:val="24"/>
          <w:szCs w:val="24"/>
        </w:rPr>
        <w:t>しかし、私たちがキリストの備えてくださった「祭壇から食べる」ことには大きな益が</w:t>
      </w:r>
      <w:r w:rsidRPr="00666F54">
        <w:rPr>
          <w:rFonts w:ascii="HGP明朝E" w:eastAsia="HGP明朝E" w:hAnsi="HGP明朝E" w:hint="eastAsia"/>
          <w:sz w:val="24"/>
          <w:szCs w:val="24"/>
        </w:rPr>
        <w:t>あります</w:t>
      </w:r>
      <w:r w:rsidRPr="00666F54">
        <w:rPr>
          <w:rFonts w:ascii="ＭＳ Ｐ明朝" w:eastAsia="ＭＳ Ｐ明朝" w:hAnsi="ＭＳ Ｐ明朝" w:hint="eastAsia"/>
          <w:sz w:val="24"/>
          <w:szCs w:val="24"/>
        </w:rPr>
        <w:t>。つまり、それは御言葉の真理であり、それを「食べる」とは、食物を取るのと同じように、信仰によって受け入れ、信じることを意味しているのです。</w:t>
      </w:r>
      <w:r w:rsidRPr="003A0350">
        <w:rPr>
          <w:rFonts w:ascii="ＭＳ Ｐ明朝" w:eastAsia="ＭＳ Ｐ明朝" w:hAnsi="ＭＳ Ｐ明朝" w:hint="eastAsia"/>
          <w:sz w:val="24"/>
          <w:szCs w:val="24"/>
        </w:rPr>
        <w:t>新しい契約と古い契約とを―十字架という実体と、あなたがたが戻ってしまった儀式の影とを比べてみ</w:t>
      </w:r>
      <w:r>
        <w:rPr>
          <w:rFonts w:ascii="ＭＳ Ｐ明朝" w:eastAsia="ＭＳ Ｐ明朝" w:hAnsi="ＭＳ Ｐ明朝" w:hint="eastAsia"/>
          <w:sz w:val="24"/>
          <w:szCs w:val="24"/>
        </w:rPr>
        <w:t>てください。</w:t>
      </w:r>
      <w:r w:rsidRPr="003A0350">
        <w:rPr>
          <w:rFonts w:ascii="ＭＳ Ｐ明朝" w:eastAsia="ＭＳ Ｐ明朝" w:hAnsi="ＭＳ Ｐ明朝" w:hint="eastAsia"/>
          <w:sz w:val="24"/>
          <w:szCs w:val="24"/>
        </w:rPr>
        <w:t>旧い契約においては、贖罪の血が流される罪祭の場合、その肉体は宿営の外で焼かれました。これは、十字架とキリストの血とを前もって指し示すものでした。</w:t>
      </w:r>
      <w:r w:rsidRPr="00F34003">
        <w:rPr>
          <w:rFonts w:ascii="ＭＳ Ｐ明朝" w:eastAsia="ＭＳ Ｐ明朝" w:hAnsi="ＭＳ Ｐ明朝" w:hint="eastAsia"/>
          <w:sz w:val="24"/>
          <w:szCs w:val="24"/>
        </w:rPr>
        <w:t>ですから、イエス・キリストもまた城門の外で苦しみ、私たちのために死なれました。それは、私たちの罪のために死ぬことによって私たちを罪から救い、私たちを聖なるものとして父なる神と御自身に属する者とし、罪と死と裁きから解き放つためだったのです。そうであるならば、仲間外れにされないために妥協するのではなく――それはこの世において一時的にわずかな安らぎを与えるだけで、永遠においては大きな代償を伴うものです――むしろキリストへの信仰がもたらすかもしれない排斥を喜んで受け入れるべきです。私たちは「外に出て」、偽りの交わりや妥協に満ちた宿営／都／門の内側から離れるべきです。なぜなら、イエス・キリストは内側ではなく、外におられるからです。</w:t>
      </w:r>
    </w:p>
    <w:p w14:paraId="2EEC0E52" w14:textId="77777777" w:rsidR="00913D78" w:rsidRPr="00A76E78" w:rsidRDefault="00913D78" w:rsidP="00913D78">
      <w:pPr>
        <w:ind w:firstLine="240"/>
        <w:rPr>
          <w:rFonts w:ascii="ＭＳ Ｐ明朝" w:eastAsia="ＭＳ Ｐ明朝" w:hAnsi="ＭＳ Ｐ明朝"/>
          <w:spacing w:val="-20"/>
          <w:sz w:val="24"/>
          <w:szCs w:val="24"/>
        </w:rPr>
      </w:pPr>
      <w:r w:rsidRPr="0024349D">
        <w:rPr>
          <w:rFonts w:ascii="ＭＳ Ｐ明朝" w:eastAsia="ＭＳ Ｐ明朝" w:hAnsi="ＭＳ Ｐ明朝" w:hint="eastAsia"/>
          <w:sz w:val="24"/>
          <w:szCs w:val="24"/>
        </w:rPr>
        <w:t>私たちは、この世に一時的に生かされてはいますが、この世に属する者ではありません（</w:t>
      </w:r>
      <w:hyperlink r:id="rId241" w:anchor="17:14" w:tooltip="わたしは彼らに御言を与えましたが、世は彼らを憎みました。わたしが世のものでないように、彼らも世のものではないからです。 " w:history="1">
        <w:r w:rsidRPr="0024349D">
          <w:rPr>
            <w:rStyle w:val="aa"/>
            <w:rFonts w:ascii="ＭＳ Ｐ明朝" w:eastAsia="ＭＳ Ｐ明朝" w:hAnsi="ＭＳ Ｐ明朝" w:hint="eastAsia"/>
            <w:sz w:val="24"/>
            <w:szCs w:val="24"/>
          </w:rPr>
          <w:t>ヨハネ</w:t>
        </w:r>
        <w:r w:rsidRPr="0024349D">
          <w:rPr>
            <w:rStyle w:val="aa"/>
            <w:rFonts w:ascii="ＭＳ Ｐ明朝" w:eastAsia="ＭＳ Ｐ明朝" w:hAnsi="ＭＳ Ｐ明朝"/>
            <w:sz w:val="24"/>
            <w:szCs w:val="24"/>
          </w:rPr>
          <w:t>17章14節</w:t>
        </w:r>
      </w:hyperlink>
      <w:r w:rsidRPr="0024349D">
        <w:rPr>
          <w:rFonts w:ascii="ＭＳ Ｐ明朝" w:eastAsia="ＭＳ Ｐ明朝" w:hAnsi="ＭＳ Ｐ明朝"/>
          <w:sz w:val="24"/>
          <w:szCs w:val="24"/>
        </w:rPr>
        <w:t>）。私たちが目を向けているのは、より優れた</w:t>
      </w:r>
      <w:r>
        <w:rPr>
          <w:rFonts w:ascii="ＭＳ Ｐ明朝" w:eastAsia="ＭＳ Ｐ明朝" w:hAnsi="ＭＳ Ｐ明朝" w:hint="eastAsia"/>
          <w:sz w:val="24"/>
          <w:szCs w:val="24"/>
        </w:rPr>
        <w:t>もの</w:t>
      </w:r>
      <w:r w:rsidRPr="0024349D">
        <w:rPr>
          <w:rFonts w:ascii="ＭＳ Ｐ明朝" w:eastAsia="ＭＳ Ｐ明朝" w:hAnsi="ＭＳ Ｐ明朝"/>
          <w:sz w:val="24"/>
          <w:szCs w:val="24"/>
        </w:rPr>
        <w:t>、すなわちこの世のすべてのもののように滅びゆくものではなく、永遠に天において存続し、やがて地に下る神によって造られた都なのです（</w:t>
      </w:r>
      <w:hyperlink r:id="rId242" w:anchor="21:1" w:tooltip="わたしはまた、新しい天と新しい地とを見た。先の天と地とは消え去り、海もなくなってしまった。 また、聖なる都、新しいエルサレムが、夫のために着飾った花嫁のように用意をととのえて、神のもとを出て、天から下って来るのを見た。 " w:history="1">
        <w:r w:rsidRPr="0024349D">
          <w:rPr>
            <w:rStyle w:val="aa"/>
            <w:rFonts w:ascii="ＭＳ Ｐ明朝" w:eastAsia="ＭＳ Ｐ明朝" w:hAnsi="ＭＳ Ｐ明朝"/>
            <w:sz w:val="24"/>
            <w:szCs w:val="24"/>
          </w:rPr>
          <w:t>黙示録21章1–2節</w:t>
        </w:r>
      </w:hyperlink>
      <w:r w:rsidRPr="0024349D">
        <w:rPr>
          <w:rFonts w:ascii="ＭＳ Ｐ明朝" w:eastAsia="ＭＳ Ｐ明朝" w:hAnsi="ＭＳ Ｐ明朝"/>
          <w:sz w:val="24"/>
          <w:szCs w:val="24"/>
        </w:rPr>
        <w:t>）。</w:t>
      </w:r>
      <w:r w:rsidRPr="00163948">
        <w:rPr>
          <w:rFonts w:ascii="ＭＳ Ｐ明朝" w:eastAsia="ＭＳ Ｐ明朝" w:hAnsi="ＭＳ Ｐ明朝" w:hint="eastAsia"/>
          <w:sz w:val="24"/>
          <w:szCs w:val="24"/>
        </w:rPr>
        <w:t>動物の犠牲による儀式的なささげものではなく、真実で、実質的</w:t>
      </w:r>
      <w:r w:rsidRPr="00A76E78">
        <w:rPr>
          <w:rFonts w:ascii="ＭＳ Ｐ明朝" w:eastAsia="ＭＳ Ｐ明朝" w:hAnsi="ＭＳ Ｐ明朝" w:hint="eastAsia"/>
          <w:spacing w:val="-20"/>
          <w:sz w:val="24"/>
          <w:szCs w:val="24"/>
        </w:rPr>
        <w:t>で、心からの霊のささげものをささげようではありませんか。すなわち、</w:t>
      </w:r>
      <w:r w:rsidRPr="00163948">
        <w:rPr>
          <w:rFonts w:ascii="ＭＳ Ｐ明朝" w:eastAsia="ＭＳ Ｐ明朝" w:hAnsi="ＭＳ Ｐ明朝" w:hint="eastAsia"/>
          <w:sz w:val="24"/>
          <w:szCs w:val="24"/>
        </w:rPr>
        <w:t>神を賛美し、感謝をささげ、兄弟姉妹に分かち合い仕えることです――これこそが神に喜ばれるささげものであり、もはや廃れて神にとって忌まわしいものとなった動物の犠牲</w:t>
      </w:r>
      <w:r w:rsidRPr="00A76E78">
        <w:rPr>
          <w:rFonts w:ascii="ＭＳ Ｐ明朝" w:eastAsia="ＭＳ Ｐ明朝" w:hAnsi="ＭＳ Ｐ明朝" w:hint="eastAsia"/>
          <w:spacing w:val="-20"/>
          <w:sz w:val="24"/>
          <w:szCs w:val="24"/>
        </w:rPr>
        <w:t>や、人間が作り出したグノーシス的な「いけにえ」ではないのです。</w:t>
      </w:r>
    </w:p>
    <w:p w14:paraId="30EE2B2B" w14:textId="77777777" w:rsidR="00913D78" w:rsidRDefault="00913D78" w:rsidP="00913D78">
      <w:pPr>
        <w:ind w:firstLine="240"/>
        <w:rPr>
          <w:rFonts w:ascii="ＭＳ Ｐ明朝" w:eastAsia="ＭＳ Ｐ明朝" w:hAnsi="ＭＳ Ｐ明朝"/>
          <w:sz w:val="24"/>
          <w:szCs w:val="24"/>
        </w:rPr>
      </w:pPr>
      <w:r w:rsidRPr="0024349D">
        <w:rPr>
          <w:rFonts w:ascii="ＭＳ Ｐ明朝" w:eastAsia="ＭＳ Ｐ明朝" w:hAnsi="ＭＳ Ｐ明朝" w:hint="eastAsia"/>
          <w:sz w:val="24"/>
          <w:szCs w:val="24"/>
        </w:rPr>
        <w:t>もう一度、強調して言います。あなたがたは、真理を語ることを妨げようとして、自分の教師たちを威圧してきました。そうではなく、彼らに耳を傾け、その教えを受け入れて従わなければなりません。彼らはあなたがたを助けようとしているのです</w:t>
      </w:r>
      <w:r>
        <w:rPr>
          <w:rFonts w:ascii="ＭＳ Ｐ明朝" w:eastAsia="ＭＳ Ｐ明朝" w:hAnsi="ＭＳ Ｐ明朝" w:hint="eastAsia"/>
          <w:sz w:val="24"/>
          <w:szCs w:val="24"/>
        </w:rPr>
        <w:t>から</w:t>
      </w:r>
      <w:r w:rsidRPr="0024349D">
        <w:rPr>
          <w:rFonts w:ascii="ＭＳ Ｐ明朝" w:eastAsia="ＭＳ Ｐ明朝" w:hAnsi="ＭＳ Ｐ明朝" w:hint="eastAsia"/>
          <w:sz w:val="24"/>
          <w:szCs w:val="24"/>
        </w:rPr>
        <w:t>。それこ</w:t>
      </w:r>
      <w:r w:rsidRPr="0024349D">
        <w:rPr>
          <w:rFonts w:ascii="ＭＳ Ｐ明朝" w:eastAsia="ＭＳ Ｐ明朝" w:hAnsi="ＭＳ Ｐ明朝" w:hint="eastAsia"/>
          <w:sz w:val="24"/>
          <w:szCs w:val="24"/>
        </w:rPr>
        <w:lastRenderedPageBreak/>
        <w:t>そが永遠における良き報いを得る道、すなわち彼らの助けを得て真実な霊的成長に励むことなのです。今のままの態度を続けるならば、キリストの日に彼らがあなたがたについて悪く報告せざるを得なくなり、その結果、報いを失うことになってしまいます。</w:t>
      </w:r>
    </w:p>
    <w:p w14:paraId="3BFAE01F" w14:textId="77777777" w:rsidR="00913D78" w:rsidRDefault="00913D78" w:rsidP="00913D78">
      <w:pPr>
        <w:ind w:firstLine="240"/>
        <w:rPr>
          <w:rFonts w:ascii="ＭＳ Ｐ明朝" w:eastAsia="ＭＳ Ｐ明朝" w:hAnsi="ＭＳ Ｐ明朝"/>
          <w:sz w:val="24"/>
          <w:szCs w:val="24"/>
        </w:rPr>
      </w:pPr>
      <w:r w:rsidRPr="00A76E78">
        <w:rPr>
          <w:rFonts w:ascii="ＭＳ Ｐ明朝" w:eastAsia="ＭＳ Ｐ明朝" w:hAnsi="ＭＳ Ｐ明朝" w:hint="eastAsia"/>
          <w:spacing w:val="-20"/>
          <w:sz w:val="24"/>
          <w:szCs w:val="24"/>
        </w:rPr>
        <w:t>また、あなたがたの祈りをも願います。人がどう思おうとも、私は常に主</w:t>
      </w:r>
      <w:r w:rsidRPr="00D63424">
        <w:rPr>
          <w:rFonts w:ascii="ＭＳ Ｐ明朝" w:eastAsia="ＭＳ Ｐ明朝" w:hAnsi="ＭＳ Ｐ明朝" w:hint="eastAsia"/>
          <w:sz w:val="24"/>
          <w:szCs w:val="24"/>
        </w:rPr>
        <w:t>の御前で正しいことを行うよう努めてきました。どうか私のために祈ってください。そうすれば、私があなたがたの心に再び受け入れられることとなり、それはあなたがた自身にとって益となるのです。</w:t>
      </w:r>
    </w:p>
    <w:p w14:paraId="2274D463" w14:textId="206B072A" w:rsidR="00913D78" w:rsidRDefault="00913D78" w:rsidP="00913D78">
      <w:pPr>
        <w:ind w:firstLine="240"/>
        <w:rPr>
          <w:rFonts w:ascii="ＭＳ Ｐ明朝" w:eastAsia="ＭＳ Ｐ明朝" w:hAnsi="ＭＳ Ｐ明朝"/>
          <w:sz w:val="24"/>
          <w:szCs w:val="24"/>
        </w:rPr>
      </w:pPr>
      <w:r w:rsidRPr="00D63424">
        <w:rPr>
          <w:rFonts w:ascii="ＭＳ Ｐ明朝" w:eastAsia="ＭＳ Ｐ明朝" w:hAnsi="ＭＳ Ｐ明朝" w:hint="eastAsia"/>
          <w:sz w:val="24"/>
          <w:szCs w:val="24"/>
        </w:rPr>
        <w:t>私たちが仕え、愛しているお方、そして私たちのために何をしてくださったかを思い起こしなさい。すなわち、私たちを御自身との平和へと召された父なる神（あなたがたのふるまいはむしろ混乱をもたらしています）、そしてイエスを死人の中からよみがえらせてくださった父なる神――私たちの希望は、この世のいかなるものでもなく、復活にあるのです。ところが、あなたがたの歩みは、その永遠のいのちを保つことを危うくしています。そして、私たちの愛する主ご自身が、私たちの牧者です。私たちが主に従うならば、必ず主は私たちを養い守ってくださいます。この新しい契約を備えてくださったのも主です。その契約には、死に渡された御からだと御血によって</w:t>
      </w:r>
      <w:r>
        <w:rPr>
          <w:rFonts w:ascii="ＭＳ Ｐ明朝" w:eastAsia="ＭＳ Ｐ明朝" w:hAnsi="ＭＳ Ｐ明朝" w:hint="eastAsia"/>
          <w:sz w:val="24"/>
          <w:szCs w:val="24"/>
        </w:rPr>
        <w:t>贖われた</w:t>
      </w:r>
      <w:r w:rsidRPr="00D63424">
        <w:rPr>
          <w:rFonts w:ascii="ＭＳ Ｐ明朝" w:eastAsia="ＭＳ Ｐ明朝" w:hAnsi="ＭＳ Ｐ明朝" w:hint="eastAsia"/>
          <w:sz w:val="24"/>
          <w:szCs w:val="24"/>
        </w:rPr>
        <w:t>、すばらしい将来の約束がすべて含まれているのです。十字架の闇の中で、私たちの罪のために実際にささげられたその犠牲によって、</w:t>
      </w:r>
      <w:r w:rsidR="00750736">
        <w:rPr>
          <w:rFonts w:ascii="ＭＳ Ｐ明朝" w:eastAsia="ＭＳ Ｐ明朝" w:hAnsi="ＭＳ Ｐ明朝" w:hint="eastAsia"/>
          <w:sz w:val="24"/>
          <w:szCs w:val="24"/>
        </w:rPr>
        <w:t>今</w:t>
      </w:r>
      <w:r w:rsidRPr="00D63424">
        <w:rPr>
          <w:rFonts w:ascii="ＭＳ Ｐ明朝" w:eastAsia="ＭＳ Ｐ明朝" w:hAnsi="ＭＳ Ｐ明朝" w:hint="eastAsia"/>
          <w:sz w:val="24"/>
          <w:szCs w:val="24"/>
        </w:rPr>
        <w:t>や私たちは永遠のいのちを持つのです。これらのことを深く心に刻みなさい。そうすれば、神はあなたがたを再び霊的に成長させ、かつての姿を回復させ、さらに前進させて、豊かな実を結ばせてくださいます。それは、イエス・キリストにあって報いにふさわしい収穫となり、主の栄光がとこしえにあらわされるためなのです。</w:t>
      </w:r>
    </w:p>
    <w:p w14:paraId="7704AC9C" w14:textId="77777777" w:rsidR="00913D78" w:rsidRDefault="00913D78" w:rsidP="00913D78">
      <w:pPr>
        <w:ind w:firstLine="240"/>
        <w:rPr>
          <w:rFonts w:ascii="ＭＳ Ｐ明朝" w:eastAsia="ＭＳ Ｐ明朝" w:hAnsi="ＭＳ Ｐ明朝"/>
          <w:sz w:val="24"/>
          <w:szCs w:val="24"/>
        </w:rPr>
      </w:pPr>
      <w:r w:rsidRPr="003C3593">
        <w:rPr>
          <w:rFonts w:ascii="ＭＳ Ｐ明朝" w:eastAsia="ＭＳ Ｐ明朝" w:hAnsi="ＭＳ Ｐ明朝" w:hint="eastAsia"/>
          <w:sz w:val="24"/>
          <w:szCs w:val="24"/>
        </w:rPr>
        <w:t>この手紙は長く思えるかもしれませんが、実際には、言うべきことを多く抑えてきたのです。私がここに記したすべては真実であり、たとえ時にあなたがたの気持ちを傷つけたとしても、それを受け入れることはあなたがたにとって益となるのです。</w:t>
      </w:r>
    </w:p>
    <w:p w14:paraId="095EC3ED" w14:textId="77777777" w:rsidR="00913D78" w:rsidRPr="00102619" w:rsidRDefault="00913D78" w:rsidP="00913D78">
      <w:pPr>
        <w:ind w:firstLine="240"/>
        <w:rPr>
          <w:rFonts w:ascii="ＭＳ Ｐ明朝" w:eastAsia="ＭＳ Ｐ明朝" w:hAnsi="ＭＳ Ｐ明朝"/>
          <w:sz w:val="24"/>
          <w:szCs w:val="24"/>
        </w:rPr>
      </w:pPr>
    </w:p>
    <w:p w14:paraId="138F1A44" w14:textId="378AEA3A" w:rsidR="00913D78" w:rsidRDefault="00913D78" w:rsidP="00913D78">
      <w:pPr>
        <w:ind w:firstLine="240"/>
        <w:rPr>
          <w:rFonts w:ascii="ＭＳ Ｐ明朝" w:eastAsia="ＭＳ Ｐ明朝" w:hAnsi="ＭＳ Ｐ明朝"/>
          <w:sz w:val="24"/>
          <w:szCs w:val="24"/>
        </w:rPr>
      </w:pPr>
      <w:r w:rsidRPr="003C3593">
        <w:rPr>
          <w:rFonts w:ascii="ＭＳ Ｐ明朝" w:eastAsia="ＭＳ Ｐ明朝" w:hAnsi="ＭＳ Ｐ明朝" w:hint="eastAsia"/>
          <w:sz w:val="24"/>
          <w:szCs w:val="24"/>
        </w:rPr>
        <w:t>知らせをひとつ：テモテはすでに釈放されました。ですから、もしあなたがたが十分に早く来ることができるなら、彼は私が</w:t>
      </w:r>
      <w:r w:rsidR="00750736">
        <w:rPr>
          <w:rFonts w:ascii="ＭＳ Ｐ明朝" w:eastAsia="ＭＳ Ｐ明朝" w:hAnsi="ＭＳ Ｐ明朝" w:hint="eastAsia"/>
          <w:sz w:val="24"/>
          <w:szCs w:val="24"/>
        </w:rPr>
        <w:t>今</w:t>
      </w:r>
      <w:r w:rsidRPr="003C3593">
        <w:rPr>
          <w:rFonts w:ascii="ＭＳ Ｐ明朝" w:eastAsia="ＭＳ Ｐ明朝" w:hAnsi="ＭＳ Ｐ明朝" w:hint="eastAsia"/>
          <w:sz w:val="24"/>
          <w:szCs w:val="24"/>
        </w:rPr>
        <w:t>ローマで拘束されている場所へあなたがたを</w:t>
      </w:r>
      <w:r>
        <w:rPr>
          <w:rFonts w:ascii="ＭＳ Ｐ明朝" w:eastAsia="ＭＳ Ｐ明朝" w:hAnsi="ＭＳ Ｐ明朝" w:hint="eastAsia"/>
          <w:sz w:val="24"/>
          <w:szCs w:val="24"/>
        </w:rPr>
        <w:t>連れてくること</w:t>
      </w:r>
      <w:r w:rsidRPr="003C3593">
        <w:rPr>
          <w:rFonts w:ascii="ＭＳ Ｐ明朝" w:eastAsia="ＭＳ Ｐ明朝" w:hAnsi="ＭＳ Ｐ明朝" w:hint="eastAsia"/>
          <w:sz w:val="24"/>
          <w:szCs w:val="24"/>
        </w:rPr>
        <w:t>ができるでしょう。あなたがたの教師たちによろしく伝えてください（まず最初に彼らに挨拶を送るのは、あなたがたが彼らにふさわしい敬意を払うべきだからです）。また、ほかのすべての信徒たちにもよろしく伝えてください（ただし、ここに名前を挙げると、この手紙が彼らを迫害する手段として用いられてしまうかもしれないので、あえて名は記しません）。ここローマにいる者たちも皆、あなたがたによろしくと言っています（同じ理由で、こちらの者たちの名も記しません）。私は、神の恵みがあなたがたにあるようにと祈ります――それは理論的にも実際的にも、もしあなたがたが心から主に立ち返るなら確かに与えられるものです。私は、ここに書いたすべてのことを、揺るぎない確信をもって信じています。</w:t>
      </w:r>
    </w:p>
    <w:p w14:paraId="73EF5AE6" w14:textId="77777777" w:rsidR="00913D78" w:rsidRDefault="00913D78" w:rsidP="00913D78">
      <w:pPr>
        <w:ind w:firstLine="240"/>
        <w:rPr>
          <w:rFonts w:ascii="ＭＳ Ｐ明朝" w:eastAsia="ＭＳ Ｐ明朝" w:hAnsi="ＭＳ Ｐ明朝"/>
          <w:sz w:val="24"/>
          <w:szCs w:val="24"/>
        </w:rPr>
      </w:pPr>
    </w:p>
    <w:p w14:paraId="407F0C3C" w14:textId="77777777" w:rsidR="00913D78" w:rsidRDefault="00913D78" w:rsidP="00913D78">
      <w:pPr>
        <w:ind w:firstLine="240"/>
        <w:rPr>
          <w:rFonts w:ascii="ＭＳ Ｐ明朝" w:eastAsia="ＭＳ Ｐ明朝" w:hAnsi="ＭＳ Ｐ明朝"/>
          <w:sz w:val="24"/>
          <w:szCs w:val="24"/>
        </w:rPr>
      </w:pPr>
    </w:p>
    <w:p w14:paraId="65053C2D" w14:textId="77777777" w:rsidR="00913D78" w:rsidRPr="00102619" w:rsidRDefault="00913D78" w:rsidP="00913D78">
      <w:pPr>
        <w:rPr>
          <w:rFonts w:ascii="HGP明朝E" w:eastAsia="HGP明朝E" w:hAnsi="HGP明朝E"/>
          <w:sz w:val="24"/>
          <w:szCs w:val="24"/>
        </w:rPr>
      </w:pPr>
      <w:r w:rsidRPr="00102619">
        <w:rPr>
          <w:rFonts w:ascii="HGP明朝E" w:eastAsia="HGP明朝E" w:hAnsi="HGP明朝E" w:hint="eastAsia"/>
          <w:sz w:val="24"/>
          <w:szCs w:val="24"/>
        </w:rPr>
        <w:t>結論：</w:t>
      </w:r>
    </w:p>
    <w:p w14:paraId="14E27726" w14:textId="77777777" w:rsidR="00913D78" w:rsidRPr="00102619" w:rsidRDefault="00913D78" w:rsidP="00913D78">
      <w:pPr>
        <w:ind w:firstLine="240"/>
        <w:rPr>
          <w:rFonts w:ascii="ＭＳ Ｐ明朝" w:eastAsia="ＭＳ Ｐ明朝" w:hAnsi="ＭＳ Ｐ明朝"/>
          <w:sz w:val="24"/>
          <w:szCs w:val="24"/>
        </w:rPr>
      </w:pPr>
    </w:p>
    <w:p w14:paraId="4F019664" w14:textId="77777777" w:rsidR="00913D78" w:rsidRDefault="00913D78" w:rsidP="00913D78">
      <w:pPr>
        <w:ind w:firstLine="240"/>
        <w:rPr>
          <w:rFonts w:ascii="ＭＳ Ｐ明朝" w:eastAsia="ＭＳ Ｐ明朝" w:hAnsi="ＭＳ Ｐ明朝"/>
          <w:sz w:val="24"/>
          <w:szCs w:val="24"/>
        </w:rPr>
      </w:pPr>
      <w:r w:rsidRPr="00102619">
        <w:rPr>
          <w:rFonts w:ascii="ＭＳ Ｐ明朝" w:eastAsia="ＭＳ Ｐ明朝" w:hAnsi="ＭＳ Ｐ明朝" w:hint="eastAsia"/>
          <w:sz w:val="24"/>
          <w:szCs w:val="24"/>
        </w:rPr>
        <w:t>多くの点において、ヘブル書が記された当時にエルサレムの信徒たちが直面していた試練は、今日の信徒たちが直面しているものと類似しています。エルサレムにこの書簡が届けられてからそう遠くないうちに、ユダヤは属州全体の反乱に対する報復としてローマ軍に侵攻され、主ご自身が預言された通り（</w:t>
      </w:r>
      <w:hyperlink r:id="rId243" w:anchor="21:20" w:tooltip="（20）エルサレムが軍隊に包囲されるのを見たならば、そのときは、その滅亡が近づいたとさとりなさい。(21)そのとき、ユダヤにいる人々は山へ逃げよ。市中にいる者は、そこから出て行くがよい。また、いなかにいる者は市内にはいってはいけな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 w:history="1">
        <w:r w:rsidRPr="00102619">
          <w:rPr>
            <w:rStyle w:val="aa"/>
            <w:rFonts w:ascii="ＭＳ Ｐ明朝" w:eastAsia="ＭＳ Ｐ明朝" w:hAnsi="ＭＳ Ｐ明朝" w:hint="eastAsia"/>
            <w:sz w:val="24"/>
            <w:szCs w:val="24"/>
          </w:rPr>
          <w:t>ルカ</w:t>
        </w:r>
        <w:r w:rsidRPr="00102619">
          <w:rPr>
            <w:rStyle w:val="aa"/>
            <w:rFonts w:ascii="ＭＳ Ｐ明朝" w:eastAsia="ＭＳ Ｐ明朝" w:hAnsi="ＭＳ Ｐ明朝"/>
            <w:sz w:val="24"/>
            <w:szCs w:val="24"/>
          </w:rPr>
          <w:t>21章20–24節</w:t>
        </w:r>
      </w:hyperlink>
      <w:r w:rsidRPr="00102619">
        <w:rPr>
          <w:rFonts w:ascii="ＭＳ Ｐ明朝" w:eastAsia="ＭＳ Ｐ明朝" w:hAnsi="ＭＳ Ｐ明朝"/>
          <w:sz w:val="24"/>
          <w:szCs w:val="24"/>
        </w:rPr>
        <w:t>）、エルサレムは包囲されました。その地の住民の多くは、戦いの初期に安全を求めてエルサレムへと退いたものの、包囲が激化し、食糧が尽きるに従って状況は悪化の一途をたどりました。最終的な破局は西暦70年に訪れ、幾月にも及</w:t>
      </w:r>
      <w:r w:rsidRPr="00102619">
        <w:rPr>
          <w:rFonts w:ascii="ＭＳ Ｐ明朝" w:eastAsia="ＭＳ Ｐ明朝" w:hAnsi="ＭＳ Ｐ明朝" w:hint="eastAsia"/>
          <w:sz w:val="24"/>
          <w:szCs w:val="24"/>
        </w:rPr>
        <w:t>ぶ戦闘の末に火と剣による死が襲いかかり、わずかに生き残った者たちの多くも奴隷とされました。ユダヤ全土やエルサレムにいた信徒たちのうち、このパウロの手紙を実際に読み、あるいは読んでもらった人々がその後どうなったのか、私たちには知るすべがありません。</w:t>
      </w:r>
      <w:r w:rsidRPr="0077149E">
        <w:rPr>
          <w:rFonts w:ascii="ＭＳ Ｐ明朝" w:eastAsia="ＭＳ Ｐ明朝" w:hAnsi="ＭＳ Ｐ明朝" w:hint="eastAsia"/>
          <w:sz w:val="24"/>
          <w:szCs w:val="24"/>
        </w:rPr>
        <w:t>しかし確かなことは、主はご自身に属し、注意深く従っている者たちと、そうではない者たちとを、異なる仕方で扱われるということです。</w:t>
      </w:r>
    </w:p>
    <w:p w14:paraId="0AF34CE7" w14:textId="1BF325A9" w:rsidR="00913D78" w:rsidRDefault="00913D78" w:rsidP="00913D78">
      <w:pPr>
        <w:ind w:firstLine="240"/>
        <w:rPr>
          <w:rFonts w:ascii="ＭＳ Ｐ明朝" w:eastAsia="ＭＳ Ｐ明朝" w:hAnsi="ＭＳ Ｐ明朝"/>
          <w:sz w:val="24"/>
          <w:szCs w:val="24"/>
        </w:rPr>
      </w:pPr>
      <w:r w:rsidRPr="0045399C">
        <w:rPr>
          <w:rFonts w:ascii="ＭＳ Ｐ明朝" w:eastAsia="ＭＳ Ｐ明朝" w:hAnsi="ＭＳ Ｐ明朝" w:hint="eastAsia"/>
          <w:sz w:val="24"/>
          <w:szCs w:val="24"/>
        </w:rPr>
        <w:t>上記で引用された箇所（</w:t>
      </w:r>
      <w:hyperlink r:id="rId244" w:anchor="21:20" w:tooltip="…(21)そのとき、ユダヤにいる人々は山へ逃げよ。市中にいる者は、そこから出て行くがよい。また、いなかにいる者は市内にはいってはいけな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ムは、異邦人の時期が満ちるまで、彼らに踏みにじられているであろう。" w:history="1">
        <w:r w:rsidRPr="0045399C">
          <w:rPr>
            <w:rStyle w:val="aa"/>
            <w:rFonts w:ascii="ＭＳ Ｐ明朝" w:eastAsia="ＭＳ Ｐ明朝" w:hAnsi="ＭＳ Ｐ明朝" w:hint="eastAsia"/>
            <w:sz w:val="24"/>
            <w:szCs w:val="24"/>
          </w:rPr>
          <w:t>ルカ</w:t>
        </w:r>
        <w:r w:rsidRPr="0045399C">
          <w:rPr>
            <w:rStyle w:val="aa"/>
            <w:rFonts w:ascii="ＭＳ Ｐ明朝" w:eastAsia="ＭＳ Ｐ明朝" w:hAnsi="ＭＳ Ｐ明朝"/>
            <w:sz w:val="24"/>
            <w:szCs w:val="24"/>
          </w:rPr>
          <w:t>21章20–24節</w:t>
        </w:r>
      </w:hyperlink>
      <w:r w:rsidRPr="0045399C">
        <w:rPr>
          <w:rFonts w:ascii="ＭＳ Ｐ明朝" w:eastAsia="ＭＳ Ｐ明朝" w:hAnsi="ＭＳ Ｐ明朝"/>
          <w:sz w:val="24"/>
          <w:szCs w:val="24"/>
        </w:rPr>
        <w:t>）は、ローマ軍によるエルサレム包囲と、</w:t>
      </w:r>
      <w:r>
        <w:rPr>
          <w:rFonts w:ascii="ＭＳ Ｐ明朝" w:eastAsia="ＭＳ Ｐ明朝" w:hAnsi="ＭＳ Ｐ明朝" w:hint="eastAsia"/>
          <w:sz w:val="24"/>
          <w:szCs w:val="24"/>
        </w:rPr>
        <w:t>艱難期</w:t>
      </w:r>
      <w:r w:rsidRPr="0045399C">
        <w:rPr>
          <w:rFonts w:ascii="ＭＳ Ｐ明朝" w:eastAsia="ＭＳ Ｐ明朝" w:hAnsi="ＭＳ Ｐ明朝"/>
          <w:sz w:val="24"/>
          <w:szCs w:val="24"/>
        </w:rPr>
        <w:t>の中間時における反キリストのエルサレム占拠との双方に適用される二重の意味を持っています。</w:t>
      </w:r>
      <w:r w:rsidRPr="0073318C">
        <w:rPr>
          <w:rFonts w:ascii="ＭＳ Ｐ明朝" w:eastAsia="ＭＳ Ｐ明朝" w:hAnsi="ＭＳ Ｐ明朝" w:hint="eastAsia"/>
          <w:sz w:val="24"/>
          <w:szCs w:val="24"/>
        </w:rPr>
        <w:t>注目すべきは、この手紙が最初に公表された時代と、私たちが</w:t>
      </w:r>
      <w:r w:rsidR="00750736">
        <w:rPr>
          <w:rFonts w:ascii="ＭＳ Ｐ明朝" w:eastAsia="ＭＳ Ｐ明朝" w:hAnsi="ＭＳ Ｐ明朝" w:hint="eastAsia"/>
          <w:sz w:val="24"/>
          <w:szCs w:val="24"/>
        </w:rPr>
        <w:t>今</w:t>
      </w:r>
      <w:r w:rsidRPr="0073318C">
        <w:rPr>
          <w:rFonts w:ascii="ＭＳ Ｐ明朝" w:eastAsia="ＭＳ Ｐ明朝" w:hAnsi="ＭＳ Ｐ明朝" w:hint="eastAsia"/>
          <w:sz w:val="24"/>
          <w:szCs w:val="24"/>
        </w:rPr>
        <w:t>立っているラオデキヤ</w:t>
      </w:r>
      <w:r>
        <w:rPr>
          <w:rFonts w:ascii="ＭＳ Ｐ明朝" w:eastAsia="ＭＳ Ｐ明朝" w:hAnsi="ＭＳ Ｐ明朝" w:hint="eastAsia"/>
          <w:sz w:val="24"/>
          <w:szCs w:val="24"/>
        </w:rPr>
        <w:t>時代の末期と</w:t>
      </w:r>
      <w:r w:rsidRPr="0073318C">
        <w:rPr>
          <w:rFonts w:ascii="ＭＳ Ｐ明朝" w:eastAsia="ＭＳ Ｐ明朝" w:hAnsi="ＭＳ Ｐ明朝" w:hint="eastAsia"/>
          <w:sz w:val="24"/>
          <w:szCs w:val="24"/>
        </w:rPr>
        <w:t>のあいだに、時間的な位置の上で驚くほどの類似があるということです。</w:t>
      </w:r>
      <w:r w:rsidRPr="0045399C">
        <w:rPr>
          <w:rFonts w:ascii="ＭＳ Ｐ明朝" w:eastAsia="ＭＳ Ｐ明朝" w:hAnsi="ＭＳ Ｐ明朝" w:hint="eastAsia"/>
          <w:sz w:val="24"/>
          <w:szCs w:val="24"/>
        </w:rPr>
        <w:t>その時も今も、神の民は例外こそあれ、大部分においてイエス・キリストが望まれる歩みをしてはいませんでした。今日のラオデキヤ時代における「目に見える教会」には、二つの同様の傾向が見られます。一方では、ローマ・カトリック教会に特徴的な儀式や形式主義（律法）へと回帰しようとする傾向があり、他方では、音楽的・感情的演出の過剰に身を委ねる傾向（グノーシス主義）があります。律法主義と放縦主義というこの二重の傾向は、パウロが本書簡において取り扱っているエルサレムの状況と、不気味なまでに似通っているのです。</w:t>
      </w:r>
    </w:p>
    <w:p w14:paraId="32D9F3D7" w14:textId="77777777" w:rsidR="00913D78" w:rsidRDefault="00913D78" w:rsidP="00913D78">
      <w:pPr>
        <w:ind w:firstLine="240"/>
        <w:rPr>
          <w:rFonts w:ascii="ＭＳ Ｐ明朝" w:eastAsia="ＭＳ Ｐ明朝" w:hAnsi="ＭＳ Ｐ明朝"/>
          <w:sz w:val="24"/>
          <w:szCs w:val="24"/>
        </w:rPr>
      </w:pPr>
      <w:r w:rsidRPr="0073318C">
        <w:rPr>
          <w:rFonts w:ascii="ＭＳ Ｐ明朝" w:eastAsia="ＭＳ Ｐ明朝" w:hAnsi="ＭＳ Ｐ明朝" w:hint="eastAsia"/>
          <w:sz w:val="24"/>
          <w:szCs w:val="24"/>
        </w:rPr>
        <w:t>両者に共通するのは――過去の歴史的事例と、私たちが直面している現在の状況のいずれにおいても――そうした態度や行動が霊的成長</w:t>
      </w:r>
      <w:r>
        <w:rPr>
          <w:rFonts w:ascii="ＭＳ Ｐ明朝" w:eastAsia="ＭＳ Ｐ明朝" w:hAnsi="ＭＳ Ｐ明朝" w:hint="eastAsia"/>
          <w:sz w:val="24"/>
          <w:szCs w:val="24"/>
        </w:rPr>
        <w:t>を阻む</w:t>
      </w:r>
      <w:r w:rsidRPr="0073318C">
        <w:rPr>
          <w:rFonts w:ascii="ＭＳ Ｐ明朝" w:eastAsia="ＭＳ Ｐ明朝" w:hAnsi="ＭＳ Ｐ明朝" w:hint="eastAsia"/>
          <w:sz w:val="24"/>
          <w:szCs w:val="24"/>
        </w:rPr>
        <w:t>ものであり、その結果、当時の信者たちは起こるべき事態に</w:t>
      </w:r>
      <w:r w:rsidRPr="00A76E78">
        <w:rPr>
          <w:rFonts w:ascii="ＭＳ Ｐ明朝" w:eastAsia="ＭＳ Ｐ明朝" w:hAnsi="ＭＳ Ｐ明朝" w:hint="eastAsia"/>
          <w:spacing w:val="-20"/>
          <w:sz w:val="24"/>
          <w:szCs w:val="24"/>
        </w:rPr>
        <w:t>備えることができず、そして今の私たちもまた、間もなく迫ろうとしている事態に備えられなくなっている、という点です。ただし、今</w:t>
      </w:r>
      <w:r w:rsidRPr="0073318C">
        <w:rPr>
          <w:rFonts w:ascii="ＭＳ Ｐ明朝" w:eastAsia="ＭＳ Ｐ明朝" w:hAnsi="ＭＳ Ｐ明朝" w:hint="eastAsia"/>
          <w:sz w:val="24"/>
          <w:szCs w:val="24"/>
        </w:rPr>
        <w:t>日における大きな相違点はこうです。すなわち、当時のようにローマ軍が一国を侵略する（そのため、パレスチナにいた一部のユダヤ人信者たちは避難の可能性があ</w:t>
      </w:r>
      <w:r>
        <w:rPr>
          <w:rFonts w:ascii="ＭＳ Ｐ明朝" w:eastAsia="ＭＳ Ｐ明朝" w:hAnsi="ＭＳ Ｐ明朝" w:hint="eastAsia"/>
          <w:sz w:val="24"/>
          <w:szCs w:val="24"/>
        </w:rPr>
        <w:t xml:space="preserve">りました; </w:t>
      </w:r>
      <w:hyperlink r:id="rId245" w:anchor="21:21" w:tooltip="そのとき、ユダヤにいる人々は山へ逃げよ。市中にいる者は、そこから出て行くがよい。また、いなかにいる者は市内にはいってはいけない。 " w:history="1">
        <w:r w:rsidRPr="0073318C">
          <w:rPr>
            <w:rStyle w:val="aa"/>
            <w:rFonts w:ascii="ＭＳ Ｐ明朝" w:eastAsia="ＭＳ Ｐ明朝" w:hAnsi="ＭＳ Ｐ明朝" w:hint="eastAsia"/>
            <w:sz w:val="24"/>
            <w:szCs w:val="24"/>
          </w:rPr>
          <w:t>ルカ</w:t>
        </w:r>
        <w:r w:rsidRPr="0073318C">
          <w:rPr>
            <w:rStyle w:val="aa"/>
            <w:rFonts w:ascii="ＭＳ Ｐ明朝" w:eastAsia="ＭＳ Ｐ明朝" w:hAnsi="ＭＳ Ｐ明朝"/>
            <w:sz w:val="24"/>
            <w:szCs w:val="24"/>
          </w:rPr>
          <w:t>21章21節</w:t>
        </w:r>
      </w:hyperlink>
      <w:r w:rsidRPr="0073318C">
        <w:rPr>
          <w:rFonts w:ascii="ＭＳ Ｐ明朝" w:eastAsia="ＭＳ Ｐ明朝" w:hAnsi="ＭＳ Ｐ明朝"/>
          <w:sz w:val="24"/>
          <w:szCs w:val="24"/>
        </w:rPr>
        <w:t>参照）のではなく、反キリストの支配は全世界に及ぶため、逃げ場は存在しません（イスラエルのユダヤ人信者で、警告に従って避難する者たち</w:t>
      </w:r>
      <w:r>
        <w:rPr>
          <w:rFonts w:ascii="ＭＳ Ｐ明朝" w:eastAsia="ＭＳ Ｐ明朝" w:hAnsi="ＭＳ Ｐ明朝" w:hint="eastAsia"/>
          <w:sz w:val="24"/>
          <w:szCs w:val="24"/>
        </w:rPr>
        <w:t>は</w:t>
      </w:r>
      <w:r w:rsidRPr="0073318C">
        <w:rPr>
          <w:rFonts w:ascii="ＭＳ Ｐ明朝" w:eastAsia="ＭＳ Ｐ明朝" w:hAnsi="ＭＳ Ｐ明朝"/>
          <w:sz w:val="24"/>
          <w:szCs w:val="24"/>
        </w:rPr>
        <w:t>除きます</w:t>
      </w:r>
      <w:r>
        <w:rPr>
          <w:rFonts w:ascii="ＭＳ Ｐ明朝" w:eastAsia="ＭＳ Ｐ明朝" w:hAnsi="ＭＳ Ｐ明朝" w:hint="eastAsia"/>
          <w:sz w:val="24"/>
          <w:szCs w:val="24"/>
        </w:rPr>
        <w:t xml:space="preserve">；　</w:t>
      </w:r>
      <w:hyperlink r:id="rId246" w:anchor="12:13" w:tooltip="龍は、自分が地上に投げ落されたと知ると、男子を産んだ女を追いかけた。 しかし、女は自分の場所である荒野に飛んで行くために、大きなわしの二つの翼を与えられた。そしてそこでへびからのがれて、一年、二年、また、半年の間、養われることになっていた。 へびは女の後に水を川のように、口から吐き出して、女をおし流そうとした。 しかし、地は女を助けた。すなわち、地はその口を開いて、龍が口から吐き出した川を飲みほした。 " w:history="1">
        <w:r w:rsidRPr="0073318C">
          <w:rPr>
            <w:rStyle w:val="aa"/>
            <w:rFonts w:ascii="ＭＳ Ｐ明朝" w:eastAsia="ＭＳ Ｐ明朝" w:hAnsi="ＭＳ Ｐ明朝"/>
            <w:sz w:val="24"/>
            <w:szCs w:val="24"/>
          </w:rPr>
          <w:t>黙示録12章13-16節</w:t>
        </w:r>
      </w:hyperlink>
      <w:r w:rsidRPr="0073318C">
        <w:rPr>
          <w:rFonts w:ascii="ＭＳ Ｐ明朝" w:eastAsia="ＭＳ Ｐ明朝" w:hAnsi="ＭＳ Ｐ明朝"/>
          <w:sz w:val="24"/>
          <w:szCs w:val="24"/>
        </w:rPr>
        <w:t>）。</w:t>
      </w:r>
      <w:r w:rsidRPr="0073318C">
        <w:rPr>
          <w:rFonts w:ascii="ＭＳ Ｐ明朝" w:eastAsia="ＭＳ Ｐ明朝" w:hAnsi="ＭＳ Ｐ明朝" w:hint="eastAsia"/>
          <w:sz w:val="24"/>
          <w:szCs w:val="24"/>
        </w:rPr>
        <w:t>これからの艱難を生き抜くよう定められている私たちは、イエス・キリストに従うことを決意していない者たちすべてから――不信者だけではなく、弱い信者、</w:t>
      </w:r>
      <w:r>
        <w:rPr>
          <w:rFonts w:ascii="ＭＳ Ｐ明朝" w:eastAsia="ＭＳ Ｐ明朝" w:hAnsi="ＭＳ Ｐ明朝" w:hint="eastAsia"/>
          <w:sz w:val="24"/>
          <w:szCs w:val="24"/>
        </w:rPr>
        <w:t>バッ</w:t>
      </w:r>
      <w:r>
        <w:rPr>
          <w:rFonts w:ascii="ＭＳ Ｐ明朝" w:eastAsia="ＭＳ Ｐ明朝" w:hAnsi="ＭＳ Ｐ明朝" w:hint="eastAsia"/>
          <w:sz w:val="24"/>
          <w:szCs w:val="24"/>
        </w:rPr>
        <w:lastRenderedPageBreak/>
        <w:t>クスライドし</w:t>
      </w:r>
      <w:r w:rsidRPr="0073318C">
        <w:rPr>
          <w:rFonts w:ascii="ＭＳ Ｐ明朝" w:eastAsia="ＭＳ Ｐ明朝" w:hAnsi="ＭＳ Ｐ明朝" w:hint="eastAsia"/>
          <w:sz w:val="24"/>
          <w:szCs w:val="24"/>
        </w:rPr>
        <w:t>た信者、妥協する信者、名ばかりの信者たちから――徹底的に疎外されることになるでしょう。ラオデキヤ時代は、そうした人々で溢れかえっているのです。この「社会からの拒絶」という圧力に加えて、律法主義的な性向をもつ者たちにとっては強く魅力的に響き、またその正反対に生き、享楽を追い求める者たちにとっても魅力的に響くであろう「獣の宗教」の力強い誘惑が加わります。それゆえに、霊的に成熟して信仰</w:t>
      </w:r>
      <w:r w:rsidRPr="00A76E78">
        <w:rPr>
          <w:rFonts w:ascii="ＭＳ Ｐ明朝" w:eastAsia="ＭＳ Ｐ明朝" w:hAnsi="ＭＳ Ｐ明朝" w:hint="eastAsia"/>
          <w:spacing w:val="-20"/>
          <w:sz w:val="24"/>
          <w:szCs w:val="24"/>
        </w:rPr>
        <w:t>にしっかり立っていない限り、最後まで耐え忍ぶことはきわめて</w:t>
      </w:r>
      <w:r w:rsidRPr="0073318C">
        <w:rPr>
          <w:rFonts w:ascii="ＭＳ Ｐ明朝" w:eastAsia="ＭＳ Ｐ明朝" w:hAnsi="ＭＳ Ｐ明朝" w:hint="eastAsia"/>
          <w:sz w:val="24"/>
          <w:szCs w:val="24"/>
        </w:rPr>
        <w:t>困難となるのです――そして、「最後まで耐え忍ぶ者こそ救われる」（</w:t>
      </w:r>
      <w:hyperlink r:id="rId247" w:anchor="24:13" w:tooltip="しかし、最後まで耐え忍ぶ者は救われる。 " w:history="1">
        <w:r w:rsidRPr="001C21FB">
          <w:rPr>
            <w:rStyle w:val="aa"/>
            <w:rFonts w:ascii="ＭＳ Ｐ明朝" w:eastAsia="ＭＳ Ｐ明朝" w:hAnsi="ＭＳ Ｐ明朝" w:hint="eastAsia"/>
            <w:sz w:val="24"/>
            <w:szCs w:val="24"/>
          </w:rPr>
          <w:t>マタイ</w:t>
        </w:r>
        <w:r w:rsidRPr="001C21FB">
          <w:rPr>
            <w:rStyle w:val="aa"/>
            <w:rFonts w:ascii="ＭＳ Ｐ明朝" w:eastAsia="ＭＳ Ｐ明朝" w:hAnsi="ＭＳ Ｐ明朝"/>
            <w:sz w:val="24"/>
            <w:szCs w:val="24"/>
          </w:rPr>
          <w:t>24章13節</w:t>
        </w:r>
      </w:hyperlink>
      <w:r w:rsidRPr="0073318C">
        <w:rPr>
          <w:rFonts w:ascii="ＭＳ Ｐ明朝" w:eastAsia="ＭＳ Ｐ明朝" w:hAnsi="ＭＳ Ｐ明朝"/>
          <w:sz w:val="24"/>
          <w:szCs w:val="24"/>
        </w:rPr>
        <w:t>）のです。</w:t>
      </w:r>
    </w:p>
    <w:p w14:paraId="6E6C423D" w14:textId="77777777" w:rsidR="00913D78" w:rsidRPr="00260B7E" w:rsidRDefault="00913D78" w:rsidP="00913D78">
      <w:pPr>
        <w:ind w:firstLine="240"/>
        <w:rPr>
          <w:rFonts w:ascii="ＭＳ Ｐ明朝" w:eastAsia="ＭＳ Ｐ明朝" w:hAnsi="ＭＳ Ｐ明朝"/>
          <w:sz w:val="24"/>
          <w:szCs w:val="24"/>
        </w:rPr>
      </w:pPr>
      <w:r w:rsidRPr="00260B7E">
        <w:rPr>
          <w:rFonts w:ascii="ＭＳ Ｐ明朝" w:eastAsia="ＭＳ Ｐ明朝" w:hAnsi="ＭＳ Ｐ明朝" w:hint="eastAsia"/>
          <w:sz w:val="24"/>
          <w:szCs w:val="24"/>
        </w:rPr>
        <w:t>ヘブル人への手紙が、果たして意図された効果をもたらしたのかどうか、私たちには知ることができません。パウロ自身</w:t>
      </w:r>
      <w:r w:rsidRPr="00A76E78">
        <w:rPr>
          <w:rFonts w:ascii="ＭＳ Ｐ明朝" w:eastAsia="ＭＳ Ｐ明朝" w:hAnsi="ＭＳ Ｐ明朝" w:hint="eastAsia"/>
          <w:spacing w:val="-20"/>
          <w:sz w:val="24"/>
          <w:szCs w:val="24"/>
        </w:rPr>
        <w:t>も、余命いくばくもない時であり、</w:t>
      </w:r>
      <w:r w:rsidRPr="00260B7E">
        <w:rPr>
          <w:rFonts w:ascii="ＭＳ Ｐ明朝" w:eastAsia="ＭＳ Ｐ明朝" w:hAnsi="ＭＳ Ｐ明朝" w:hint="eastAsia"/>
          <w:sz w:val="24"/>
          <w:szCs w:val="24"/>
        </w:rPr>
        <w:t>最後の結果を見ることは許されませんでした。ただし、彼が生涯を閉じる前に訪れるよう勧めた人々から、その反応の一端を知らされた可能性はあるでしょう。しかし私たちが確かに言えることは、この手紙が、心に届いたすべての人にとって、命綱となる救命具のようなものであったということです。それは彼らを霊的な眠りから揺り起こし、手遅れになる前に立ち返らせるために与えられたもの――すなわち、主から離れて誤った方向へ進んだ結果が現実のものとなる前に悔い改めへと導くためのものでした。同じ選択は、今日のラオデキヤ時代のクリスチャンにも突きつけられています。</w:t>
      </w:r>
      <w:r w:rsidRPr="00163948">
        <w:rPr>
          <w:rFonts w:ascii="ＭＳ Ｐ明朝" w:eastAsia="ＭＳ Ｐ明朝" w:hAnsi="ＭＳ Ｐ明朝" w:hint="eastAsia"/>
          <w:sz w:val="24"/>
          <w:szCs w:val="24"/>
        </w:rPr>
        <w:t>艱難期</w:t>
      </w:r>
      <w:r w:rsidRPr="00260B7E">
        <w:rPr>
          <w:rFonts w:ascii="ＭＳ Ｐ明朝" w:eastAsia="ＭＳ Ｐ明朝" w:hAnsi="ＭＳ Ｐ明朝" w:hint="eastAsia"/>
          <w:sz w:val="24"/>
          <w:szCs w:val="24"/>
        </w:rPr>
        <w:t>の入口に立つ今、このヘブル人への手紙は、必要としているすべての人にとって格好の「霊的覚醒への警鐘」となり、受け入れる意志のある者にとって大きな祝福をもたらします。そしてまた、たとえ何が起ころうとも、信仰をキリストのうちに堅く保ち、「終わりまで堅く立つ」</w:t>
      </w:r>
      <w:r w:rsidRPr="00DE2F7F">
        <w:rPr>
          <w:rFonts w:ascii="ＭＳ Ｐ明朝" w:eastAsia="ＭＳ Ｐ明朝" w:hAnsi="ＭＳ Ｐ明朝" w:hint="eastAsia"/>
          <w:sz w:val="24"/>
          <w:szCs w:val="24"/>
        </w:rPr>
        <w:t>（</w:t>
      </w:r>
      <w:hyperlink r:id="rId248" w:anchor="3:6" w:tooltip="キリストは御子として、神の家を治めるのに忠実であられたのである。もしわたしたちが、望みの確信と誇とを最後までしっかりと持ち続けるなら、わたしたちは神の家なのである。 " w:history="1">
        <w:r w:rsidRPr="00DE2F7F">
          <w:rPr>
            <w:rStyle w:val="aa"/>
            <w:rFonts w:ascii="ＭＳ Ｐ明朝" w:eastAsia="ＭＳ Ｐ明朝" w:hAnsi="ＭＳ Ｐ明朝" w:hint="eastAsia"/>
            <w:sz w:val="24"/>
            <w:szCs w:val="24"/>
          </w:rPr>
          <w:t>ヘブル</w:t>
        </w:r>
        <w:r w:rsidRPr="00DE2F7F">
          <w:rPr>
            <w:rStyle w:val="aa"/>
            <w:rFonts w:ascii="ＭＳ Ｐ明朝" w:eastAsia="ＭＳ Ｐ明朝" w:hAnsi="ＭＳ Ｐ明朝"/>
            <w:sz w:val="24"/>
            <w:szCs w:val="24"/>
          </w:rPr>
          <w:t>3章6節</w:t>
        </w:r>
      </w:hyperlink>
      <w:r w:rsidRPr="00DE2F7F">
        <w:rPr>
          <w:rFonts w:ascii="ＭＳ Ｐ明朝" w:eastAsia="ＭＳ Ｐ明朝" w:hAnsi="ＭＳ Ｐ明朝"/>
          <w:sz w:val="24"/>
          <w:szCs w:val="24"/>
        </w:rPr>
        <w:t xml:space="preserve">, </w:t>
      </w:r>
      <w:hyperlink r:id="rId249" w:anchor="3:14" w:tooltip="もし最初の確信を、最後までしっかりと持ち続けるならば、わたしたちはキリストにあずかる者となるのである。 " w:history="1">
        <w:r w:rsidRPr="00DE2F7F">
          <w:rPr>
            <w:rStyle w:val="aa"/>
            <w:rFonts w:ascii="ＭＳ Ｐ明朝" w:eastAsia="ＭＳ Ｐ明朝" w:hAnsi="ＭＳ Ｐ明朝"/>
            <w:sz w:val="24"/>
            <w:szCs w:val="24"/>
          </w:rPr>
          <w:t>3章14節</w:t>
        </w:r>
      </w:hyperlink>
      <w:r w:rsidRPr="00DE2F7F">
        <w:rPr>
          <w:rFonts w:ascii="ＭＳ Ｐ明朝" w:eastAsia="ＭＳ Ｐ明朝" w:hAnsi="ＭＳ Ｐ明朝"/>
          <w:sz w:val="24"/>
          <w:szCs w:val="24"/>
        </w:rPr>
        <w:t>）</w:t>
      </w:r>
      <w:r w:rsidRPr="00260B7E">
        <w:rPr>
          <w:rFonts w:ascii="ＭＳ Ｐ明朝" w:eastAsia="ＭＳ Ｐ明朝" w:hAnsi="ＭＳ Ｐ明朝"/>
          <w:sz w:val="24"/>
          <w:szCs w:val="24"/>
        </w:rPr>
        <w:t>ことを決意している私たちにとっても、きわめて価値あるものなのです。</w:t>
      </w:r>
    </w:p>
    <w:p w14:paraId="4A3614C5" w14:textId="77777777" w:rsidR="00913D78" w:rsidRDefault="00913D78" w:rsidP="00913D78">
      <w:pPr>
        <w:ind w:firstLine="240"/>
        <w:rPr>
          <w:rFonts w:ascii="ＭＳ Ｐ明朝" w:eastAsia="ＭＳ Ｐ明朝" w:hAnsi="ＭＳ Ｐ明朝"/>
          <w:sz w:val="24"/>
          <w:szCs w:val="24"/>
        </w:rPr>
      </w:pPr>
    </w:p>
    <w:p w14:paraId="17C7B817" w14:textId="77777777" w:rsidR="00913D78" w:rsidRDefault="00913D78" w:rsidP="00913D78">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(10)</w:t>
      </w:r>
      <w:r w:rsidRPr="00A76E78">
        <w:rPr>
          <w:rFonts w:ascii="BIZ UDPゴシック" w:eastAsia="BIZ UDPゴシック" w:hAnsi="BIZ UDPゴシック" w:hint="eastAsia"/>
          <w:spacing w:val="-20"/>
          <w:sz w:val="24"/>
          <w:szCs w:val="24"/>
        </w:rPr>
        <w:t>またわたしに言った、「この書の</w:t>
      </w:r>
      <w:r w:rsidRPr="00DE2F7F">
        <w:rPr>
          <w:rFonts w:ascii="BIZ UDPゴシック" w:eastAsia="BIZ UDPゴシック" w:hAnsi="BIZ UDPゴシック" w:hint="eastAsia"/>
          <w:sz w:val="24"/>
          <w:szCs w:val="24"/>
        </w:rPr>
        <w:t>預言の言葉を封じてはならない。時が近づいているからである。</w:t>
      </w:r>
      <w:r>
        <w:rPr>
          <w:rFonts w:ascii="ＭＳ Ｐ明朝" w:eastAsia="ＭＳ Ｐ明朝" w:hAnsi="ＭＳ Ｐ明朝" w:hint="eastAsia"/>
          <w:sz w:val="24"/>
          <w:szCs w:val="24"/>
        </w:rPr>
        <w:t xml:space="preserve">(11) </w:t>
      </w:r>
      <w:r w:rsidRPr="00DE2F7F">
        <w:rPr>
          <w:rFonts w:ascii="BIZ UDPゴシック" w:eastAsia="BIZ UDPゴシック" w:hAnsi="BIZ UDPゴシック"/>
          <w:sz w:val="24"/>
          <w:szCs w:val="24"/>
        </w:rPr>
        <w:t>不義な者はさらに不義を</w:t>
      </w:r>
      <w:r w:rsidRPr="00A76E78">
        <w:rPr>
          <w:rFonts w:ascii="BIZ UDPゴシック" w:eastAsia="BIZ UDPゴシック" w:hAnsi="BIZ UDPゴシック"/>
          <w:spacing w:val="-20"/>
          <w:sz w:val="24"/>
          <w:szCs w:val="24"/>
        </w:rPr>
        <w:t>行い、汚れた者はさらに汚れたことを行い、義なる者はさらに義を行い、聖な</w:t>
      </w:r>
      <w:r w:rsidRPr="00DE2F7F">
        <w:rPr>
          <w:rFonts w:ascii="BIZ UDPゴシック" w:eastAsia="BIZ UDPゴシック" w:hAnsi="BIZ UDPゴシック"/>
          <w:sz w:val="24"/>
          <w:szCs w:val="24"/>
        </w:rPr>
        <w:t>る者はさらに聖なることを行うままにさせよ」</w:t>
      </w:r>
      <w:r w:rsidRPr="00A76E78">
        <w:rPr>
          <w:rFonts w:ascii="BIZ UDPゴシック" w:eastAsia="BIZ UDPゴシック" w:hAnsi="BIZ UDPゴシック"/>
          <w:spacing w:val="-20"/>
          <w:sz w:val="24"/>
          <w:szCs w:val="24"/>
        </w:rPr>
        <w:t>。</w:t>
      </w:r>
      <w:r w:rsidRPr="00A76E78">
        <w:rPr>
          <w:rFonts w:ascii="ＭＳ Ｐ明朝" w:eastAsia="ＭＳ Ｐ明朝" w:hAnsi="ＭＳ Ｐ明朝" w:hint="eastAsia"/>
          <w:spacing w:val="-20"/>
          <w:sz w:val="24"/>
          <w:szCs w:val="24"/>
        </w:rPr>
        <w:t>(12)</w:t>
      </w:r>
      <w:r w:rsidRPr="00A76E78">
        <w:rPr>
          <w:rFonts w:ascii="ＭＳ Ｐ明朝" w:eastAsia="ＭＳ Ｐ明朝" w:hAnsi="ＭＳ Ｐ明朝"/>
          <w:spacing w:val="-20"/>
          <w:sz w:val="24"/>
          <w:szCs w:val="24"/>
        </w:rPr>
        <w:t xml:space="preserve"> </w:t>
      </w:r>
      <w:r w:rsidRPr="00A76E78">
        <w:rPr>
          <w:rFonts w:ascii="ＭＳ Ｐ明朝" w:eastAsia="ＭＳ Ｐ明朝" w:hAnsi="ＭＳ Ｐ明朝" w:hint="eastAsia"/>
          <w:spacing w:val="-20"/>
          <w:sz w:val="24"/>
          <w:szCs w:val="24"/>
        </w:rPr>
        <w:t>[主は言われる、]</w:t>
      </w:r>
      <w:r w:rsidRPr="00A76E78">
        <w:rPr>
          <w:rFonts w:ascii="BIZ UDPゴシック" w:eastAsia="BIZ UDPゴシック" w:hAnsi="BIZ UDPゴシック"/>
          <w:spacing w:val="-20"/>
          <w:sz w:val="24"/>
          <w:szCs w:val="24"/>
        </w:rPr>
        <w:t>「見よ、わたしはすぐに来る。報いを携えてきて、それ</w:t>
      </w:r>
      <w:r w:rsidRPr="00DE2F7F">
        <w:rPr>
          <w:rFonts w:ascii="BIZ UDPゴシック" w:eastAsia="BIZ UDPゴシック" w:hAnsi="BIZ UDPゴシック"/>
          <w:sz w:val="24"/>
          <w:szCs w:val="24"/>
        </w:rPr>
        <w:t xml:space="preserve">ぞれのしわざに応じて報いよう。 </w:t>
      </w:r>
      <w:r w:rsidRPr="00DE2F7F">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DE2F7F">
        <w:rPr>
          <w:rFonts w:ascii="ＭＳ Ｐ明朝" w:eastAsia="ＭＳ Ｐ明朝" w:hAnsi="ＭＳ Ｐ明朝"/>
          <w:sz w:val="24"/>
          <w:szCs w:val="24"/>
        </w:rPr>
        <w:t xml:space="preserve"> 22</w:t>
      </w:r>
      <w:r>
        <w:rPr>
          <w:rFonts w:ascii="ＭＳ Ｐ明朝" w:eastAsia="ＭＳ Ｐ明朝" w:hAnsi="ＭＳ Ｐ明朝" w:hint="eastAsia"/>
          <w:sz w:val="24"/>
          <w:szCs w:val="24"/>
        </w:rPr>
        <w:t>章</w:t>
      </w:r>
      <w:r w:rsidRPr="00DE2F7F">
        <w:rPr>
          <w:rFonts w:ascii="ＭＳ Ｐ明朝" w:eastAsia="ＭＳ Ｐ明朝" w:hAnsi="ＭＳ Ｐ明朝"/>
          <w:sz w:val="24"/>
          <w:szCs w:val="24"/>
        </w:rPr>
        <w:t>10-12</w:t>
      </w:r>
      <w:r>
        <w:rPr>
          <w:rFonts w:ascii="ＭＳ Ｐ明朝" w:eastAsia="ＭＳ Ｐ明朝" w:hAnsi="ＭＳ Ｐ明朝" w:hint="eastAsia"/>
          <w:sz w:val="24"/>
          <w:szCs w:val="24"/>
        </w:rPr>
        <w:t>節</w:t>
      </w:r>
      <w:r w:rsidRPr="00DE2F7F">
        <w:rPr>
          <w:rFonts w:ascii="ＭＳ Ｐ明朝" w:eastAsia="ＭＳ Ｐ明朝" w:hAnsi="ＭＳ Ｐ明朝"/>
          <w:sz w:val="24"/>
          <w:szCs w:val="24"/>
        </w:rPr>
        <w:t>)</w:t>
      </w:r>
    </w:p>
    <w:p w14:paraId="183CF3E1" w14:textId="77777777" w:rsidR="008335F1" w:rsidRDefault="008335F1"/>
    <w:p w14:paraId="4F91236D" w14:textId="45DF5DDC" w:rsidR="002D27AE" w:rsidRDefault="002822F7">
      <w:r>
        <w:rPr>
          <w:rFonts w:hint="eastAsia"/>
        </w:rPr>
        <w:t>[パウロのへブル人への手紙1章]に続く</w:t>
      </w:r>
    </w:p>
    <w:p w14:paraId="08269539" w14:textId="77777777" w:rsidR="002D27AE" w:rsidRDefault="002D27AE"/>
    <w:p w14:paraId="372B8FBA" w14:textId="77777777" w:rsidR="002D27AE" w:rsidRDefault="002D27AE"/>
    <w:p w14:paraId="49F16722" w14:textId="77777777" w:rsidR="009909BD" w:rsidRDefault="009909BD">
      <w:pPr>
        <w:sectPr w:rsidR="009909BD" w:rsidSect="00D22D25">
          <w:headerReference w:type="default" r:id="rId250"/>
          <w:pgSz w:w="11906" w:h="16838"/>
          <w:pgMar w:top="1985" w:right="1701" w:bottom="1701" w:left="1701" w:header="851" w:footer="624" w:gutter="0"/>
          <w:cols w:space="425"/>
          <w:docGrid w:type="lines" w:linePitch="360"/>
        </w:sectPr>
      </w:pPr>
    </w:p>
    <w:p w14:paraId="66A366E5" w14:textId="25208BA1" w:rsidR="000A2A3E" w:rsidRPr="000A2A3E" w:rsidRDefault="000A2A3E" w:rsidP="002822F7">
      <w:pPr>
        <w:rPr>
          <w:rFonts w:ascii="ＭＳ Ｐ明朝" w:eastAsia="ＭＳ Ｐ明朝" w:hAnsi="ＭＳ Ｐ明朝" w:cs="ＭＳ Ｐゴシック"/>
          <w:kern w:val="0"/>
          <w:sz w:val="24"/>
          <w:szCs w:val="24"/>
          <w14:ligatures w14:val="none"/>
        </w:rPr>
      </w:pPr>
      <w:bookmarkStart w:id="25" w:name="_Hlk213643879"/>
      <w:bookmarkEnd w:id="25"/>
    </w:p>
    <w:sectPr w:rsidR="000A2A3E" w:rsidRPr="000A2A3E" w:rsidSect="004653AD">
      <w:headerReference w:type="default" r:id="rId251"/>
      <w:pgSz w:w="11906" w:h="16838"/>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4C77" w14:textId="77777777" w:rsidR="00422497" w:rsidRDefault="00422497" w:rsidP="00913D78">
      <w:r>
        <w:separator/>
      </w:r>
    </w:p>
  </w:endnote>
  <w:endnote w:type="continuationSeparator" w:id="0">
    <w:p w14:paraId="05DF7793" w14:textId="77777777" w:rsidR="00422497" w:rsidRDefault="00422497" w:rsidP="0091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l‚r ‚oƒSƒVƒbƒN Western">
    <w:altName w:val="MS PGothic"/>
    <w:charset w:val="00"/>
    <w:family w:val="moder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CJK SC Light">
    <w:altName w:val="Microsoft YaHei"/>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920" w14:textId="43CAC427" w:rsidR="009E2615" w:rsidRDefault="009E2615">
    <w:pPr>
      <w:pStyle w:val="af0"/>
      <w:jc w:val="center"/>
    </w:pPr>
  </w:p>
  <w:p w14:paraId="0E11ADBF" w14:textId="77777777" w:rsidR="00913D78" w:rsidRDefault="00913D7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099998"/>
      <w:docPartObj>
        <w:docPartGallery w:val="Page Numbers (Bottom of Page)"/>
        <w:docPartUnique/>
      </w:docPartObj>
    </w:sdtPr>
    <w:sdtEndPr>
      <w:rPr>
        <w:noProof/>
      </w:rPr>
    </w:sdtEndPr>
    <w:sdtContent>
      <w:p w14:paraId="569ABFB5" w14:textId="7EC94062" w:rsidR="009E2615" w:rsidRDefault="009E2615">
        <w:pPr>
          <w:pStyle w:val="af0"/>
          <w:jc w:val="center"/>
        </w:pPr>
        <w:r>
          <w:fldChar w:fldCharType="begin"/>
        </w:r>
        <w:r>
          <w:instrText xml:space="preserve"> PAGE   \* MERGEFORMAT </w:instrText>
        </w:r>
        <w:r>
          <w:fldChar w:fldCharType="separate"/>
        </w:r>
        <w:r>
          <w:rPr>
            <w:noProof/>
          </w:rPr>
          <w:t>2</w:t>
        </w:r>
        <w:r>
          <w:rPr>
            <w:noProof/>
          </w:rPr>
          <w:fldChar w:fldCharType="end"/>
        </w:r>
      </w:p>
    </w:sdtContent>
  </w:sdt>
  <w:p w14:paraId="59316968" w14:textId="77777777" w:rsidR="009E2615" w:rsidRDefault="009E261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5129" w14:textId="77777777" w:rsidR="00422497" w:rsidRDefault="00422497" w:rsidP="00913D78">
      <w:r>
        <w:separator/>
      </w:r>
    </w:p>
  </w:footnote>
  <w:footnote w:type="continuationSeparator" w:id="0">
    <w:p w14:paraId="3C5F2487" w14:textId="77777777" w:rsidR="00422497" w:rsidRDefault="00422497" w:rsidP="00913D78">
      <w:r>
        <w:continuationSeparator/>
      </w:r>
    </w:p>
  </w:footnote>
  <w:footnote w:id="1">
    <w:p w14:paraId="61BB2498" w14:textId="77777777" w:rsidR="00913D78" w:rsidRPr="000325E5" w:rsidRDefault="00913D78" w:rsidP="00913D78">
      <w:pPr>
        <w:pStyle w:val="ab"/>
        <w:rPr>
          <w:rFonts w:ascii="ＭＳ Ｐ明朝" w:eastAsia="ＭＳ Ｐ明朝" w:hAnsi="ＭＳ Ｐ明朝"/>
        </w:rPr>
      </w:pPr>
      <w:r w:rsidRPr="000325E5">
        <w:rPr>
          <w:rStyle w:val="ad"/>
          <w:rFonts w:ascii="ＭＳ Ｐ明朝" w:eastAsia="ＭＳ Ｐ明朝" w:hAnsi="ＭＳ Ｐ明朝"/>
        </w:rPr>
        <w:footnoteRef/>
      </w:r>
      <w:r w:rsidRPr="000325E5">
        <w:rPr>
          <w:rFonts w:ascii="ＭＳ Ｐ明朝" w:eastAsia="ＭＳ Ｐ明朝" w:hAnsi="ＭＳ Ｐ明朝"/>
        </w:rPr>
        <w:t xml:space="preserve"> </w:t>
      </w:r>
      <w:r w:rsidRPr="000325E5">
        <w:rPr>
          <w:rFonts w:ascii="ＭＳ Ｐ明朝" w:eastAsia="ＭＳ Ｐ明朝" w:hAnsi="ＭＳ Ｐ明朝" w:hint="eastAsia"/>
        </w:rPr>
        <w:t>参照：エウセビオス『教会史』</w:t>
      </w:r>
      <w:r w:rsidRPr="000325E5">
        <w:rPr>
          <w:rFonts w:ascii="ＭＳ Ｐ明朝" w:eastAsia="ＭＳ Ｐ明朝" w:hAnsi="ＭＳ Ｐ明朝"/>
        </w:rPr>
        <w:t>3巻3章5節, 3巻38章2–3節。</w:t>
      </w:r>
    </w:p>
  </w:footnote>
  <w:footnote w:id="2">
    <w:p w14:paraId="6377C072" w14:textId="77777777" w:rsidR="00913D78" w:rsidRPr="00D03318" w:rsidRDefault="00913D78" w:rsidP="00913D78">
      <w:pPr>
        <w:pStyle w:val="ab"/>
      </w:pPr>
      <w:r>
        <w:rPr>
          <w:rStyle w:val="ad"/>
        </w:rPr>
        <w:footnoteRef/>
      </w:r>
      <w:r>
        <w:t xml:space="preserve"> </w:t>
      </w:r>
      <w:r w:rsidRPr="00D03318">
        <w:t>D. Guthrie, New Testament Introduction (Downers Grove, 1965), p.686.</w:t>
      </w:r>
    </w:p>
  </w:footnote>
  <w:footnote w:id="3">
    <w:p w14:paraId="041EBE78" w14:textId="2B28C695" w:rsidR="00913D78" w:rsidRPr="004511D5" w:rsidRDefault="00913D78" w:rsidP="00913D78">
      <w:pPr>
        <w:pStyle w:val="ab"/>
        <w:rPr>
          <w:rFonts w:ascii="ＭＳ Ｐ明朝" w:eastAsia="ＭＳ Ｐ明朝" w:hAnsi="ＭＳ Ｐ明朝"/>
        </w:rPr>
      </w:pPr>
      <w:r>
        <w:rPr>
          <w:rStyle w:val="ad"/>
        </w:rPr>
        <w:footnoteRef/>
      </w:r>
      <w:r>
        <w:t xml:space="preserve"> </w:t>
      </w:r>
      <w:r w:rsidR="00685D04">
        <w:rPr>
          <w:rFonts w:ascii="ＭＳ Ｐ明朝" w:eastAsia="ＭＳ Ｐ明朝" w:hAnsi="ＭＳ Ｐ明朝" w:hint="eastAsia"/>
        </w:rPr>
        <w:t>ギリシヤ</w:t>
      </w:r>
      <w:r w:rsidRPr="004511D5">
        <w:rPr>
          <w:rFonts w:ascii="ＭＳ Ｐ明朝" w:eastAsia="ＭＳ Ｐ明朝" w:hAnsi="ＭＳ Ｐ明朝" w:hint="eastAsia"/>
        </w:rPr>
        <w:t>語の</w:t>
      </w:r>
      <w:r w:rsidRPr="004511D5">
        <w:rPr>
          <w:rFonts w:ascii="ＭＳ Ｐ明朝" w:eastAsia="ＭＳ Ｐ明朝" w:hAnsi="ＭＳ Ｐ明朝"/>
        </w:rPr>
        <w:t>kakourgosは、語源的には「悪事を働く者」を意味するが、英語では「felon（重罪犯）」に相当する専門的な意味合いを持つ。</w:t>
      </w:r>
    </w:p>
  </w:footnote>
  <w:footnote w:id="4">
    <w:p w14:paraId="2A7DA809" w14:textId="77777777" w:rsidR="00913D78" w:rsidRPr="004511D5" w:rsidRDefault="00913D78" w:rsidP="00913D78">
      <w:pPr>
        <w:pStyle w:val="ab"/>
        <w:rPr>
          <w:rFonts w:ascii="ＭＳ Ｐ明朝" w:eastAsia="ＭＳ Ｐ明朝" w:hAnsi="ＭＳ Ｐ明朝"/>
        </w:rPr>
      </w:pPr>
      <w:r w:rsidRPr="004511D5">
        <w:rPr>
          <w:rStyle w:val="ad"/>
          <w:rFonts w:ascii="ＭＳ Ｐ明朝" w:eastAsia="ＭＳ Ｐ明朝" w:hAnsi="ＭＳ Ｐ明朝"/>
        </w:rPr>
        <w:footnoteRef/>
      </w:r>
      <w:r w:rsidRPr="004511D5">
        <w:rPr>
          <w:rFonts w:ascii="ＭＳ Ｐ明朝" w:eastAsia="ＭＳ Ｐ明朝" w:hAnsi="ＭＳ Ｐ明朝"/>
        </w:rPr>
        <w:t xml:space="preserve"> </w:t>
      </w:r>
      <w:r w:rsidRPr="004511D5">
        <w:rPr>
          <w:rFonts w:ascii="ＭＳ Ｐ明朝" w:eastAsia="ＭＳ Ｐ明朝" w:hAnsi="ＭＳ Ｐ明朝" w:hint="eastAsia"/>
        </w:rPr>
        <w:t>この問題の詳細については、</w:t>
      </w:r>
      <w:r w:rsidRPr="004511D5">
        <w:rPr>
          <w:rFonts w:ascii="ＭＳ Ｐ明朝" w:eastAsia="ＭＳ Ｐ明朝" w:hAnsi="ＭＳ Ｐ明朝"/>
        </w:rPr>
        <w:t>F.J. Goodwin, A Harmony of the Life of St. Paul (1895) 189-196, 215-220; P. Schaff, History of the Christian Church (1910) v.1, 328-333; H.C. Thiessen, Introduction to New Testament (1943) 268を参照。</w:t>
      </w:r>
    </w:p>
  </w:footnote>
  <w:footnote w:id="5">
    <w:p w14:paraId="31A41BB7" w14:textId="77777777" w:rsidR="00913D78" w:rsidRPr="00FC476E" w:rsidRDefault="00913D78" w:rsidP="00913D78">
      <w:pPr>
        <w:pStyle w:val="ab"/>
        <w:rPr>
          <w:rFonts w:ascii="ＭＳ Ｐ明朝" w:eastAsia="ＭＳ Ｐ明朝" w:hAnsi="ＭＳ Ｐ明朝"/>
        </w:rPr>
      </w:pPr>
      <w:r>
        <w:rPr>
          <w:rStyle w:val="ad"/>
        </w:rPr>
        <w:footnoteRef/>
      </w:r>
      <w:r>
        <w:t xml:space="preserve"> </w:t>
      </w:r>
      <w:r w:rsidRPr="00FC476E">
        <w:rPr>
          <w:rFonts w:ascii="ＭＳ Ｐ明朝" w:eastAsia="ＭＳ Ｐ明朝" w:hAnsi="ＭＳ Ｐ明朝" w:hint="eastAsia"/>
        </w:rPr>
        <w:t>ペロポネソスの南端にある危険なマレア岬を避けるため、多くの東西海運はコリント地峡を越えて貨物を移し、そのために作られたディオルコス（コリント湾からサロニコス湾まで延びる舗装道路）を使って船ごとコリント地峡を渡ることさえあった。</w:t>
      </w:r>
    </w:p>
  </w:footnote>
  <w:footnote w:id="6">
    <w:p w14:paraId="7FC80907" w14:textId="77777777" w:rsidR="00913D78" w:rsidRDefault="00913D78" w:rsidP="00913D78">
      <w:pPr>
        <w:pStyle w:val="ab"/>
      </w:pPr>
      <w:r w:rsidRPr="00FC476E">
        <w:rPr>
          <w:rStyle w:val="ad"/>
          <w:rFonts w:ascii="ＭＳ Ｐ明朝" w:eastAsia="ＭＳ Ｐ明朝" w:hAnsi="ＭＳ Ｐ明朝"/>
        </w:rPr>
        <w:footnoteRef/>
      </w:r>
      <w:r w:rsidRPr="00FC476E">
        <w:rPr>
          <w:rFonts w:ascii="ＭＳ Ｐ明朝" w:eastAsia="ＭＳ Ｐ明朝" w:hAnsi="ＭＳ Ｐ明朝"/>
        </w:rPr>
        <w:t xml:space="preserve"> </w:t>
      </w:r>
      <w:r w:rsidRPr="00FC476E">
        <w:rPr>
          <w:rFonts w:ascii="ＭＳ Ｐ明朝" w:eastAsia="ＭＳ Ｐ明朝" w:hAnsi="ＭＳ Ｐ明朝" w:hint="eastAsia"/>
        </w:rPr>
        <w:t>「わたしがマケドニヤへ行ったときにあなたに勧めたように――エペソにとどまっていなさい」（第一テモテ</w:t>
      </w:r>
      <w:r w:rsidRPr="00FC476E">
        <w:rPr>
          <w:rFonts w:ascii="ＭＳ Ｐ明朝" w:eastAsia="ＭＳ Ｐ明朝" w:hAnsi="ＭＳ Ｐ明朝"/>
        </w:rPr>
        <w:t>1章3節）という言葉の意味は、「エペソへ行って、そこに滞在しなさい」ということです。パウロがこの命令を与えたとき、彼はエペソではなくコリントにおり、その後、パウロとテモテはそれぞれ別々の道を進みました。パウロは以前から、再びエペソに戻ることはないとはっきり述べていました（</w:t>
      </w:r>
      <w:hyperlink r:id="rId1" w:anchor="20:15" w:tooltip="Act 20:15  そこから出帆して、翌日キヨスの沖合にいたり、次の日にサモスに寄り、その翌日ミレトに着いた。" w:history="1">
        <w:r w:rsidRPr="00FC476E">
          <w:rPr>
            <w:rStyle w:val="aa"/>
            <w:rFonts w:ascii="ＭＳ Ｐ明朝" w:eastAsia="ＭＳ Ｐ明朝" w:hAnsi="ＭＳ Ｐ明朝"/>
          </w:rPr>
          <w:t>使徒行伝20章15節</w:t>
        </w:r>
      </w:hyperlink>
      <w:r w:rsidRPr="00FC476E">
        <w:rPr>
          <w:rFonts w:ascii="ＭＳ Ｐ明朝" w:eastAsia="ＭＳ Ｐ明朝" w:hAnsi="ＭＳ Ｐ明朝"/>
        </w:rPr>
        <w:t xml:space="preserve">, </w:t>
      </w:r>
      <w:hyperlink r:id="rId2" w:anchor="20:25" w:tooltip="Act 20:25  わたしはいま信じている、あなたがたの間を歩き回って御国を宣べ伝えたこのわたしの顔を、みんなが今後二度と見ることはあるまい。" w:history="1">
        <w:r w:rsidRPr="00FC476E">
          <w:rPr>
            <w:rStyle w:val="aa"/>
            <w:rFonts w:ascii="ＭＳ Ｐ明朝" w:eastAsia="ＭＳ Ｐ明朝" w:hAnsi="ＭＳ Ｐ明朝"/>
          </w:rPr>
          <w:t>20章25節</w:t>
        </w:r>
      </w:hyperlink>
      <w:r w:rsidRPr="00FC476E">
        <w:rPr>
          <w:rFonts w:ascii="ＭＳ Ｐ明朝" w:eastAsia="ＭＳ Ｐ明朝" w:hAnsi="ＭＳ Ｐ明朝" w:hint="eastAsia"/>
        </w:rPr>
        <w:t>,</w:t>
      </w:r>
      <w:r w:rsidRPr="00FC476E">
        <w:rPr>
          <w:rFonts w:ascii="ＭＳ Ｐ明朝" w:eastAsia="ＭＳ Ｐ明朝" w:hAnsi="ＭＳ Ｐ明朝"/>
        </w:rPr>
        <w:t xml:space="preserve"> </w:t>
      </w:r>
      <w:hyperlink r:id="rId3" w:anchor="20:38" w:tooltip="Act 20:38  もう二度と自分の顔を見ることはあるまいと彼が言ったので、特に心を痛めた。それから彼を舟まで見送った。" w:history="1">
        <w:r w:rsidRPr="00FC476E">
          <w:rPr>
            <w:rStyle w:val="aa"/>
            <w:rFonts w:ascii="ＭＳ Ｐ明朝" w:eastAsia="ＭＳ Ｐ明朝" w:hAnsi="ＭＳ Ｐ明朝"/>
          </w:rPr>
          <w:t>20章38節</w:t>
        </w:r>
      </w:hyperlink>
      <w:r w:rsidRPr="00FC476E">
        <w:rPr>
          <w:rFonts w:ascii="ＭＳ Ｐ明朝" w:eastAsia="ＭＳ Ｐ明朝" w:hAnsi="ＭＳ Ｐ明朝"/>
        </w:rPr>
        <w:t>）。その理由の少なからぬ部分は、彼の働きに敵対するユダヤ人たちからの反対、そして彼自身への</w:t>
      </w:r>
      <w:r w:rsidRPr="00FC476E">
        <w:rPr>
          <w:rFonts w:ascii="ＭＳ Ｐ明朝" w:eastAsia="ＭＳ Ｐ明朝" w:hAnsi="ＭＳ Ｐ明朝" w:hint="eastAsia"/>
        </w:rPr>
        <w:t>個人的な敵意のゆえに、そこで逮捕される危険があったからです（</w:t>
      </w:r>
      <w:hyperlink r:id="rId4" w:anchor="24:18" w:tooltip="Act 24:18-19  そのとき、彼らはわたしが宮できよめを行っているのを見ただけであって、群衆もいず、騒動もなかったのです。  (19)  ところが、アジヤからきた数人のユダヤ人が――彼らが、わたしに対して、何かとがめ立てをすることがあったなら、よろしく閣下の前にきて、訴えるべきでした。" w:history="1">
        <w:r w:rsidRPr="00FC476E">
          <w:rPr>
            <w:rStyle w:val="aa"/>
            <w:rFonts w:ascii="ＭＳ Ｐ明朝" w:eastAsia="ＭＳ Ｐ明朝" w:hAnsi="ＭＳ Ｐ明朝"/>
          </w:rPr>
          <w:t>使徒行伝24章18-19節</w:t>
        </w:r>
      </w:hyperlink>
      <w:r w:rsidRPr="00FC476E">
        <w:rPr>
          <w:rFonts w:ascii="ＭＳ Ｐ明朝" w:eastAsia="ＭＳ Ｐ明朝" w:hAnsi="ＭＳ Ｐ明朝"/>
        </w:rPr>
        <w:t xml:space="preserve">; 参照 </w:t>
      </w:r>
      <w:hyperlink r:id="rId5" w:anchor="1:20" w:tooltip="1Ti 1:20  その中に、ヒメナオとアレキサンデルとがいる。わたしは、神を汚さないことを学ばせるため、このふたりをサタンの手に渡したのである。" w:history="1">
        <w:r w:rsidRPr="00FC476E">
          <w:rPr>
            <w:rStyle w:val="aa"/>
            <w:rFonts w:ascii="ＭＳ Ｐ明朝" w:eastAsia="ＭＳ Ｐ明朝" w:hAnsi="ＭＳ Ｐ明朝"/>
          </w:rPr>
          <w:t>第一テモテ1章20節</w:t>
        </w:r>
      </w:hyperlink>
      <w:r w:rsidRPr="00FC476E">
        <w:rPr>
          <w:rFonts w:ascii="ＭＳ Ｐ明朝" w:eastAsia="ＭＳ Ｐ明朝" w:hAnsi="ＭＳ Ｐ明朝"/>
        </w:rPr>
        <w:t xml:space="preserve">; </w:t>
      </w:r>
      <w:hyperlink r:id="rId6" w:anchor="2:17" w:tooltip="2Ti 2:17  彼らの言葉は、がんのように腐れひろがるであろう。その中にはヒメナオとピレトとがいる。" w:history="1">
        <w:r w:rsidRPr="00FC476E">
          <w:rPr>
            <w:rStyle w:val="aa"/>
            <w:rFonts w:ascii="ＭＳ Ｐ明朝" w:eastAsia="ＭＳ Ｐ明朝" w:hAnsi="ＭＳ Ｐ明朝"/>
          </w:rPr>
          <w:t>第二テモテ2章17節</w:t>
        </w:r>
      </w:hyperlink>
      <w:r w:rsidRPr="00FC476E">
        <w:rPr>
          <w:rFonts w:ascii="ＭＳ Ｐ明朝" w:eastAsia="ＭＳ Ｐ明朝" w:hAnsi="ＭＳ Ｐ明朝"/>
        </w:rPr>
        <w:t xml:space="preserve">; </w:t>
      </w:r>
      <w:hyperlink r:id="rId7" w:anchor="4:14" w:tooltip="銅細工人のアレキサンデルが、わたしを大いに苦しめた。主はそのしわざに対して、彼に報いなさるだろう。 " w:history="1">
        <w:r w:rsidRPr="00FC476E">
          <w:rPr>
            <w:rStyle w:val="aa"/>
            <w:rFonts w:ascii="ＭＳ Ｐ明朝" w:eastAsia="ＭＳ Ｐ明朝" w:hAnsi="ＭＳ Ｐ明朝"/>
          </w:rPr>
          <w:t>4章14節</w:t>
        </w:r>
      </w:hyperlink>
      <w:r w:rsidRPr="00FC476E">
        <w:rPr>
          <w:rFonts w:ascii="ＭＳ Ｐ明朝" w:eastAsia="ＭＳ Ｐ明朝" w:hAnsi="ＭＳ Ｐ明朝"/>
        </w:rPr>
        <w:t>）。もしパウロが結局はエペソに戻ったのだとルカが知っていたなら、彼が</w:t>
      </w:r>
      <w:hyperlink r:id="rId8" w:anchor="20:15" w:tooltip="そこから出帆して、翌日キヨスの沖合にいたり、次の日にサモスに寄り、その翌日ミレトに着いた。 " w:history="1">
        <w:r w:rsidRPr="00FC476E">
          <w:rPr>
            <w:rStyle w:val="aa"/>
            <w:rFonts w:ascii="ＭＳ Ｐ明朝" w:eastAsia="ＭＳ Ｐ明朝" w:hAnsi="ＭＳ Ｐ明朝"/>
          </w:rPr>
          <w:t>使徒行伝20章15</w:t>
        </w:r>
        <w:r w:rsidRPr="00FC476E">
          <w:rPr>
            <w:rStyle w:val="aa"/>
            <w:rFonts w:ascii="ＭＳ Ｐ明朝" w:eastAsia="ＭＳ Ｐ明朝" w:hAnsi="ＭＳ Ｐ明朝" w:hint="eastAsia"/>
          </w:rPr>
          <w:t>節</w:t>
        </w:r>
      </w:hyperlink>
      <w:r w:rsidRPr="00FC476E">
        <w:rPr>
          <w:rFonts w:ascii="ＭＳ Ｐ明朝" w:eastAsia="ＭＳ Ｐ明朝" w:hAnsi="ＭＳ Ｐ明朝"/>
        </w:rPr>
        <w:t xml:space="preserve">, </w:t>
      </w:r>
      <w:hyperlink r:id="rId9" w:anchor="20:25" w:tooltip="わたしはいま信じている、あなたがたの間を歩き回って御国を宣べ伝えたこのわたしの顔を、みんなが今後二度と見ることはあるまい。 " w:history="1">
        <w:r w:rsidRPr="00FC476E">
          <w:rPr>
            <w:rStyle w:val="aa"/>
            <w:rFonts w:ascii="ＭＳ Ｐ明朝" w:eastAsia="ＭＳ Ｐ明朝" w:hAnsi="ＭＳ Ｐ明朝"/>
          </w:rPr>
          <w:t>20章25節</w:t>
        </w:r>
      </w:hyperlink>
      <w:r w:rsidRPr="00FC476E">
        <w:rPr>
          <w:rFonts w:ascii="ＭＳ Ｐ明朝" w:eastAsia="ＭＳ Ｐ明朝" w:hAnsi="ＭＳ Ｐ明朝"/>
        </w:rPr>
        <w:t xml:space="preserve">, </w:t>
      </w:r>
      <w:hyperlink r:id="rId10" w:anchor="20:38" w:tooltip="もう二度と自分の顔を見ることはあるまいと彼が言ったので、特に心を痛めた。それから彼を舟まで見送った。 " w:history="1">
        <w:r w:rsidRPr="00FC476E">
          <w:rPr>
            <w:rStyle w:val="aa"/>
            <w:rFonts w:ascii="ＭＳ Ｐ明朝" w:eastAsia="ＭＳ Ｐ明朝" w:hAnsi="ＭＳ Ｐ明朝"/>
          </w:rPr>
          <w:t>20章38節</w:t>
        </w:r>
      </w:hyperlink>
      <w:r w:rsidRPr="00FC476E">
        <w:rPr>
          <w:rFonts w:ascii="ＭＳ Ｐ明朝" w:eastAsia="ＭＳ Ｐ明朝" w:hAnsi="ＭＳ Ｐ明朝"/>
        </w:rPr>
        <w:t>を記すことは、おそらくなかったでしょう。</w:t>
      </w:r>
    </w:p>
  </w:footnote>
  <w:footnote w:id="7">
    <w:p w14:paraId="380F51AC" w14:textId="1645FD68" w:rsidR="00913D78" w:rsidRPr="00FC476E" w:rsidRDefault="00913D78" w:rsidP="00913D78">
      <w:pPr>
        <w:pStyle w:val="ab"/>
        <w:rPr>
          <w:rFonts w:ascii="ＭＳ Ｐ明朝" w:eastAsia="ＭＳ Ｐ明朝" w:hAnsi="ＭＳ Ｐ明朝"/>
        </w:rPr>
      </w:pPr>
      <w:r w:rsidRPr="00FC476E">
        <w:rPr>
          <w:rStyle w:val="ad"/>
          <w:rFonts w:ascii="ＭＳ Ｐ明朝" w:eastAsia="ＭＳ Ｐ明朝" w:hAnsi="ＭＳ Ｐ明朝"/>
        </w:rPr>
        <w:footnoteRef/>
      </w:r>
      <w:r w:rsidRPr="00FC476E">
        <w:rPr>
          <w:rFonts w:ascii="ＭＳ Ｐ明朝" w:eastAsia="ＭＳ Ｐ明朝" w:hAnsi="ＭＳ Ｐ明朝"/>
        </w:rPr>
        <w:t xml:space="preserve"> </w:t>
      </w:r>
      <w:hyperlink r:id="rId11" w:anchor="2:2" w:tooltip="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 " w:history="1">
        <w:r w:rsidRPr="00FC476E">
          <w:rPr>
            <w:rStyle w:val="aa"/>
            <w:rFonts w:ascii="ＭＳ Ｐ明朝" w:eastAsia="ＭＳ Ｐ明朝" w:hAnsi="ＭＳ Ｐ明朝" w:hint="eastAsia"/>
          </w:rPr>
          <w:t>ガラテヤ</w:t>
        </w:r>
        <w:r w:rsidRPr="00FC476E">
          <w:rPr>
            <w:rStyle w:val="aa"/>
            <w:rFonts w:ascii="ＭＳ Ｐ明朝" w:eastAsia="ＭＳ Ｐ明朝" w:hAnsi="ＭＳ Ｐ明朝"/>
          </w:rPr>
          <w:t>2:2</w:t>
        </w:r>
      </w:hyperlink>
      <w:r w:rsidRPr="00FC476E">
        <w:rPr>
          <w:rFonts w:ascii="ＭＳ Ｐ明朝" w:eastAsia="ＭＳ Ｐ明朝" w:hAnsi="ＭＳ Ｐ明朝"/>
        </w:rPr>
        <w:t>でパウロは、以前エルサレムに行ったのは神の命令（カト'アポカリプシン）によるものであったと述べてい</w:t>
      </w:r>
      <w:r w:rsidR="006D4974">
        <w:rPr>
          <w:rFonts w:ascii="ＭＳ Ｐ明朝" w:eastAsia="ＭＳ Ｐ明朝" w:hAnsi="ＭＳ Ｐ明朝" w:hint="eastAsia"/>
        </w:rPr>
        <w:t>ます</w:t>
      </w:r>
      <w:r w:rsidRPr="00FC476E">
        <w:rPr>
          <w:rFonts w:ascii="ＭＳ Ｐ明朝" w:eastAsia="ＭＳ Ｐ明朝" w:hAnsi="ＭＳ Ｐ明朝"/>
        </w:rPr>
        <w:t>が、最後の運命的なエルサレム行きを促したのはそのような命令ではなく、実際、彼は聖霊によって何度も行くなと言われてい</w:t>
      </w:r>
      <w:r w:rsidRPr="00FC476E">
        <w:rPr>
          <w:rFonts w:ascii="ＭＳ Ｐ明朝" w:eastAsia="ＭＳ Ｐ明朝" w:hAnsi="ＭＳ Ｐ明朝" w:hint="eastAsia"/>
        </w:rPr>
        <w:t>ました</w:t>
      </w:r>
      <w:r w:rsidRPr="00FC476E">
        <w:rPr>
          <w:rFonts w:ascii="ＭＳ Ｐ明朝" w:eastAsia="ＭＳ Ｐ明朝" w:hAnsi="ＭＳ Ｐ明朝"/>
        </w:rPr>
        <w:t>（</w:t>
      </w:r>
      <w:hyperlink r:id="rId12" w:anchor="20:22" w:tooltip="今や、わたしは御霊に迫られてエルサレムへ行く。あの都で、どんな事がわたしの身にふりかかって来るか、わたしにはわからない。 ただ、聖霊が至るところの町々で、わたしにはっきり告げているのは、投獄と患難とが、わたしを待ちうけているということだ。 " w:history="1">
        <w:r w:rsidRPr="00FC476E">
          <w:rPr>
            <w:rStyle w:val="aa"/>
            <w:rFonts w:ascii="ＭＳ Ｐ明朝" w:eastAsia="ＭＳ Ｐ明朝" w:hAnsi="ＭＳ Ｐ明朝"/>
          </w:rPr>
          <w:t>使徒行伝20章22-23節</w:t>
        </w:r>
      </w:hyperlink>
      <w:r w:rsidRPr="00FC476E">
        <w:rPr>
          <w:rFonts w:ascii="ＭＳ Ｐ明朝" w:eastAsia="ＭＳ Ｐ明朝" w:hAnsi="ＭＳ Ｐ明朝"/>
        </w:rPr>
        <w:t xml:space="preserve">; </w:t>
      </w:r>
      <w:hyperlink r:id="rId13" w:anchor="21:3" w:tooltip="やがてクプロが見えてきたが、それを左手にして通りすぎ、シリヤへ航行をつづけ、ツロに入港した。ここで積荷が陸上げされることになっていたからである。 わたしたちは、弟子たちを捜し出して、そこに七日間泊まった。ところが彼らは、御霊の示しを受けて、エルサレムには上って行かないようにと、しきりにパウロに注意した。 " w:history="1">
        <w:r w:rsidRPr="00FC476E">
          <w:rPr>
            <w:rStyle w:val="aa"/>
            <w:rFonts w:ascii="ＭＳ Ｐ明朝" w:eastAsia="ＭＳ Ｐ明朝" w:hAnsi="ＭＳ Ｐ明朝"/>
          </w:rPr>
          <w:t>使徒行伝21章3-4節</w:t>
        </w:r>
      </w:hyperlink>
      <w:r w:rsidRPr="00FC476E">
        <w:rPr>
          <w:rFonts w:ascii="ＭＳ Ｐ明朝" w:eastAsia="ＭＳ Ｐ明朝" w:hAnsi="ＭＳ Ｐ明朝" w:hint="eastAsia"/>
        </w:rPr>
        <w:t>,</w:t>
      </w:r>
      <w:r w:rsidRPr="00FC476E">
        <w:rPr>
          <w:rFonts w:ascii="ＭＳ Ｐ明朝" w:eastAsia="ＭＳ Ｐ明朝" w:hAnsi="ＭＳ Ｐ明朝"/>
        </w:rPr>
        <w:t xml:space="preserve"> </w:t>
      </w:r>
      <w:hyperlink r:id="rId14" w:anchor="21:10" w:tooltip="幾日か滞在している間に、アガボという預言者がユダヤから下ってきた。 そして、わたしたちのところにきて、パウロの帯を取り、それで自分の手足を縛って言った、「聖霊がこうお告げになっている、『この帯の持ち主を、ユダヤ人たちがエルサレムでこのように縛って、異邦人の手に渡すであろう』」。 わたしたちはこれを聞いて、土地の人たちと一緒になって、エルサレムには上って行かないようにと、パウロに願い続けた。 その時パウロは答えた、「あなたがたは、泣いたり、わたしの心をくじいたりして、いったい、どうしようとするのか。わたし…" w:history="1">
        <w:r w:rsidRPr="00FC476E">
          <w:rPr>
            <w:rStyle w:val="aa"/>
            <w:rFonts w:ascii="ＭＳ Ｐ明朝" w:eastAsia="ＭＳ Ｐ明朝" w:hAnsi="ＭＳ Ｐ明朝"/>
          </w:rPr>
          <w:t>21章10-14節</w:t>
        </w:r>
      </w:hyperlink>
      <w:r w:rsidRPr="00FC476E">
        <w:rPr>
          <w:rFonts w:ascii="ＭＳ Ｐ明朝" w:eastAsia="ＭＳ Ｐ明朝" w:hAnsi="ＭＳ Ｐ明朝"/>
        </w:rPr>
        <w:t>;</w:t>
      </w:r>
      <w:r w:rsidRPr="00FC476E">
        <w:rPr>
          <w:rFonts w:ascii="ＭＳ Ｐ明朝" w:eastAsia="ＭＳ Ｐ明朝" w:hAnsi="ＭＳ Ｐ明朝" w:hint="eastAsia"/>
        </w:rPr>
        <w:t xml:space="preserve">　</w:t>
      </w:r>
      <w:hyperlink r:id="rId15" w:anchor="22:17" w:tooltip="それからわたしは、エルサレムに帰って宮で祈っているうちに、夢うつつになり、 主にまみえたが、主は言われた、『急いで、すぐにエルサレムを出て行きなさい。わたしについてのあなたのあかしを、人々が受けいれないから』。 " w:history="1">
        <w:r w:rsidRPr="00FC476E">
          <w:rPr>
            <w:rStyle w:val="aa"/>
            <w:rFonts w:ascii="ＭＳ Ｐ明朝" w:eastAsia="ＭＳ Ｐ明朝" w:hAnsi="ＭＳ Ｐ明朝"/>
          </w:rPr>
          <w:t>使徒行伝22章17-18節</w:t>
        </w:r>
      </w:hyperlink>
      <w:r w:rsidRPr="00FC476E">
        <w:rPr>
          <w:rFonts w:ascii="ＭＳ Ｐ明朝" w:eastAsia="ＭＳ Ｐ明朝" w:hAnsi="ＭＳ Ｐ明朝" w:hint="eastAsia"/>
        </w:rPr>
        <w:t>と</w:t>
      </w:r>
      <w:hyperlink r:id="rId16" w:anchor="15:31" w:tooltip="すなわち、わたしがユダヤにおる不信の徒から救われ、そしてエルサレムに対するわたしの奉仕が聖徒たちに受けいれられるものとなるように、 " w:history="1">
        <w:r w:rsidRPr="00FC476E">
          <w:rPr>
            <w:rStyle w:val="aa"/>
            <w:rFonts w:ascii="ＭＳ Ｐ明朝" w:eastAsia="ＭＳ Ｐ明朝" w:hAnsi="ＭＳ Ｐ明朝"/>
          </w:rPr>
          <w:t>ローマ15章31節</w:t>
        </w:r>
      </w:hyperlink>
      <w:r w:rsidRPr="00FC476E">
        <w:rPr>
          <w:rFonts w:ascii="ＭＳ Ｐ明朝" w:eastAsia="ＭＳ Ｐ明朝" w:hAnsi="ＭＳ Ｐ明朝" w:hint="eastAsia"/>
        </w:rPr>
        <w:t>も参照</w:t>
      </w:r>
      <w:r w:rsidRPr="00FC476E">
        <w:rPr>
          <w:rFonts w:ascii="ＭＳ Ｐ明朝" w:eastAsia="ＭＳ Ｐ明朝" w:hAnsi="ＭＳ Ｐ明朝"/>
        </w:rPr>
        <w:t>）。 このような不吉な警告にもかかわらず、パウロが耐え忍んだのは、ユダヤ人に対するパウロの愛の表れで</w:t>
      </w:r>
      <w:r w:rsidRPr="00FC476E">
        <w:rPr>
          <w:rFonts w:ascii="ＭＳ Ｐ明朝" w:eastAsia="ＭＳ Ｐ明朝" w:hAnsi="ＭＳ Ｐ明朝" w:hint="eastAsia"/>
        </w:rPr>
        <w:t>す</w:t>
      </w:r>
      <w:r w:rsidRPr="00FC476E">
        <w:rPr>
          <w:rFonts w:ascii="ＭＳ Ｐ明朝" w:eastAsia="ＭＳ Ｐ明朝" w:hAnsi="ＭＳ Ｐ明朝"/>
        </w:rPr>
        <w:t>。</w:t>
      </w:r>
    </w:p>
  </w:footnote>
  <w:footnote w:id="8">
    <w:p w14:paraId="3EBCFE57" w14:textId="77777777" w:rsidR="00913D78" w:rsidRPr="00FC476E" w:rsidRDefault="00913D78" w:rsidP="00913D78">
      <w:pPr>
        <w:pStyle w:val="ab"/>
        <w:rPr>
          <w:rFonts w:ascii="ＭＳ Ｐ明朝" w:eastAsia="ＭＳ Ｐ明朝" w:hAnsi="ＭＳ Ｐ明朝"/>
        </w:rPr>
      </w:pPr>
      <w:r w:rsidRPr="00FC476E">
        <w:rPr>
          <w:rStyle w:val="ad"/>
          <w:rFonts w:ascii="ＭＳ Ｐ明朝" w:eastAsia="ＭＳ Ｐ明朝" w:hAnsi="ＭＳ Ｐ明朝"/>
        </w:rPr>
        <w:footnoteRef/>
      </w:r>
      <w:r w:rsidRPr="00FC476E">
        <w:rPr>
          <w:rFonts w:ascii="ＭＳ Ｐ明朝" w:eastAsia="ＭＳ Ｐ明朝" w:hAnsi="ＭＳ Ｐ明朝"/>
        </w:rPr>
        <w:t xml:space="preserve"> 使徒</w:t>
      </w:r>
      <w:r w:rsidRPr="00FC476E">
        <w:rPr>
          <w:rFonts w:ascii="ＭＳ Ｐ明朝" w:eastAsia="ＭＳ Ｐ明朝" w:hAnsi="ＭＳ Ｐ明朝" w:hint="eastAsia"/>
        </w:rPr>
        <w:t>行伝</w:t>
      </w:r>
      <w:r w:rsidRPr="00FC476E">
        <w:rPr>
          <w:rFonts w:ascii="ＭＳ Ｐ明朝" w:eastAsia="ＭＳ Ｐ明朝" w:hAnsi="ＭＳ Ｐ明朝"/>
        </w:rPr>
        <w:t>は、多くの点で、律法から恵みへの移行を記録することに費やされて</w:t>
      </w:r>
      <w:r w:rsidRPr="00FC476E">
        <w:rPr>
          <w:rFonts w:ascii="ＭＳ Ｐ明朝" w:eastAsia="ＭＳ Ｐ明朝" w:hAnsi="ＭＳ Ｐ明朝" w:hint="eastAsia"/>
        </w:rPr>
        <w:t>います</w:t>
      </w:r>
      <w:r w:rsidRPr="00FC476E">
        <w:rPr>
          <w:rFonts w:ascii="ＭＳ Ｐ明朝" w:eastAsia="ＭＳ Ｐ明朝" w:hAnsi="ＭＳ Ｐ明朝"/>
        </w:rPr>
        <w:t>。 BB 6B: Ecclesiology, Section I.B.5.c</w:t>
      </w:r>
      <w:hyperlink r:id="rId17" w:anchor="c._The_Nature_of_the_Book_of_Acts_" w:history="1">
        <w:r w:rsidRPr="00FC476E">
          <w:rPr>
            <w:rFonts w:ascii="ＭＳ Ｐ明朝" w:eastAsia="ＭＳ Ｐ明朝" w:hAnsi="ＭＳ Ｐ明朝"/>
            <w:color w:val="4472C4" w:themeColor="accent1"/>
            <w:szCs w:val="21"/>
            <w:u w:val="single"/>
          </w:rPr>
          <w:t>"The Nature of the Book of Acts"</w:t>
        </w:r>
      </w:hyperlink>
      <w:r w:rsidRPr="00FC476E">
        <w:rPr>
          <w:rFonts w:ascii="ＭＳ Ｐ明朝" w:eastAsia="ＭＳ Ｐ明朝" w:hAnsi="ＭＳ Ｐ明朝"/>
        </w:rPr>
        <w:t>参照。</w:t>
      </w:r>
    </w:p>
  </w:footnote>
  <w:footnote w:id="9">
    <w:p w14:paraId="61BA3A0B" w14:textId="77777777" w:rsidR="00833834" w:rsidRPr="00FC476E" w:rsidRDefault="00833834" w:rsidP="00833834">
      <w:pPr>
        <w:pStyle w:val="Normal"/>
        <w:spacing w:line="240" w:lineRule="exact"/>
        <w:rPr>
          <w:rFonts w:ascii="ＭＳ Ｐ明朝" w:eastAsia="ＭＳ Ｐ明朝" w:hAnsi="ＭＳ Ｐ明朝"/>
          <w:sz w:val="21"/>
          <w:szCs w:val="21"/>
        </w:rPr>
      </w:pPr>
      <w:r w:rsidRPr="00FC476E">
        <w:rPr>
          <w:rStyle w:val="ad"/>
          <w:rFonts w:ascii="ＭＳ Ｐ明朝" w:eastAsia="ＭＳ Ｐ明朝" w:hAnsi="ＭＳ Ｐ明朝"/>
          <w:sz w:val="21"/>
          <w:szCs w:val="21"/>
        </w:rPr>
        <w:footnoteRef/>
      </w:r>
      <w:r w:rsidRPr="00FC476E">
        <w:rPr>
          <w:rFonts w:ascii="ＭＳ Ｐ明朝" w:eastAsia="ＭＳ Ｐ明朝" w:hAnsi="ＭＳ Ｐ明朝"/>
          <w:sz w:val="21"/>
          <w:szCs w:val="21"/>
        </w:rPr>
        <w:t xml:space="preserve"> </w:t>
      </w:r>
      <w:r w:rsidRPr="00FC476E">
        <w:rPr>
          <w:rFonts w:ascii="ＭＳ Ｐ明朝" w:eastAsia="ＭＳ Ｐ明朝" w:hAnsi="ＭＳ Ｐ明朝" w:hint="eastAsia"/>
          <w:sz w:val="21"/>
          <w:szCs w:val="21"/>
        </w:rPr>
        <w:t>サタンの反乱第五部</w:t>
      </w:r>
      <w:r w:rsidRPr="00FC476E">
        <w:rPr>
          <w:rFonts w:ascii="ＭＳ Ｐ明朝" w:eastAsia="ＭＳ Ｐ明朝" w:hAnsi="ＭＳ Ｐ明朝"/>
          <w:sz w:val="21"/>
          <w:szCs w:val="21"/>
        </w:rPr>
        <w:t>：</w:t>
      </w:r>
      <w:r w:rsidRPr="00FC476E">
        <w:rPr>
          <w:rFonts w:ascii="ＭＳ Ｐ明朝" w:eastAsia="ＭＳ Ｐ明朝" w:hAnsi="ＭＳ Ｐ明朝" w:hint="eastAsia"/>
          <w:sz w:val="21"/>
          <w:szCs w:val="21"/>
        </w:rPr>
        <w:t>七</w:t>
      </w:r>
      <w:r w:rsidRPr="00FC476E">
        <w:rPr>
          <w:rFonts w:ascii="ＭＳ Ｐ明朝" w:eastAsia="ＭＳ Ｐ明朝" w:hAnsi="ＭＳ Ｐ明朝"/>
          <w:sz w:val="21"/>
          <w:szCs w:val="21"/>
        </w:rPr>
        <w:t>つの千年</w:t>
      </w:r>
      <w:r w:rsidRPr="00FC476E">
        <w:rPr>
          <w:rFonts w:ascii="ＭＳ Ｐ明朝" w:eastAsia="ＭＳ Ｐ明朝" w:hAnsi="ＭＳ Ｐ明朝" w:hint="eastAsia"/>
          <w:sz w:val="21"/>
          <w:szCs w:val="21"/>
        </w:rPr>
        <w:t>期間</w:t>
      </w:r>
      <w:r w:rsidRPr="00FC476E">
        <w:rPr>
          <w:rFonts w:ascii="ＭＳ Ｐ明朝" w:eastAsia="ＭＳ Ｐ明朝" w:hAnsi="ＭＳ Ｐ明朝"/>
          <w:sz w:val="21"/>
          <w:szCs w:val="21"/>
        </w:rPr>
        <w:t>、Ⅱ.5節「人類史の</w:t>
      </w:r>
      <w:r w:rsidRPr="00FC476E">
        <w:rPr>
          <w:rFonts w:ascii="ＭＳ Ｐ明朝" w:eastAsia="ＭＳ Ｐ明朝" w:hAnsi="ＭＳ Ｐ明朝" w:hint="eastAsia"/>
          <w:sz w:val="21"/>
          <w:szCs w:val="21"/>
        </w:rPr>
        <w:t>五</w:t>
      </w:r>
      <w:r w:rsidRPr="00FC476E">
        <w:rPr>
          <w:rFonts w:ascii="ＭＳ Ｐ明朝" w:eastAsia="ＭＳ Ｐ明朝" w:hAnsi="ＭＳ Ｐ明朝"/>
          <w:sz w:val="21"/>
          <w:szCs w:val="21"/>
        </w:rPr>
        <w:t>つのディスペンセーション的分割」参照。 要するに、神の人類史の分割は、聖典によって、神が真理を「分配」する手段という観点から説明されてい</w:t>
      </w:r>
      <w:r w:rsidRPr="00FC476E">
        <w:rPr>
          <w:rFonts w:ascii="ＭＳ Ｐ明朝" w:eastAsia="ＭＳ Ｐ明朝" w:hAnsi="ＭＳ Ｐ明朝" w:hint="eastAsia"/>
          <w:sz w:val="21"/>
          <w:szCs w:val="21"/>
        </w:rPr>
        <w:t>ます</w:t>
      </w:r>
      <w:r w:rsidRPr="00FC476E">
        <w:rPr>
          <w:rFonts w:ascii="ＭＳ Ｐ明朝" w:eastAsia="ＭＳ Ｐ明朝" w:hAnsi="ＭＳ Ｐ明朝"/>
          <w:sz w:val="21"/>
          <w:szCs w:val="21"/>
        </w:rPr>
        <w:t>。 ヘブル人への手紙の最初の節にあるように、十字架はイスラエルの時代と教会の時代との大きな分かれ目なので</w:t>
      </w:r>
      <w:r w:rsidRPr="00FC476E">
        <w:rPr>
          <w:rFonts w:ascii="ＭＳ Ｐ明朝" w:eastAsia="ＭＳ Ｐ明朝" w:hAnsi="ＭＳ Ｐ明朝" w:hint="eastAsia"/>
          <w:sz w:val="21"/>
          <w:szCs w:val="21"/>
        </w:rPr>
        <w:t>す</w:t>
      </w:r>
      <w:r w:rsidRPr="00FC476E">
        <w:rPr>
          <w:rFonts w:ascii="ＭＳ Ｐ明朝" w:eastAsia="ＭＳ Ｐ明朝" w:hAnsi="ＭＳ Ｐ明朝"/>
          <w:sz w:val="21"/>
          <w:szCs w:val="21"/>
        </w:rPr>
        <w:t>。</w:t>
      </w:r>
      <w:r w:rsidRPr="00FC476E">
        <w:rPr>
          <w:rFonts w:ascii="ＭＳ Ｐ明朝" w:eastAsia="ＭＳ Ｐ明朝" w:hAnsi="ＭＳ Ｐ明朝" w:hint="eastAsia"/>
          <w:sz w:val="21"/>
          <w:szCs w:val="21"/>
        </w:rPr>
        <w:t>「</w:t>
      </w:r>
      <w:r w:rsidRPr="00FC476E">
        <w:rPr>
          <w:rFonts w:ascii="ＭＳ Ｐ明朝" w:eastAsia="ＭＳ Ｐ明朝" w:hAnsi="ＭＳ Ｐ明朝" w:cs="Arial"/>
          <w:sz w:val="21"/>
          <w:szCs w:val="21"/>
          <w:lang w:val="ja-JP"/>
        </w:rPr>
        <w:t>神は、むかしは、預言者たちにより、いろいろな時に、いろいろな方法で、先祖たちに語られたが、 この終りの時には、御子によって、わたしたちに語られたのである。</w:t>
      </w:r>
      <w:r w:rsidRPr="00FC476E">
        <w:rPr>
          <w:rFonts w:ascii="ＭＳ Ｐ明朝" w:eastAsia="ＭＳ Ｐ明朝" w:hAnsi="ＭＳ Ｐ明朝" w:cs="Arial" w:hint="eastAsia"/>
          <w:sz w:val="21"/>
          <w:szCs w:val="21"/>
          <w:lang w:val="ja-JP"/>
        </w:rPr>
        <w:t>」</w:t>
      </w:r>
      <w:r w:rsidRPr="00FC476E">
        <w:rPr>
          <w:rFonts w:ascii="ＭＳ Ｐ明朝" w:eastAsia="ＭＳ Ｐ明朝" w:hAnsi="ＭＳ Ｐ明朝" w:cs="Arial"/>
          <w:sz w:val="21"/>
          <w:szCs w:val="21"/>
          <w:lang w:val="ja-JP"/>
        </w:rPr>
        <w:t>(</w:t>
      </w:r>
      <w:r w:rsidRPr="00FC476E">
        <w:rPr>
          <w:rFonts w:ascii="ＭＳ Ｐ明朝" w:eastAsia="ＭＳ Ｐ明朝" w:hAnsi="ＭＳ Ｐ明朝" w:cs="Arial" w:hint="eastAsia"/>
          <w:sz w:val="21"/>
          <w:szCs w:val="21"/>
          <w:lang w:val="ja-JP"/>
        </w:rPr>
        <w:t>ヘブル</w:t>
      </w:r>
      <w:r w:rsidRPr="00FC476E">
        <w:rPr>
          <w:rFonts w:ascii="ＭＳ Ｐ明朝" w:eastAsia="ＭＳ Ｐ明朝" w:hAnsi="ＭＳ Ｐ明朝" w:cs="Arial"/>
          <w:sz w:val="21"/>
          <w:szCs w:val="21"/>
          <w:lang w:val="ja-JP"/>
        </w:rPr>
        <w:t xml:space="preserve"> 1</w:t>
      </w:r>
      <w:r w:rsidRPr="00FC476E">
        <w:rPr>
          <w:rFonts w:ascii="ＭＳ Ｐ明朝" w:eastAsia="ＭＳ Ｐ明朝" w:hAnsi="ＭＳ Ｐ明朝" w:cs="Arial" w:hint="eastAsia"/>
          <w:sz w:val="21"/>
          <w:szCs w:val="21"/>
          <w:lang w:val="ja-JP"/>
        </w:rPr>
        <w:t>章</w:t>
      </w:r>
      <w:r w:rsidRPr="00FC476E">
        <w:rPr>
          <w:rFonts w:ascii="ＭＳ Ｐ明朝" w:eastAsia="ＭＳ Ｐ明朝" w:hAnsi="ＭＳ Ｐ明朝" w:cs="Arial"/>
          <w:sz w:val="21"/>
          <w:szCs w:val="21"/>
          <w:lang w:val="ja-JP"/>
        </w:rPr>
        <w:t>1-2</w:t>
      </w:r>
      <w:r w:rsidRPr="00FC476E">
        <w:rPr>
          <w:rFonts w:ascii="ＭＳ Ｐ明朝" w:eastAsia="ＭＳ Ｐ明朝" w:hAnsi="ＭＳ Ｐ明朝" w:cs="Arial" w:hint="eastAsia"/>
          <w:sz w:val="21"/>
          <w:szCs w:val="21"/>
          <w:lang w:val="ja-JP"/>
        </w:rPr>
        <w:t>節前半</w:t>
      </w:r>
      <w:r w:rsidRPr="00FC476E">
        <w:rPr>
          <w:rFonts w:ascii="ＭＳ Ｐ明朝" w:eastAsia="ＭＳ Ｐ明朝" w:hAnsi="ＭＳ Ｐ明朝" w:cs="Arial"/>
          <w:sz w:val="21"/>
          <w:szCs w:val="21"/>
          <w:lang w:val="ja-JP"/>
        </w:rPr>
        <w:t>)</w:t>
      </w:r>
      <w:r w:rsidRPr="00FC476E">
        <w:rPr>
          <w:rFonts w:ascii="ＭＳ Ｐ明朝" w:eastAsia="ＭＳ Ｐ明朝" w:hAnsi="ＭＳ Ｐ明朝"/>
          <w:sz w:val="21"/>
          <w:szCs w:val="21"/>
        </w:rPr>
        <w:t>このトピックは、次回の「ヘブル人への手紙</w:t>
      </w:r>
      <w:r w:rsidRPr="00FC476E">
        <w:rPr>
          <w:rFonts w:ascii="ＭＳ Ｐ明朝" w:eastAsia="ＭＳ Ｐ明朝" w:hAnsi="ＭＳ Ｐ明朝" w:hint="eastAsia"/>
          <w:sz w:val="21"/>
          <w:szCs w:val="21"/>
        </w:rPr>
        <w:t>：第一章</w:t>
      </w:r>
      <w:r w:rsidRPr="00FC476E">
        <w:rPr>
          <w:rFonts w:ascii="ＭＳ Ｐ明朝" w:eastAsia="ＭＳ Ｐ明朝" w:hAnsi="ＭＳ Ｐ明朝"/>
          <w:sz w:val="21"/>
          <w:szCs w:val="21"/>
        </w:rPr>
        <w:t>」でも取り上げ</w:t>
      </w:r>
      <w:r w:rsidRPr="00FC476E">
        <w:rPr>
          <w:rFonts w:ascii="ＭＳ Ｐ明朝" w:eastAsia="ＭＳ Ｐ明朝" w:hAnsi="ＭＳ Ｐ明朝" w:hint="eastAsia"/>
          <w:sz w:val="21"/>
          <w:szCs w:val="21"/>
        </w:rPr>
        <w:t>ます</w:t>
      </w:r>
      <w:r w:rsidRPr="00FC476E">
        <w:rPr>
          <w:rFonts w:ascii="ＭＳ Ｐ明朝" w:eastAsia="ＭＳ Ｐ明朝" w:hAnsi="ＭＳ Ｐ明朝"/>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F114" w14:textId="7F53A741" w:rsidR="00A24622" w:rsidRPr="00A24622" w:rsidRDefault="004A51C7">
    <w:pPr>
      <w:pStyle w:val="ae"/>
      <w:rPr>
        <w:rFonts w:ascii="BIZ UDPゴシック" w:eastAsia="BIZ UDPゴシック" w:hAnsi="BIZ UDPゴシック"/>
      </w:rPr>
    </w:pPr>
    <w:r>
      <w:tab/>
    </w:r>
    <w:r>
      <w:rPr>
        <w:rFonts w:hint="eastAsia"/>
      </w:rPr>
      <w:t xml:space="preserve">　　　　　　　　　</w:t>
    </w:r>
    <w:r w:rsidRPr="00A24622">
      <w:rPr>
        <w:rFonts w:ascii="BIZ UDPゴシック" w:eastAsia="BIZ UDPゴシック" w:hAnsi="BIZ UDPゴシック" w:hint="eastAsia"/>
      </w:rPr>
      <w:t xml:space="preserve">　</w:t>
    </w:r>
    <w:r w:rsidR="00A24622" w:rsidRPr="00A24622">
      <w:rPr>
        <w:rFonts w:ascii="BIZ UDPゴシック" w:eastAsia="BIZ UDPゴシック" w:hAnsi="BIZ UDPゴシック" w:hint="eastAsia"/>
      </w:rPr>
      <w:t>序論：</w:t>
    </w:r>
    <w:r w:rsidRPr="00A24622">
      <w:rPr>
        <w:rFonts w:ascii="BIZ UDPゴシック" w:eastAsia="BIZ UDPゴシック" w:hAnsi="BIZ UDPゴシック" w:hint="eastAsia"/>
      </w:rPr>
      <w:t xml:space="preserve">　　　　　　　　　</w:t>
    </w:r>
  </w:p>
  <w:p w14:paraId="76B47EE9" w14:textId="056D21D7" w:rsidR="004A51C7" w:rsidRPr="00A24622" w:rsidRDefault="00A24622">
    <w:pPr>
      <w:pStyle w:val="ae"/>
      <w:rPr>
        <w:rFonts w:ascii="HGP明朝E" w:eastAsia="HGP明朝E" w:hAnsi="HGP明朝E"/>
      </w:rPr>
    </w:pPr>
    <w:r>
      <w:tab/>
    </w:r>
    <w:r>
      <w:tab/>
    </w:r>
    <w:r w:rsidR="007E19BB">
      <w:rPr>
        <w:rFonts w:ascii="HGP明朝E" w:eastAsia="HGP明朝E" w:hAnsi="HGP明朝E" w:hint="eastAsia"/>
      </w:rPr>
      <w:t>Ⅰ</w:t>
    </w:r>
    <w:r w:rsidR="004A51C7" w:rsidRPr="00A24622">
      <w:rPr>
        <w:rFonts w:ascii="HGP明朝E" w:eastAsia="HGP明朝E" w:hAnsi="HGP明朝E" w:hint="eastAsia"/>
      </w:rPr>
      <w:t xml:space="preserve">.　</w:t>
    </w:r>
    <w:r w:rsidR="007E19BB">
      <w:rPr>
        <w:rFonts w:ascii="HGP明朝E" w:eastAsia="HGP明朝E" w:hAnsi="HGP明朝E" w:hint="eastAsia"/>
      </w:rPr>
      <w:t>誰がへブル書を書いたのか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C0E7" w14:textId="77777777" w:rsidR="007E19BB" w:rsidRPr="00A24622" w:rsidRDefault="007E19BB">
    <w:pPr>
      <w:pStyle w:val="ae"/>
      <w:rPr>
        <w:rFonts w:ascii="BIZ UDPゴシック" w:eastAsia="BIZ UDPゴシック" w:hAnsi="BIZ UDPゴシック"/>
      </w:rPr>
    </w:pPr>
    <w:r>
      <w:tab/>
    </w:r>
    <w:r>
      <w:rPr>
        <w:rFonts w:hint="eastAsia"/>
      </w:rPr>
      <w:t xml:space="preserve">　　　　　　　　　</w:t>
    </w:r>
    <w:r w:rsidRPr="00A24622">
      <w:rPr>
        <w:rFonts w:ascii="BIZ UDPゴシック" w:eastAsia="BIZ UDPゴシック" w:hAnsi="BIZ UDPゴシック" w:hint="eastAsia"/>
      </w:rPr>
      <w:t xml:space="preserve">　序論：　　　　　　　　　</w:t>
    </w:r>
  </w:p>
  <w:p w14:paraId="36932912" w14:textId="77777777" w:rsidR="007E19BB" w:rsidRPr="00A24622" w:rsidRDefault="007E19BB">
    <w:pPr>
      <w:pStyle w:val="ae"/>
      <w:rPr>
        <w:rFonts w:ascii="HGP明朝E" w:eastAsia="HGP明朝E" w:hAnsi="HGP明朝E"/>
      </w:rPr>
    </w:pPr>
    <w:r>
      <w:tab/>
    </w:r>
    <w:r>
      <w:tab/>
    </w:r>
    <w:r w:rsidRPr="00A24622">
      <w:rPr>
        <w:rFonts w:ascii="HGP明朝E" w:eastAsia="HGP明朝E" w:hAnsi="HGP明朝E" w:hint="eastAsia"/>
      </w:rPr>
      <w:t>Ⅱ.　ヘブル人への手紙の年代と時期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EC25" w14:textId="27F1E492" w:rsidR="00A24622" w:rsidRPr="00A24622" w:rsidRDefault="004A51C7">
    <w:pPr>
      <w:pStyle w:val="ae"/>
      <w:rPr>
        <w:rFonts w:ascii="BIZ UDPゴシック" w:eastAsia="BIZ UDPゴシック" w:hAnsi="BIZ UDPゴシック"/>
      </w:rPr>
    </w:pPr>
    <w:r>
      <w:tab/>
    </w:r>
    <w:r>
      <w:rPr>
        <w:rFonts w:hint="eastAsia"/>
      </w:rPr>
      <w:t xml:space="preserve">　　　　　　</w:t>
    </w:r>
    <w:r w:rsidR="00A24622">
      <w:rPr>
        <w:rFonts w:hint="eastAsia"/>
      </w:rPr>
      <w:t xml:space="preserve">　　　　　　</w:t>
    </w:r>
    <w:r w:rsidR="00A24622" w:rsidRPr="00A24622">
      <w:rPr>
        <w:rFonts w:ascii="BIZ UDPゴシック" w:eastAsia="BIZ UDPゴシック" w:hAnsi="BIZ UDPゴシック" w:hint="eastAsia"/>
      </w:rPr>
      <w:t xml:space="preserve">　序論：</w:t>
    </w:r>
    <w:r w:rsidRPr="00A24622">
      <w:rPr>
        <w:rFonts w:ascii="BIZ UDPゴシック" w:eastAsia="BIZ UDPゴシック" w:hAnsi="BIZ UDPゴシック" w:hint="eastAsia"/>
      </w:rPr>
      <w:t xml:space="preserve">　　　　　　　　　　　　　</w:t>
    </w:r>
  </w:p>
  <w:p w14:paraId="30DF1BEB" w14:textId="3E18F4F7" w:rsidR="004A51C7" w:rsidRPr="00A24622" w:rsidRDefault="00A24622">
    <w:pPr>
      <w:pStyle w:val="ae"/>
      <w:rPr>
        <w:rFonts w:ascii="HGP明朝E" w:eastAsia="HGP明朝E" w:hAnsi="HGP明朝E"/>
      </w:rPr>
    </w:pPr>
    <w:r>
      <w:tab/>
    </w:r>
    <w:r>
      <w:tab/>
    </w:r>
    <w:r w:rsidR="004A51C7" w:rsidRPr="00A24622">
      <w:rPr>
        <w:rFonts w:ascii="HGP明朝E" w:eastAsia="HGP明朝E" w:hAnsi="HGP明朝E" w:hint="eastAsia"/>
      </w:rPr>
      <w:t>Ⅲ.　ヘブル人への手紙の背景</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63F" w14:textId="1A42AE99" w:rsidR="00A24622" w:rsidRPr="00A24622" w:rsidRDefault="00401B46">
    <w:pPr>
      <w:pStyle w:val="ae"/>
      <w:rPr>
        <w:rFonts w:ascii="BIZ UDPゴシック" w:eastAsia="BIZ UDPゴシック" w:hAnsi="BIZ UDPゴシック"/>
      </w:rPr>
    </w:pPr>
    <w:r>
      <w:tab/>
    </w:r>
    <w:r>
      <w:rPr>
        <w:rFonts w:hint="eastAsia"/>
      </w:rPr>
      <w:t xml:space="preserve">　　　</w:t>
    </w:r>
    <w:r w:rsidR="00A24622">
      <w:rPr>
        <w:rFonts w:hint="eastAsia"/>
      </w:rPr>
      <w:t xml:space="preserve">　　　　　</w:t>
    </w:r>
    <w:r w:rsidR="00A24622" w:rsidRPr="00A24622">
      <w:rPr>
        <w:rFonts w:ascii="BIZ UDPゴシック" w:eastAsia="BIZ UDPゴシック" w:hAnsi="BIZ UDPゴシック" w:hint="eastAsia"/>
      </w:rPr>
      <w:t>序論：</w:t>
    </w:r>
    <w:r w:rsidRPr="00A24622">
      <w:rPr>
        <w:rFonts w:ascii="BIZ UDPゴシック" w:eastAsia="BIZ UDPゴシック" w:hAnsi="BIZ UDPゴシック" w:hint="eastAsia"/>
      </w:rPr>
      <w:t xml:space="preserve">　　　　　　　　　　　　　　　　</w:t>
    </w:r>
  </w:p>
  <w:p w14:paraId="2381C125" w14:textId="2BA635EB" w:rsidR="00401B46" w:rsidRPr="00A24622" w:rsidRDefault="00A24622">
    <w:pPr>
      <w:pStyle w:val="ae"/>
      <w:rPr>
        <w:rFonts w:ascii="HGP明朝E" w:eastAsia="HGP明朝E" w:hAnsi="HGP明朝E"/>
      </w:rPr>
    </w:pPr>
    <w:r>
      <w:tab/>
    </w:r>
    <w:r>
      <w:tab/>
    </w:r>
    <w:r w:rsidR="00401B46" w:rsidRPr="00A24622">
      <w:rPr>
        <w:rFonts w:ascii="HGP明朝E" w:eastAsia="HGP明朝E" w:hAnsi="HGP明朝E" w:hint="eastAsia"/>
      </w:rPr>
      <w:t>Ⅳ.　ヘブル人への手紙の概要と意訳</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A14A" w14:textId="77777777" w:rsidR="00E26C43" w:rsidRDefault="00F61D9C" w:rsidP="00E26C43">
    <w:pPr>
      <w:pStyle w:val="ae"/>
      <w:rPr>
        <w:rFonts w:ascii="BIZ UDPゴシック" w:eastAsia="BIZ UDPゴシック" w:hAnsi="BIZ UDPゴシック"/>
      </w:rPr>
    </w:pPr>
    <w:r>
      <w:tab/>
    </w:r>
    <w:r>
      <w:rPr>
        <w:rFonts w:hint="eastAsia"/>
      </w:rPr>
      <w:t xml:space="preserve">　　　　　　　　　　　　　　　　　　　</w:t>
    </w:r>
    <w:r w:rsidR="00E26C43">
      <w:rPr>
        <w:rFonts w:ascii="BIZ UDPゴシック" w:eastAsia="BIZ UDPゴシック" w:hAnsi="BIZ UDPゴシック" w:hint="eastAsia"/>
      </w:rPr>
      <w:t>第三章：</w:t>
    </w:r>
    <w:r w:rsidR="00E26C43" w:rsidRPr="004A51C7">
      <w:rPr>
        <w:rFonts w:ascii="BIZ UDPゴシック" w:eastAsia="BIZ UDPゴシック" w:hAnsi="BIZ UDPゴシック" w:hint="eastAsia"/>
      </w:rPr>
      <w:t xml:space="preserve">　</w:t>
    </w:r>
    <w:r w:rsidR="00E26C43" w:rsidRPr="00F731D4">
      <w:rPr>
        <w:rFonts w:ascii="BIZ UDPゴシック" w:eastAsia="BIZ UDPゴシック" w:hAnsi="BIZ UDPゴシック" w:cs="Times New Roman" w:hint="eastAsia"/>
        <w:color w:val="000000" w:themeColor="text1"/>
        <w:w w:val="80"/>
        <w:szCs w:val="21"/>
      </w:rPr>
      <w:t>モーセにまさるイエス</w:t>
    </w:r>
    <w:r w:rsidR="00E26C43">
      <w:rPr>
        <w:rFonts w:ascii="BIZ UDPゴシック" w:eastAsia="BIZ UDPゴシック" w:hAnsi="BIZ UDPゴシック" w:cs="Times New Roman" w:hint="eastAsia"/>
        <w:color w:val="000000" w:themeColor="text1"/>
        <w:w w:val="80"/>
        <w:szCs w:val="21"/>
      </w:rPr>
      <w:t>…</w:t>
    </w:r>
  </w:p>
  <w:p w14:paraId="7A125097" w14:textId="1FD46435" w:rsidR="00F61D9C" w:rsidRDefault="00F61D9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2BAAB807" w14:textId="2A92FF86" w:rsidR="00F61D9C" w:rsidRPr="00FB1163" w:rsidRDefault="00F61D9C">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十七-十九節</w:t>
    </w:r>
  </w:p>
  <w:p w14:paraId="4F62B218" w14:textId="77777777" w:rsidR="00F61D9C" w:rsidRPr="007A4985" w:rsidRDefault="00F61D9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18571C7C" w14:textId="77777777" w:rsidR="00F61D9C"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0EC8BC0" w14:textId="77777777" w:rsidR="00F61D9C" w:rsidRPr="004A51C7"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93F"/>
    <w:multiLevelType w:val="hybridMultilevel"/>
    <w:tmpl w:val="97565F90"/>
    <w:lvl w:ilvl="0" w:tplc="2E5E50D6">
      <w:start w:val="1"/>
      <w:numFmt w:val="decimalFullWidth"/>
      <w:lvlText w:val="（%1）"/>
      <w:lvlJc w:val="left"/>
      <w:pPr>
        <w:ind w:left="396" w:hanging="396"/>
      </w:pPr>
      <w:rPr>
        <w:rFonts w:ascii="BIZ UDPゴシック" w:eastAsia="BIZ UDPゴシック" w:hAnsi="BIZ UDP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0B2CA1"/>
    <w:multiLevelType w:val="hybridMultilevel"/>
    <w:tmpl w:val="2AC63B22"/>
    <w:lvl w:ilvl="0" w:tplc="B21C8F04">
      <w:start w:val="1"/>
      <w:numFmt w:val="decimal"/>
      <w:lvlText w:val="(%1)"/>
      <w:lvlJc w:val="left"/>
      <w:pPr>
        <w:ind w:left="668" w:hanging="384"/>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387E06C5"/>
    <w:multiLevelType w:val="hybridMultilevel"/>
    <w:tmpl w:val="89FAD114"/>
    <w:lvl w:ilvl="0" w:tplc="A03A401A">
      <w:start w:val="1"/>
      <w:numFmt w:val="decimal"/>
      <w:lvlText w:val="(%1)"/>
      <w:lvlJc w:val="left"/>
      <w:pPr>
        <w:ind w:left="540" w:hanging="384"/>
      </w:pPr>
      <w:rPr>
        <w:rFonts w:hint="default"/>
        <w:sz w:val="24"/>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3CCC2C69"/>
    <w:multiLevelType w:val="hybridMultilevel"/>
    <w:tmpl w:val="E18431D6"/>
    <w:lvl w:ilvl="0" w:tplc="DDFA4650">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4AC6596E"/>
    <w:multiLevelType w:val="hybridMultilevel"/>
    <w:tmpl w:val="CADCFF3C"/>
    <w:lvl w:ilvl="0" w:tplc="DF3815D4">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4C05167A"/>
    <w:multiLevelType w:val="hybridMultilevel"/>
    <w:tmpl w:val="C358932A"/>
    <w:lvl w:ilvl="0" w:tplc="424E1B76">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6F2144"/>
    <w:multiLevelType w:val="hybridMultilevel"/>
    <w:tmpl w:val="C7A6D218"/>
    <w:lvl w:ilvl="0" w:tplc="97E0DF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0F2C9A"/>
    <w:multiLevelType w:val="hybridMultilevel"/>
    <w:tmpl w:val="9E90A190"/>
    <w:lvl w:ilvl="0" w:tplc="4540F572">
      <w:start w:val="1"/>
      <w:numFmt w:val="decimal"/>
      <w:lvlText w:val="(%1)"/>
      <w:lvlJc w:val="left"/>
      <w:pPr>
        <w:ind w:left="552" w:hanging="384"/>
      </w:pPr>
      <w:rPr>
        <w:rFonts w:hint="default"/>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8" w15:restartNumberingAfterBreak="0">
    <w:nsid w:val="69163260"/>
    <w:multiLevelType w:val="hybridMultilevel"/>
    <w:tmpl w:val="B01E1414"/>
    <w:lvl w:ilvl="0" w:tplc="4FACDE66">
      <w:start w:val="1"/>
      <w:numFmt w:val="decimal"/>
      <w:lvlText w:val="%1章"/>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233639"/>
    <w:multiLevelType w:val="hybridMultilevel"/>
    <w:tmpl w:val="C420786A"/>
    <w:lvl w:ilvl="0" w:tplc="078CF0CE">
      <w:start w:val="1"/>
      <w:numFmt w:val="decimal"/>
      <w:lvlText w:val="(%1)"/>
      <w:lvlJc w:val="left"/>
      <w:pPr>
        <w:ind w:left="840" w:hanging="360"/>
      </w:pPr>
      <w:rPr>
        <w:rFonts w:hint="default"/>
        <w:sz w:val="24"/>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78D8504B"/>
    <w:multiLevelType w:val="hybridMultilevel"/>
    <w:tmpl w:val="1A407582"/>
    <w:lvl w:ilvl="0" w:tplc="DA64C2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1B43C4"/>
    <w:multiLevelType w:val="hybridMultilevel"/>
    <w:tmpl w:val="4D287DA0"/>
    <w:lvl w:ilvl="0" w:tplc="A136035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F246784"/>
    <w:multiLevelType w:val="hybridMultilevel"/>
    <w:tmpl w:val="5A747956"/>
    <w:lvl w:ilvl="0" w:tplc="C0DC4F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905810">
    <w:abstractNumId w:val="8"/>
  </w:num>
  <w:num w:numId="2" w16cid:durableId="1572811081">
    <w:abstractNumId w:val="4"/>
  </w:num>
  <w:num w:numId="3" w16cid:durableId="2099057129">
    <w:abstractNumId w:val="6"/>
  </w:num>
  <w:num w:numId="4" w16cid:durableId="1921282170">
    <w:abstractNumId w:val="2"/>
  </w:num>
  <w:num w:numId="5" w16cid:durableId="1368872018">
    <w:abstractNumId w:val="7"/>
  </w:num>
  <w:num w:numId="6" w16cid:durableId="280037119">
    <w:abstractNumId w:val="9"/>
  </w:num>
  <w:num w:numId="7" w16cid:durableId="1623026815">
    <w:abstractNumId w:val="0"/>
  </w:num>
  <w:num w:numId="8" w16cid:durableId="65886062">
    <w:abstractNumId w:val="1"/>
  </w:num>
  <w:num w:numId="9" w16cid:durableId="590505035">
    <w:abstractNumId w:val="11"/>
  </w:num>
  <w:num w:numId="10" w16cid:durableId="2013339308">
    <w:abstractNumId w:val="12"/>
  </w:num>
  <w:num w:numId="11" w16cid:durableId="406727883">
    <w:abstractNumId w:val="5"/>
  </w:num>
  <w:num w:numId="12" w16cid:durableId="1144658080">
    <w:abstractNumId w:val="3"/>
  </w:num>
  <w:num w:numId="13" w16cid:durableId="2073428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F1"/>
    <w:rsid w:val="00016CA2"/>
    <w:rsid w:val="000235E1"/>
    <w:rsid w:val="0004399A"/>
    <w:rsid w:val="0004723D"/>
    <w:rsid w:val="000511CD"/>
    <w:rsid w:val="00055C15"/>
    <w:rsid w:val="0006692F"/>
    <w:rsid w:val="000729B1"/>
    <w:rsid w:val="00087EB5"/>
    <w:rsid w:val="000A2A3E"/>
    <w:rsid w:val="000B3BA1"/>
    <w:rsid w:val="000B5AFA"/>
    <w:rsid w:val="000B6430"/>
    <w:rsid w:val="000F7E13"/>
    <w:rsid w:val="00126131"/>
    <w:rsid w:val="001277EB"/>
    <w:rsid w:val="001313D4"/>
    <w:rsid w:val="00154AE2"/>
    <w:rsid w:val="00167DB4"/>
    <w:rsid w:val="001739F7"/>
    <w:rsid w:val="00194844"/>
    <w:rsid w:val="001B19DC"/>
    <w:rsid w:val="001B5562"/>
    <w:rsid w:val="001C03AC"/>
    <w:rsid w:val="001D15FB"/>
    <w:rsid w:val="001D226C"/>
    <w:rsid w:val="001F2465"/>
    <w:rsid w:val="002118AE"/>
    <w:rsid w:val="00217BDB"/>
    <w:rsid w:val="00221AD7"/>
    <w:rsid w:val="0023386E"/>
    <w:rsid w:val="00235856"/>
    <w:rsid w:val="00237A45"/>
    <w:rsid w:val="002462EF"/>
    <w:rsid w:val="00272A34"/>
    <w:rsid w:val="00274BE5"/>
    <w:rsid w:val="002822F7"/>
    <w:rsid w:val="00293B36"/>
    <w:rsid w:val="00294363"/>
    <w:rsid w:val="002958AC"/>
    <w:rsid w:val="002C4091"/>
    <w:rsid w:val="002D0F05"/>
    <w:rsid w:val="002D27AE"/>
    <w:rsid w:val="002E28BF"/>
    <w:rsid w:val="002E32A7"/>
    <w:rsid w:val="002F6685"/>
    <w:rsid w:val="002F72AE"/>
    <w:rsid w:val="003209D4"/>
    <w:rsid w:val="00326020"/>
    <w:rsid w:val="0033406F"/>
    <w:rsid w:val="00336CE4"/>
    <w:rsid w:val="00342998"/>
    <w:rsid w:val="00386069"/>
    <w:rsid w:val="003C4C40"/>
    <w:rsid w:val="00401B46"/>
    <w:rsid w:val="00415474"/>
    <w:rsid w:val="00416B04"/>
    <w:rsid w:val="00422497"/>
    <w:rsid w:val="00442E3A"/>
    <w:rsid w:val="00442F0D"/>
    <w:rsid w:val="0045283C"/>
    <w:rsid w:val="004653AD"/>
    <w:rsid w:val="00465F61"/>
    <w:rsid w:val="00467AEA"/>
    <w:rsid w:val="00472062"/>
    <w:rsid w:val="0047631D"/>
    <w:rsid w:val="00485A7D"/>
    <w:rsid w:val="004A021C"/>
    <w:rsid w:val="004A51C7"/>
    <w:rsid w:val="004C3A95"/>
    <w:rsid w:val="004C5895"/>
    <w:rsid w:val="004E06BD"/>
    <w:rsid w:val="004E17F7"/>
    <w:rsid w:val="005011BE"/>
    <w:rsid w:val="00507B47"/>
    <w:rsid w:val="00517C59"/>
    <w:rsid w:val="00543354"/>
    <w:rsid w:val="00555B45"/>
    <w:rsid w:val="00567B92"/>
    <w:rsid w:val="0058042C"/>
    <w:rsid w:val="0058337B"/>
    <w:rsid w:val="0059295D"/>
    <w:rsid w:val="005A4054"/>
    <w:rsid w:val="005A451A"/>
    <w:rsid w:val="005B019A"/>
    <w:rsid w:val="005D7AF9"/>
    <w:rsid w:val="005E0062"/>
    <w:rsid w:val="005E09A2"/>
    <w:rsid w:val="005E510D"/>
    <w:rsid w:val="005F5C58"/>
    <w:rsid w:val="005F7A06"/>
    <w:rsid w:val="006015DC"/>
    <w:rsid w:val="006050EC"/>
    <w:rsid w:val="00623076"/>
    <w:rsid w:val="00641B6F"/>
    <w:rsid w:val="00641D6C"/>
    <w:rsid w:val="00643649"/>
    <w:rsid w:val="00661422"/>
    <w:rsid w:val="00661F4E"/>
    <w:rsid w:val="00685D04"/>
    <w:rsid w:val="0069078C"/>
    <w:rsid w:val="0069181F"/>
    <w:rsid w:val="006B0328"/>
    <w:rsid w:val="006B12F3"/>
    <w:rsid w:val="006B638D"/>
    <w:rsid w:val="006C2B8F"/>
    <w:rsid w:val="006C747B"/>
    <w:rsid w:val="006D4974"/>
    <w:rsid w:val="00703C69"/>
    <w:rsid w:val="00705B1C"/>
    <w:rsid w:val="00734DED"/>
    <w:rsid w:val="0074458D"/>
    <w:rsid w:val="00745903"/>
    <w:rsid w:val="00746F8C"/>
    <w:rsid w:val="00750736"/>
    <w:rsid w:val="00780F04"/>
    <w:rsid w:val="00786E96"/>
    <w:rsid w:val="00793C6E"/>
    <w:rsid w:val="00795EAA"/>
    <w:rsid w:val="007A16E1"/>
    <w:rsid w:val="007A30DC"/>
    <w:rsid w:val="007A44DA"/>
    <w:rsid w:val="007A4985"/>
    <w:rsid w:val="007A4B4B"/>
    <w:rsid w:val="007B2E17"/>
    <w:rsid w:val="007B7242"/>
    <w:rsid w:val="007E19BB"/>
    <w:rsid w:val="007E4C41"/>
    <w:rsid w:val="007F035F"/>
    <w:rsid w:val="00802067"/>
    <w:rsid w:val="0080348C"/>
    <w:rsid w:val="008048F8"/>
    <w:rsid w:val="00814144"/>
    <w:rsid w:val="0082751C"/>
    <w:rsid w:val="008335F1"/>
    <w:rsid w:val="00833834"/>
    <w:rsid w:val="008630B9"/>
    <w:rsid w:val="00882C45"/>
    <w:rsid w:val="008842C5"/>
    <w:rsid w:val="00896CE3"/>
    <w:rsid w:val="008A748A"/>
    <w:rsid w:val="008B60F7"/>
    <w:rsid w:val="008C17E0"/>
    <w:rsid w:val="008C3919"/>
    <w:rsid w:val="008D1B39"/>
    <w:rsid w:val="008D7C9E"/>
    <w:rsid w:val="008E4F42"/>
    <w:rsid w:val="008E7234"/>
    <w:rsid w:val="008F0CAF"/>
    <w:rsid w:val="008F2E9F"/>
    <w:rsid w:val="008F6409"/>
    <w:rsid w:val="008F70FC"/>
    <w:rsid w:val="00903CA4"/>
    <w:rsid w:val="0091083B"/>
    <w:rsid w:val="00913D78"/>
    <w:rsid w:val="0093140D"/>
    <w:rsid w:val="0093236D"/>
    <w:rsid w:val="00955103"/>
    <w:rsid w:val="0096781B"/>
    <w:rsid w:val="009773E0"/>
    <w:rsid w:val="00977787"/>
    <w:rsid w:val="00980FF3"/>
    <w:rsid w:val="00981B36"/>
    <w:rsid w:val="009909BD"/>
    <w:rsid w:val="009A54D8"/>
    <w:rsid w:val="009B0AF6"/>
    <w:rsid w:val="009B0DA0"/>
    <w:rsid w:val="009B2AA0"/>
    <w:rsid w:val="009B4D06"/>
    <w:rsid w:val="009B4E18"/>
    <w:rsid w:val="009C5D6E"/>
    <w:rsid w:val="009D23D5"/>
    <w:rsid w:val="009D3478"/>
    <w:rsid w:val="009E2615"/>
    <w:rsid w:val="009F1BFA"/>
    <w:rsid w:val="009F2653"/>
    <w:rsid w:val="009F40C2"/>
    <w:rsid w:val="00A229A9"/>
    <w:rsid w:val="00A24622"/>
    <w:rsid w:val="00A258FC"/>
    <w:rsid w:val="00A306B7"/>
    <w:rsid w:val="00A36A95"/>
    <w:rsid w:val="00A37B2B"/>
    <w:rsid w:val="00A50964"/>
    <w:rsid w:val="00A5279F"/>
    <w:rsid w:val="00A52D71"/>
    <w:rsid w:val="00A543AB"/>
    <w:rsid w:val="00A61138"/>
    <w:rsid w:val="00A73ACC"/>
    <w:rsid w:val="00AA0E13"/>
    <w:rsid w:val="00AA1BCE"/>
    <w:rsid w:val="00AB09DD"/>
    <w:rsid w:val="00AB1EF5"/>
    <w:rsid w:val="00AC4700"/>
    <w:rsid w:val="00AC5418"/>
    <w:rsid w:val="00B22481"/>
    <w:rsid w:val="00B34EF2"/>
    <w:rsid w:val="00B478B2"/>
    <w:rsid w:val="00B50AFC"/>
    <w:rsid w:val="00B53BA7"/>
    <w:rsid w:val="00B54ECD"/>
    <w:rsid w:val="00B637FC"/>
    <w:rsid w:val="00B64347"/>
    <w:rsid w:val="00B65AF9"/>
    <w:rsid w:val="00B76C62"/>
    <w:rsid w:val="00B84828"/>
    <w:rsid w:val="00B94570"/>
    <w:rsid w:val="00B95F9F"/>
    <w:rsid w:val="00B96A0E"/>
    <w:rsid w:val="00B97B9F"/>
    <w:rsid w:val="00BB154F"/>
    <w:rsid w:val="00BC4DF8"/>
    <w:rsid w:val="00BD6C79"/>
    <w:rsid w:val="00BF65DA"/>
    <w:rsid w:val="00C11EF8"/>
    <w:rsid w:val="00C13F7C"/>
    <w:rsid w:val="00C2558A"/>
    <w:rsid w:val="00C26C28"/>
    <w:rsid w:val="00C27721"/>
    <w:rsid w:val="00C3674B"/>
    <w:rsid w:val="00C60988"/>
    <w:rsid w:val="00C80F7B"/>
    <w:rsid w:val="00C849B6"/>
    <w:rsid w:val="00C92354"/>
    <w:rsid w:val="00C92753"/>
    <w:rsid w:val="00C932E2"/>
    <w:rsid w:val="00C94573"/>
    <w:rsid w:val="00CA5E90"/>
    <w:rsid w:val="00CB6DA3"/>
    <w:rsid w:val="00D01EF6"/>
    <w:rsid w:val="00D139B4"/>
    <w:rsid w:val="00D22D25"/>
    <w:rsid w:val="00D22F2D"/>
    <w:rsid w:val="00D327B5"/>
    <w:rsid w:val="00D333EC"/>
    <w:rsid w:val="00D34FBC"/>
    <w:rsid w:val="00D61424"/>
    <w:rsid w:val="00D7041C"/>
    <w:rsid w:val="00D74481"/>
    <w:rsid w:val="00D77F8C"/>
    <w:rsid w:val="00D8463E"/>
    <w:rsid w:val="00D92B75"/>
    <w:rsid w:val="00D94015"/>
    <w:rsid w:val="00D95A27"/>
    <w:rsid w:val="00DA67EB"/>
    <w:rsid w:val="00DB1FC3"/>
    <w:rsid w:val="00DB548C"/>
    <w:rsid w:val="00DB664A"/>
    <w:rsid w:val="00DC21E2"/>
    <w:rsid w:val="00DD2EF0"/>
    <w:rsid w:val="00DD68CC"/>
    <w:rsid w:val="00DD7F72"/>
    <w:rsid w:val="00DE30B1"/>
    <w:rsid w:val="00DE39A9"/>
    <w:rsid w:val="00E15A12"/>
    <w:rsid w:val="00E16B66"/>
    <w:rsid w:val="00E26C43"/>
    <w:rsid w:val="00E30A7B"/>
    <w:rsid w:val="00E3162B"/>
    <w:rsid w:val="00E567D3"/>
    <w:rsid w:val="00E64DEF"/>
    <w:rsid w:val="00E6609B"/>
    <w:rsid w:val="00E736AE"/>
    <w:rsid w:val="00E80098"/>
    <w:rsid w:val="00E96023"/>
    <w:rsid w:val="00EA31A9"/>
    <w:rsid w:val="00EC212D"/>
    <w:rsid w:val="00ED37E8"/>
    <w:rsid w:val="00ED6B30"/>
    <w:rsid w:val="00EE60F1"/>
    <w:rsid w:val="00EF244C"/>
    <w:rsid w:val="00EF36A2"/>
    <w:rsid w:val="00EF7121"/>
    <w:rsid w:val="00F16726"/>
    <w:rsid w:val="00F21B9B"/>
    <w:rsid w:val="00F35B85"/>
    <w:rsid w:val="00F40C11"/>
    <w:rsid w:val="00F500DB"/>
    <w:rsid w:val="00F512C8"/>
    <w:rsid w:val="00F5745C"/>
    <w:rsid w:val="00F61D9C"/>
    <w:rsid w:val="00F731D4"/>
    <w:rsid w:val="00F76462"/>
    <w:rsid w:val="00F77563"/>
    <w:rsid w:val="00FB1163"/>
    <w:rsid w:val="00FE1BB4"/>
    <w:rsid w:val="00FE3316"/>
    <w:rsid w:val="00FF1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E0A83"/>
  <w15:chartTrackingRefBased/>
  <w15:docId w15:val="{5B65C9EE-0209-4267-91BE-68A4C799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78"/>
    <w:pPr>
      <w:widowControl w:val="0"/>
      <w:jc w:val="both"/>
    </w:pPr>
    <w:rPr>
      <w:szCs w:val="22"/>
    </w:rPr>
  </w:style>
  <w:style w:type="paragraph" w:styleId="1">
    <w:name w:val="heading 1"/>
    <w:basedOn w:val="a"/>
    <w:next w:val="a"/>
    <w:link w:val="10"/>
    <w:uiPriority w:val="9"/>
    <w:qFormat/>
    <w:rsid w:val="00833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33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335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3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5F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5F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5F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5F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5F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33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335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3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3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3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3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3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3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35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3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5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3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5F1"/>
    <w:pPr>
      <w:spacing w:before="160" w:after="160"/>
      <w:jc w:val="center"/>
    </w:pPr>
    <w:rPr>
      <w:i/>
      <w:iCs/>
      <w:color w:val="404040" w:themeColor="text1" w:themeTint="BF"/>
    </w:rPr>
  </w:style>
  <w:style w:type="character" w:customStyle="1" w:styleId="a8">
    <w:name w:val="引用文 (文字)"/>
    <w:basedOn w:val="a0"/>
    <w:link w:val="a7"/>
    <w:uiPriority w:val="29"/>
    <w:rsid w:val="008335F1"/>
    <w:rPr>
      <w:i/>
      <w:iCs/>
      <w:color w:val="404040" w:themeColor="text1" w:themeTint="BF"/>
    </w:rPr>
  </w:style>
  <w:style w:type="paragraph" w:styleId="a9">
    <w:name w:val="List Paragraph"/>
    <w:basedOn w:val="a"/>
    <w:uiPriority w:val="34"/>
    <w:qFormat/>
    <w:rsid w:val="008335F1"/>
    <w:pPr>
      <w:ind w:left="720"/>
      <w:contextualSpacing/>
    </w:pPr>
  </w:style>
  <w:style w:type="character" w:styleId="21">
    <w:name w:val="Intense Emphasis"/>
    <w:basedOn w:val="a0"/>
    <w:uiPriority w:val="21"/>
    <w:qFormat/>
    <w:rsid w:val="008335F1"/>
    <w:rPr>
      <w:i/>
      <w:iCs/>
      <w:color w:val="2F5496" w:themeColor="accent1" w:themeShade="BF"/>
    </w:rPr>
  </w:style>
  <w:style w:type="paragraph" w:styleId="22">
    <w:name w:val="Intense Quote"/>
    <w:basedOn w:val="a"/>
    <w:next w:val="a"/>
    <w:link w:val="23"/>
    <w:uiPriority w:val="30"/>
    <w:qFormat/>
    <w:rsid w:val="0083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335F1"/>
    <w:rPr>
      <w:i/>
      <w:iCs/>
      <w:color w:val="2F5496" w:themeColor="accent1" w:themeShade="BF"/>
    </w:rPr>
  </w:style>
  <w:style w:type="character" w:styleId="24">
    <w:name w:val="Intense Reference"/>
    <w:basedOn w:val="a0"/>
    <w:uiPriority w:val="32"/>
    <w:qFormat/>
    <w:rsid w:val="008335F1"/>
    <w:rPr>
      <w:b/>
      <w:bCs/>
      <w:smallCaps/>
      <w:color w:val="2F5496" w:themeColor="accent1" w:themeShade="BF"/>
      <w:spacing w:val="5"/>
    </w:rPr>
  </w:style>
  <w:style w:type="character" w:styleId="aa">
    <w:name w:val="Hyperlink"/>
    <w:basedOn w:val="a0"/>
    <w:uiPriority w:val="99"/>
    <w:unhideWhenUsed/>
    <w:rsid w:val="00913D78"/>
    <w:rPr>
      <w:color w:val="0563C1" w:themeColor="hyperlink"/>
      <w:u w:val="single"/>
    </w:rPr>
  </w:style>
  <w:style w:type="paragraph" w:styleId="ab">
    <w:name w:val="footnote text"/>
    <w:basedOn w:val="a"/>
    <w:link w:val="ac"/>
    <w:uiPriority w:val="99"/>
    <w:unhideWhenUsed/>
    <w:rsid w:val="00913D78"/>
    <w:pPr>
      <w:snapToGrid w:val="0"/>
      <w:jc w:val="left"/>
    </w:pPr>
  </w:style>
  <w:style w:type="character" w:customStyle="1" w:styleId="ac">
    <w:name w:val="脚注文字列 (文字)"/>
    <w:basedOn w:val="a0"/>
    <w:link w:val="ab"/>
    <w:uiPriority w:val="99"/>
    <w:rsid w:val="00913D78"/>
    <w:rPr>
      <w:szCs w:val="22"/>
    </w:rPr>
  </w:style>
  <w:style w:type="character" w:styleId="ad">
    <w:name w:val="footnote reference"/>
    <w:basedOn w:val="a0"/>
    <w:uiPriority w:val="99"/>
    <w:semiHidden/>
    <w:unhideWhenUsed/>
    <w:rsid w:val="00913D78"/>
    <w:rPr>
      <w:vertAlign w:val="superscript"/>
    </w:rPr>
  </w:style>
  <w:style w:type="paragraph" w:customStyle="1" w:styleId="Normal">
    <w:name w:val="[Normal]"/>
    <w:rsid w:val="00913D78"/>
    <w:pPr>
      <w:widowControl w:val="0"/>
      <w:autoSpaceDE w:val="0"/>
      <w:autoSpaceDN w:val="0"/>
      <w:adjustRightInd w:val="0"/>
    </w:pPr>
    <w:rPr>
      <w:rFonts w:ascii="ＭＳ Ｐゴシック" w:eastAsia="ＭＳ Ｐゴシック" w:cs="ＭＳ Ｐゴシック"/>
      <w:kern w:val="0"/>
      <w:sz w:val="24"/>
      <w:lang w:val="x-none"/>
    </w:rPr>
  </w:style>
  <w:style w:type="paragraph" w:styleId="ae">
    <w:name w:val="header"/>
    <w:basedOn w:val="a"/>
    <w:link w:val="af"/>
    <w:uiPriority w:val="99"/>
    <w:unhideWhenUsed/>
    <w:rsid w:val="00913D78"/>
    <w:pPr>
      <w:tabs>
        <w:tab w:val="center" w:pos="4252"/>
        <w:tab w:val="right" w:pos="8504"/>
      </w:tabs>
      <w:snapToGrid w:val="0"/>
    </w:pPr>
  </w:style>
  <w:style w:type="character" w:customStyle="1" w:styleId="af">
    <w:name w:val="ヘッダー (文字)"/>
    <w:basedOn w:val="a0"/>
    <w:link w:val="ae"/>
    <w:uiPriority w:val="99"/>
    <w:rsid w:val="00913D78"/>
    <w:rPr>
      <w:szCs w:val="22"/>
    </w:rPr>
  </w:style>
  <w:style w:type="paragraph" w:styleId="af0">
    <w:name w:val="footer"/>
    <w:basedOn w:val="a"/>
    <w:link w:val="af1"/>
    <w:uiPriority w:val="99"/>
    <w:unhideWhenUsed/>
    <w:rsid w:val="00913D78"/>
    <w:pPr>
      <w:tabs>
        <w:tab w:val="center" w:pos="4252"/>
        <w:tab w:val="right" w:pos="8504"/>
      </w:tabs>
      <w:snapToGrid w:val="0"/>
    </w:pPr>
  </w:style>
  <w:style w:type="character" w:customStyle="1" w:styleId="af1">
    <w:name w:val="フッター (文字)"/>
    <w:basedOn w:val="a0"/>
    <w:link w:val="af0"/>
    <w:uiPriority w:val="99"/>
    <w:rsid w:val="00913D78"/>
    <w:rPr>
      <w:szCs w:val="22"/>
    </w:rPr>
  </w:style>
  <w:style w:type="character" w:styleId="af2">
    <w:name w:val="Unresolved Mention"/>
    <w:basedOn w:val="a0"/>
    <w:uiPriority w:val="99"/>
    <w:semiHidden/>
    <w:unhideWhenUsed/>
    <w:rsid w:val="00913D78"/>
    <w:rPr>
      <w:color w:val="605E5C"/>
      <w:shd w:val="clear" w:color="auto" w:fill="E1DFDD"/>
    </w:rPr>
  </w:style>
  <w:style w:type="character" w:styleId="af3">
    <w:name w:val="FollowedHyperlink"/>
    <w:basedOn w:val="a0"/>
    <w:uiPriority w:val="99"/>
    <w:semiHidden/>
    <w:unhideWhenUsed/>
    <w:rsid w:val="00913D78"/>
    <w:rPr>
      <w:color w:val="954F72" w:themeColor="followedHyperlink"/>
      <w:u w:val="single"/>
    </w:rPr>
  </w:style>
  <w:style w:type="paragraph" w:customStyle="1" w:styleId="BODY">
    <w:name w:val="BODY"/>
    <w:basedOn w:val="a"/>
    <w:uiPriority w:val="99"/>
    <w:rsid w:val="00913D78"/>
    <w:pPr>
      <w:widowControl/>
      <w:autoSpaceDE w:val="0"/>
      <w:autoSpaceDN w:val="0"/>
      <w:adjustRightInd w:val="0"/>
      <w:jc w:val="left"/>
    </w:pPr>
    <w:rPr>
      <w:rFonts w:ascii="ＭＳ Ｐゴシック" w:eastAsia="ＭＳ Ｐゴシック"/>
      <w:kern w:val="0"/>
      <w:sz w:val="24"/>
      <w:szCs w:val="24"/>
      <w:lang w:val="x-none"/>
    </w:rPr>
  </w:style>
  <w:style w:type="paragraph" w:styleId="af4">
    <w:name w:val="TOC Heading"/>
    <w:basedOn w:val="1"/>
    <w:next w:val="a"/>
    <w:uiPriority w:val="39"/>
    <w:unhideWhenUsed/>
    <w:qFormat/>
    <w:rsid w:val="00913D78"/>
    <w:pPr>
      <w:widowControl/>
      <w:spacing w:before="240" w:after="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913D78"/>
  </w:style>
  <w:style w:type="paragraph" w:styleId="25">
    <w:name w:val="toc 2"/>
    <w:basedOn w:val="a"/>
    <w:next w:val="a"/>
    <w:autoRedefine/>
    <w:uiPriority w:val="39"/>
    <w:unhideWhenUsed/>
    <w:rsid w:val="00913D78"/>
    <w:pPr>
      <w:ind w:left="210"/>
    </w:pPr>
  </w:style>
  <w:style w:type="numbering" w:customStyle="1" w:styleId="12">
    <w:name w:val="リストなし1"/>
    <w:next w:val="a2"/>
    <w:uiPriority w:val="99"/>
    <w:semiHidden/>
    <w:unhideWhenUsed/>
    <w:rsid w:val="000A2A3E"/>
  </w:style>
  <w:style w:type="numbering" w:customStyle="1" w:styleId="110">
    <w:name w:val="リストなし11"/>
    <w:next w:val="a2"/>
    <w:uiPriority w:val="99"/>
    <w:semiHidden/>
    <w:unhideWhenUsed/>
    <w:rsid w:val="000A2A3E"/>
  </w:style>
  <w:style w:type="numbering" w:customStyle="1" w:styleId="111">
    <w:name w:val="リストなし111"/>
    <w:next w:val="a2"/>
    <w:uiPriority w:val="99"/>
    <w:semiHidden/>
    <w:unhideWhenUsed/>
    <w:rsid w:val="000A2A3E"/>
  </w:style>
  <w:style w:type="paragraph" w:customStyle="1" w:styleId="msonormal0">
    <w:name w:val="msonormal"/>
    <w:basedOn w:val="a"/>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5">
    <w:name w:val="Strong"/>
    <w:basedOn w:val="a0"/>
    <w:uiPriority w:val="22"/>
    <w:qFormat/>
    <w:rsid w:val="000A2A3E"/>
    <w:rPr>
      <w:b/>
      <w:bCs/>
    </w:rPr>
  </w:style>
  <w:style w:type="numbering" w:customStyle="1" w:styleId="26">
    <w:name w:val="リストなし2"/>
    <w:next w:val="a2"/>
    <w:uiPriority w:val="99"/>
    <w:semiHidden/>
    <w:unhideWhenUsed/>
    <w:rsid w:val="000A2A3E"/>
  </w:style>
  <w:style w:type="paragraph" w:styleId="31">
    <w:name w:val="toc 3"/>
    <w:basedOn w:val="a"/>
    <w:next w:val="a"/>
    <w:autoRedefine/>
    <w:uiPriority w:val="39"/>
    <w:unhideWhenUsed/>
    <w:rsid w:val="002E28BF"/>
    <w:pPr>
      <w:ind w:left="420"/>
    </w:pPr>
  </w:style>
  <w:style w:type="numbering" w:customStyle="1" w:styleId="32">
    <w:name w:val="リストなし3"/>
    <w:next w:val="a2"/>
    <w:uiPriority w:val="99"/>
    <w:semiHidden/>
    <w:unhideWhenUsed/>
    <w:rsid w:val="00AA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phlm" TargetMode="External"/><Relationship Id="rId21" Type="http://schemas.openxmlformats.org/officeDocument/2006/relationships/hyperlink" Target="https://jpn.bible/kougo/rev" TargetMode="External"/><Relationship Id="rId42" Type="http://schemas.openxmlformats.org/officeDocument/2006/relationships/hyperlink" Target="https://jpn.bible/kougo/acts" TargetMode="External"/><Relationship Id="rId63" Type="http://schemas.openxmlformats.org/officeDocument/2006/relationships/hyperlink" Target="https://jpn.bible/kougo/2tim" TargetMode="External"/><Relationship Id="rId84" Type="http://schemas.openxmlformats.org/officeDocument/2006/relationships/hyperlink" Target="https://jpn.bible/kougo/2cor" TargetMode="External"/><Relationship Id="rId138" Type="http://schemas.openxmlformats.org/officeDocument/2006/relationships/header" Target="header2.xml"/><Relationship Id="rId159" Type="http://schemas.openxmlformats.org/officeDocument/2006/relationships/hyperlink" Target="https://jpn.bible/kougo/heb" TargetMode="External"/><Relationship Id="rId170" Type="http://schemas.openxmlformats.org/officeDocument/2006/relationships/hyperlink" Target="https://jpn.bible/kougo/john" TargetMode="External"/><Relationship Id="rId191" Type="http://schemas.openxmlformats.org/officeDocument/2006/relationships/hyperlink" Target="https://jpn.bible/kougo/ps" TargetMode="External"/><Relationship Id="rId205" Type="http://schemas.openxmlformats.org/officeDocument/2006/relationships/hyperlink" Target="https://jpn.bible/kougo/rom" TargetMode="External"/><Relationship Id="rId226" Type="http://schemas.openxmlformats.org/officeDocument/2006/relationships/hyperlink" Target="https://jpn.bible/kougo/rom" TargetMode="External"/><Relationship Id="rId247" Type="http://schemas.openxmlformats.org/officeDocument/2006/relationships/hyperlink" Target="https://jpn.bible/kougo/matt" TargetMode="External"/><Relationship Id="rId107" Type="http://schemas.openxmlformats.org/officeDocument/2006/relationships/hyperlink" Target="https://jpn.bible/kougo/1tim" TargetMode="External"/><Relationship Id="rId11" Type="http://schemas.openxmlformats.org/officeDocument/2006/relationships/hyperlink" Target="https://ichthys.com/Hebrews-intro.htm" TargetMode="External"/><Relationship Id="rId32" Type="http://schemas.openxmlformats.org/officeDocument/2006/relationships/hyperlink" Target="https://jpn.bible/kougo/acts" TargetMode="External"/><Relationship Id="rId53" Type="http://schemas.openxmlformats.org/officeDocument/2006/relationships/hyperlink" Target="https://jpn.bible/kougo/1cor" TargetMode="External"/><Relationship Id="rId74" Type="http://schemas.openxmlformats.org/officeDocument/2006/relationships/hyperlink" Target="https://jpn.bible/kougo/acts" TargetMode="External"/><Relationship Id="rId128" Type="http://schemas.openxmlformats.org/officeDocument/2006/relationships/hyperlink" Target="https://jpn.bible/kougo/acts" TargetMode="External"/><Relationship Id="rId149" Type="http://schemas.openxmlformats.org/officeDocument/2006/relationships/hyperlink" Target="https://jpn.bible/kougo/acts" TargetMode="External"/><Relationship Id="rId5" Type="http://schemas.openxmlformats.org/officeDocument/2006/relationships/webSettings" Target="webSettings.xml"/><Relationship Id="rId95" Type="http://schemas.openxmlformats.org/officeDocument/2006/relationships/hyperlink" Target="https://jpn.bible/kougo/acts" TargetMode="External"/><Relationship Id="rId160" Type="http://schemas.openxmlformats.org/officeDocument/2006/relationships/hyperlink" Target="https://jpn.bible/kougo/heb" TargetMode="External"/><Relationship Id="rId181" Type="http://schemas.openxmlformats.org/officeDocument/2006/relationships/hyperlink" Target="https://jpn.bible/kougo/rev" TargetMode="External"/><Relationship Id="rId216" Type="http://schemas.openxmlformats.org/officeDocument/2006/relationships/hyperlink" Target="https://jpn.bible/kougo/jer" TargetMode="External"/><Relationship Id="rId237" Type="http://schemas.openxmlformats.org/officeDocument/2006/relationships/hyperlink" Target="https://jpn.bible/kougo/josh" TargetMode="External"/><Relationship Id="rId22" Type="http://schemas.openxmlformats.org/officeDocument/2006/relationships/hyperlink" Target="https://jpn.bible/kougo/rev" TargetMode="External"/><Relationship Id="rId43" Type="http://schemas.openxmlformats.org/officeDocument/2006/relationships/hyperlink" Target="https://jpn.bible/kougo/acts" TargetMode="External"/><Relationship Id="rId64" Type="http://schemas.openxmlformats.org/officeDocument/2006/relationships/hyperlink" Target="https://jpn.bible/kougo/titus" TargetMode="External"/><Relationship Id="rId118" Type="http://schemas.openxmlformats.org/officeDocument/2006/relationships/hyperlink" Target="https://jpn.bible/kougo/phlm" TargetMode="External"/><Relationship Id="rId139" Type="http://schemas.openxmlformats.org/officeDocument/2006/relationships/hyperlink" Target="https://jpn.bible/kougo/titus" TargetMode="External"/><Relationship Id="rId85" Type="http://schemas.openxmlformats.org/officeDocument/2006/relationships/hyperlink" Target="https://jpn.bible/kougo/rom" TargetMode="External"/><Relationship Id="rId150" Type="http://schemas.openxmlformats.org/officeDocument/2006/relationships/hyperlink" Target="https://jpn.bible/kougo/heb" TargetMode="External"/><Relationship Id="rId171" Type="http://schemas.openxmlformats.org/officeDocument/2006/relationships/hyperlink" Target="https://jpn.bible/kougo/rom" TargetMode="External"/><Relationship Id="rId192" Type="http://schemas.openxmlformats.org/officeDocument/2006/relationships/hyperlink" Target="https://jpn.bible/kougo/ps" TargetMode="External"/><Relationship Id="rId206" Type="http://schemas.openxmlformats.org/officeDocument/2006/relationships/hyperlink" Target="https://jpn.bible/kougo/2cor" TargetMode="External"/><Relationship Id="rId227" Type="http://schemas.openxmlformats.org/officeDocument/2006/relationships/hyperlink" Target="https://jpn.bible/kougo/1cor" TargetMode="External"/><Relationship Id="rId248" Type="http://schemas.openxmlformats.org/officeDocument/2006/relationships/hyperlink" Target="https://jpn.bible/kougo/heb" TargetMode="External"/><Relationship Id="rId12" Type="http://schemas.openxmlformats.org/officeDocument/2006/relationships/hyperlink" Target="https://jpn.bible/kougo/2tim" TargetMode="External"/><Relationship Id="rId33" Type="http://schemas.openxmlformats.org/officeDocument/2006/relationships/hyperlink" Target="https://jpn.bible/kougo/gal" TargetMode="External"/><Relationship Id="rId108" Type="http://schemas.openxmlformats.org/officeDocument/2006/relationships/hyperlink" Target="https://jpn.bible/kougo/1tim" TargetMode="External"/><Relationship Id="rId129" Type="http://schemas.openxmlformats.org/officeDocument/2006/relationships/hyperlink" Target="https://jpn.bible/kougo/1tim" TargetMode="External"/><Relationship Id="rId54" Type="http://schemas.openxmlformats.org/officeDocument/2006/relationships/hyperlink" Target="https://jpn.bible/kougo/2cor" TargetMode="External"/><Relationship Id="rId75" Type="http://schemas.openxmlformats.org/officeDocument/2006/relationships/hyperlink" Target="https://jpn.bible/kougo/acts" TargetMode="External"/><Relationship Id="rId96" Type="http://schemas.openxmlformats.org/officeDocument/2006/relationships/hyperlink" Target="https://jpn.bible/kougo/acts" TargetMode="External"/><Relationship Id="rId140" Type="http://schemas.openxmlformats.org/officeDocument/2006/relationships/hyperlink" Target="https://jpn.bible/kougo/tim" TargetMode="External"/><Relationship Id="rId161" Type="http://schemas.openxmlformats.org/officeDocument/2006/relationships/hyperlink" Target="https://jpn.bible/kougo/acts" TargetMode="External"/><Relationship Id="rId182" Type="http://schemas.openxmlformats.org/officeDocument/2006/relationships/hyperlink" Target="https://jpn.bible/kougo/matt" TargetMode="External"/><Relationship Id="rId217" Type="http://schemas.openxmlformats.org/officeDocument/2006/relationships/hyperlink" Target="https://jpn.bible/kougo/heb" TargetMode="External"/><Relationship Id="rId6" Type="http://schemas.openxmlformats.org/officeDocument/2006/relationships/footnotes" Target="footnotes.xml"/><Relationship Id="rId238" Type="http://schemas.openxmlformats.org/officeDocument/2006/relationships/hyperlink" Target="https://jpn.bible/kougo/ps" TargetMode="External"/><Relationship Id="rId23" Type="http://schemas.openxmlformats.org/officeDocument/2006/relationships/hyperlink" Target="https://jpn.bible/kougo/rev" TargetMode="External"/><Relationship Id="rId119" Type="http://schemas.openxmlformats.org/officeDocument/2006/relationships/hyperlink" Target="https://jpn.bible/kougo/col" TargetMode="External"/><Relationship Id="rId44" Type="http://schemas.openxmlformats.org/officeDocument/2006/relationships/hyperlink" Target="https://jpn.bible/kougo/rom" TargetMode="External"/><Relationship Id="rId65" Type="http://schemas.openxmlformats.org/officeDocument/2006/relationships/hyperlink" Target="https://jpn.bible/kougo/jas" TargetMode="External"/><Relationship Id="rId86" Type="http://schemas.openxmlformats.org/officeDocument/2006/relationships/hyperlink" Target="https://jpn.bible/kougo/rom" TargetMode="External"/><Relationship Id="rId130" Type="http://schemas.openxmlformats.org/officeDocument/2006/relationships/hyperlink" Target="https://jpn.bible/kougo/1tim" TargetMode="External"/><Relationship Id="rId151" Type="http://schemas.openxmlformats.org/officeDocument/2006/relationships/hyperlink" Target="https://jpn.bible/kougo/heb" TargetMode="External"/><Relationship Id="rId172" Type="http://schemas.openxmlformats.org/officeDocument/2006/relationships/hyperlink" Target="https://jpn.bible/kougo/rom" TargetMode="External"/><Relationship Id="rId193" Type="http://schemas.openxmlformats.org/officeDocument/2006/relationships/hyperlink" Target="https://jpn.bible/kougo/isa" TargetMode="External"/><Relationship Id="rId207" Type="http://schemas.openxmlformats.org/officeDocument/2006/relationships/hyperlink" Target="https://jpn.bible/kougo/ps" TargetMode="External"/><Relationship Id="rId228" Type="http://schemas.openxmlformats.org/officeDocument/2006/relationships/hyperlink" Target="https://jpn.bible/kougo/prov" TargetMode="External"/><Relationship Id="rId249" Type="http://schemas.openxmlformats.org/officeDocument/2006/relationships/hyperlink" Target="https://jpn.bible/kougo/heb" TargetMode="External"/><Relationship Id="rId13" Type="http://schemas.openxmlformats.org/officeDocument/2006/relationships/hyperlink" Target="https://jpn.bible/kougo/heb" TargetMode="External"/><Relationship Id="rId109" Type="http://schemas.openxmlformats.org/officeDocument/2006/relationships/hyperlink" Target="https://jpn.bible/kougo/eph" TargetMode="External"/><Relationship Id="rId34" Type="http://schemas.openxmlformats.org/officeDocument/2006/relationships/hyperlink" Target="https://jpn.bible/kougo/acts" TargetMode="External"/><Relationship Id="rId55" Type="http://schemas.openxmlformats.org/officeDocument/2006/relationships/hyperlink" Target="https://jpn.bible/kougo/2cor" TargetMode="External"/><Relationship Id="rId76" Type="http://schemas.openxmlformats.org/officeDocument/2006/relationships/hyperlink" Target="https://jpn.bible/kougo/acts" TargetMode="External"/><Relationship Id="rId97" Type="http://schemas.openxmlformats.org/officeDocument/2006/relationships/hyperlink" Target="https://jpn.bible/kougo/acts" TargetMode="External"/><Relationship Id="rId120" Type="http://schemas.openxmlformats.org/officeDocument/2006/relationships/hyperlink" Target="https://jpn.bible/kougo/titus" TargetMode="External"/><Relationship Id="rId141" Type="http://schemas.openxmlformats.org/officeDocument/2006/relationships/hyperlink" Target="https://jpn.bible/kougo/rom" TargetMode="External"/><Relationship Id="rId7" Type="http://schemas.openxmlformats.org/officeDocument/2006/relationships/endnotes" Target="endnotes.xml"/><Relationship Id="rId162" Type="http://schemas.openxmlformats.org/officeDocument/2006/relationships/hyperlink" Target="https://jpn.bible/kougo/acts" TargetMode="External"/><Relationship Id="rId183" Type="http://schemas.openxmlformats.org/officeDocument/2006/relationships/hyperlink" Target="https://jpn.bible/kougo/col" TargetMode="External"/><Relationship Id="rId218" Type="http://schemas.openxmlformats.org/officeDocument/2006/relationships/hyperlink" Target="https://jpn.bible/kougo/titus" TargetMode="External"/><Relationship Id="rId239" Type="http://schemas.openxmlformats.org/officeDocument/2006/relationships/hyperlink" Target="https://jpn.bible/kougo/jas" TargetMode="External"/><Relationship Id="rId250" Type="http://schemas.openxmlformats.org/officeDocument/2006/relationships/header" Target="header4.xml"/><Relationship Id="rId24" Type="http://schemas.openxmlformats.org/officeDocument/2006/relationships/hyperlink" Target="https://jpn.bible/kougo/rev" TargetMode="External"/><Relationship Id="rId45" Type="http://schemas.openxmlformats.org/officeDocument/2006/relationships/hyperlink" Target="https://jpn.bible/kougo/acts" TargetMode="External"/><Relationship Id="rId66" Type="http://schemas.openxmlformats.org/officeDocument/2006/relationships/hyperlink" Target="https://jpn.bible/kougo/2pet" TargetMode="External"/><Relationship Id="rId87" Type="http://schemas.openxmlformats.org/officeDocument/2006/relationships/hyperlink" Target="https://jpn.bible/kougo/heb" TargetMode="External"/><Relationship Id="rId110" Type="http://schemas.openxmlformats.org/officeDocument/2006/relationships/hyperlink" Target="https://jpn.bible/kougo/titus" TargetMode="External"/><Relationship Id="rId131" Type="http://schemas.openxmlformats.org/officeDocument/2006/relationships/hyperlink" Target="https://jpn.bible/kougo/acts" TargetMode="External"/><Relationship Id="rId152" Type="http://schemas.openxmlformats.org/officeDocument/2006/relationships/hyperlink" Target="https://jpn.bible/kougo/heb" TargetMode="External"/><Relationship Id="rId173" Type="http://schemas.openxmlformats.org/officeDocument/2006/relationships/hyperlink" Target="https://jpn.bible/kougo/1cor" TargetMode="External"/><Relationship Id="rId194" Type="http://schemas.openxmlformats.org/officeDocument/2006/relationships/hyperlink" Target="https://jpn.bible/kougo/isa" TargetMode="External"/><Relationship Id="rId208" Type="http://schemas.openxmlformats.org/officeDocument/2006/relationships/hyperlink" Target="https://jpn.bible/kougo/ps" TargetMode="External"/><Relationship Id="rId229" Type="http://schemas.openxmlformats.org/officeDocument/2006/relationships/hyperlink" Target="https://jpn.bible/kougo/1john" TargetMode="External"/><Relationship Id="rId240" Type="http://schemas.openxmlformats.org/officeDocument/2006/relationships/hyperlink" Target="https://jpn.bible/kougo/john" TargetMode="External"/><Relationship Id="rId14" Type="http://schemas.openxmlformats.org/officeDocument/2006/relationships/hyperlink" Target="https://jpn.bible/kougo/rom" TargetMode="External"/><Relationship Id="rId35" Type="http://schemas.openxmlformats.org/officeDocument/2006/relationships/hyperlink" Target="https://jpn.bible/kougo/acts" TargetMode="External"/><Relationship Id="rId56" Type="http://schemas.openxmlformats.org/officeDocument/2006/relationships/hyperlink" Target="https://jpn.bible/kougo/gal" TargetMode="External"/><Relationship Id="rId77" Type="http://schemas.openxmlformats.org/officeDocument/2006/relationships/hyperlink" Target="https://jpn.bible/kougo/acts" TargetMode="External"/><Relationship Id="rId100" Type="http://schemas.openxmlformats.org/officeDocument/2006/relationships/hyperlink" Target="https://jpn.bible/kougo/phil" TargetMode="External"/><Relationship Id="rId8" Type="http://schemas.openxmlformats.org/officeDocument/2006/relationships/hyperlink" Target="https://ichthys.com/Hebrews-Home-Page.htm" TargetMode="External"/><Relationship Id="rId98" Type="http://schemas.openxmlformats.org/officeDocument/2006/relationships/hyperlink" Target="https://jpn.bible/kougo/2tim" TargetMode="External"/><Relationship Id="rId121" Type="http://schemas.openxmlformats.org/officeDocument/2006/relationships/hyperlink" Target="https://jpn.bible/kougo/rom" TargetMode="External"/><Relationship Id="rId142" Type="http://schemas.openxmlformats.org/officeDocument/2006/relationships/hyperlink" Target="https://jpn.bible/kougo/1cor" TargetMode="External"/><Relationship Id="rId163" Type="http://schemas.openxmlformats.org/officeDocument/2006/relationships/hyperlink" Target="https://jpn.bible/kougo/acts" TargetMode="External"/><Relationship Id="rId184" Type="http://schemas.openxmlformats.org/officeDocument/2006/relationships/hyperlink" Target="https://jpn.bible/kougo/ps" TargetMode="External"/><Relationship Id="rId219" Type="http://schemas.openxmlformats.org/officeDocument/2006/relationships/hyperlink" Target="https://jpn.bible/kougo/matt" TargetMode="External"/><Relationship Id="rId230" Type="http://schemas.openxmlformats.org/officeDocument/2006/relationships/hyperlink" Target="https://jpn.bible/kougo/deut" TargetMode="External"/><Relationship Id="rId251" Type="http://schemas.openxmlformats.org/officeDocument/2006/relationships/header" Target="header5.xml"/><Relationship Id="rId25" Type="http://schemas.openxmlformats.org/officeDocument/2006/relationships/hyperlink" Target="https://jpn.bible/kougo/rev" TargetMode="External"/><Relationship Id="rId46" Type="http://schemas.openxmlformats.org/officeDocument/2006/relationships/hyperlink" Target="https://jpn.bible/kougo/2cor" TargetMode="External"/><Relationship Id="rId67" Type="http://schemas.openxmlformats.org/officeDocument/2006/relationships/hyperlink" Target="https://jpn.bible/kougo/1cor" TargetMode="External"/><Relationship Id="rId88" Type="http://schemas.openxmlformats.org/officeDocument/2006/relationships/hyperlink" Target="https://jpn.bible/kougo/heb" TargetMode="External"/><Relationship Id="rId111" Type="http://schemas.openxmlformats.org/officeDocument/2006/relationships/hyperlink" Target="https://jpn.bible/kougo/2tim" TargetMode="External"/><Relationship Id="rId132" Type="http://schemas.openxmlformats.org/officeDocument/2006/relationships/hyperlink" Target="https://jpn.bible/kougo/acts" TargetMode="External"/><Relationship Id="rId153" Type="http://schemas.openxmlformats.org/officeDocument/2006/relationships/hyperlink" Target="https://jpn.bible/kougo/heb" TargetMode="External"/><Relationship Id="rId174" Type="http://schemas.openxmlformats.org/officeDocument/2006/relationships/hyperlink" Target="https://jpn.bible/kougo/2cor" TargetMode="External"/><Relationship Id="rId195" Type="http://schemas.openxmlformats.org/officeDocument/2006/relationships/hyperlink" Target="https://jpn.bible/kougo/rom" TargetMode="External"/><Relationship Id="rId209" Type="http://schemas.openxmlformats.org/officeDocument/2006/relationships/hyperlink" Target="https://jpn.bible/kougo/exod" TargetMode="External"/><Relationship Id="rId220" Type="http://schemas.openxmlformats.org/officeDocument/2006/relationships/hyperlink" Target="https://jpn.bible/kougo/matt" TargetMode="External"/><Relationship Id="rId241" Type="http://schemas.openxmlformats.org/officeDocument/2006/relationships/hyperlink" Target="https://jpn.bible/kougo/john" TargetMode="External"/><Relationship Id="rId15" Type="http://schemas.openxmlformats.org/officeDocument/2006/relationships/hyperlink" Target="https://jpn.bible/kougo/1cor" TargetMode="External"/><Relationship Id="rId36" Type="http://schemas.openxmlformats.org/officeDocument/2006/relationships/hyperlink" Target="https://jpn.bible/kougo/acts" TargetMode="External"/><Relationship Id="rId57" Type="http://schemas.openxmlformats.org/officeDocument/2006/relationships/hyperlink" Target="https://jpn.bible/kougo/gal" TargetMode="External"/><Relationship Id="rId78" Type="http://schemas.openxmlformats.org/officeDocument/2006/relationships/hyperlink" Target="https://jpn.bible/kougo/rom" TargetMode="External"/><Relationship Id="rId99" Type="http://schemas.openxmlformats.org/officeDocument/2006/relationships/hyperlink" Target="https://jpn.bible/kougo/2tim" TargetMode="External"/><Relationship Id="rId101" Type="http://schemas.openxmlformats.org/officeDocument/2006/relationships/hyperlink" Target="https://jpn.bible/kougo/col" TargetMode="External"/><Relationship Id="rId122" Type="http://schemas.openxmlformats.org/officeDocument/2006/relationships/hyperlink" Target="https://jpn.bible/kougo/rom" TargetMode="External"/><Relationship Id="rId143" Type="http://schemas.openxmlformats.org/officeDocument/2006/relationships/hyperlink" Target="https://jpn.bible/kougo/col" TargetMode="External"/><Relationship Id="rId164" Type="http://schemas.openxmlformats.org/officeDocument/2006/relationships/hyperlink" Target="https://jpn.bible/kougo/gal" TargetMode="External"/><Relationship Id="rId185" Type="http://schemas.openxmlformats.org/officeDocument/2006/relationships/hyperlink" Target="https://jpn.bible/kougo/2sam" TargetMode="External"/><Relationship Id="rId9" Type="http://schemas.openxmlformats.org/officeDocument/2006/relationships/image" Target="media/image1.JPG"/><Relationship Id="rId210" Type="http://schemas.openxmlformats.org/officeDocument/2006/relationships/hyperlink" Target="https://jpn.bible/kougo/jer" TargetMode="External"/><Relationship Id="rId26" Type="http://schemas.openxmlformats.org/officeDocument/2006/relationships/hyperlink" Target="https://jpn.bible/kougo/heb" TargetMode="External"/><Relationship Id="rId231" Type="http://schemas.openxmlformats.org/officeDocument/2006/relationships/hyperlink" Target="https://jpn.bible/kougo/1cor" TargetMode="External"/><Relationship Id="rId252" Type="http://schemas.openxmlformats.org/officeDocument/2006/relationships/fontTable" Target="fontTable.xml"/><Relationship Id="rId47" Type="http://schemas.openxmlformats.org/officeDocument/2006/relationships/hyperlink" Target="https://jpn.bible/kougo/2cor" TargetMode="External"/><Relationship Id="rId68" Type="http://schemas.openxmlformats.org/officeDocument/2006/relationships/hyperlink" Target="https://jpn.bible/kougo/col" TargetMode="External"/><Relationship Id="rId89" Type="http://schemas.openxmlformats.org/officeDocument/2006/relationships/hyperlink" Target="https://jpn.bible/kougo/2pet" TargetMode="External"/><Relationship Id="rId112" Type="http://schemas.openxmlformats.org/officeDocument/2006/relationships/hyperlink" Target="https://jpn.bible/kougo/titus" TargetMode="External"/><Relationship Id="rId133" Type="http://schemas.openxmlformats.org/officeDocument/2006/relationships/hyperlink" Target="https://jpn.bible/kougo/2tim" TargetMode="External"/><Relationship Id="rId154" Type="http://schemas.openxmlformats.org/officeDocument/2006/relationships/hyperlink" Target="https://jpn.bible/kougo/2cor" TargetMode="External"/><Relationship Id="rId175" Type="http://schemas.openxmlformats.org/officeDocument/2006/relationships/hyperlink" Target="https://jpn.bible/kougo/eph" TargetMode="External"/><Relationship Id="rId196" Type="http://schemas.openxmlformats.org/officeDocument/2006/relationships/hyperlink" Target="https://jpn.bible/kougo/1john" TargetMode="External"/><Relationship Id="rId200" Type="http://schemas.openxmlformats.org/officeDocument/2006/relationships/hyperlink" Target="https://jpn.bible/kougo/ps" TargetMode="External"/><Relationship Id="rId16" Type="http://schemas.openxmlformats.org/officeDocument/2006/relationships/hyperlink" Target="https://jpn.bible/kougo/phil" TargetMode="External"/><Relationship Id="rId221" Type="http://schemas.openxmlformats.org/officeDocument/2006/relationships/hyperlink" Target="https://jpn.bible/kougo/hab" TargetMode="External"/><Relationship Id="rId242" Type="http://schemas.openxmlformats.org/officeDocument/2006/relationships/hyperlink" Target="https://jpn.bible/kougo/rev" TargetMode="External"/><Relationship Id="rId37" Type="http://schemas.openxmlformats.org/officeDocument/2006/relationships/hyperlink" Target="https://jpn.bible/kougo/acts" TargetMode="External"/><Relationship Id="rId58" Type="http://schemas.openxmlformats.org/officeDocument/2006/relationships/hyperlink" Target="https://jpn.bible/kougo/eph" TargetMode="External"/><Relationship Id="rId79" Type="http://schemas.openxmlformats.org/officeDocument/2006/relationships/hyperlink" Target="https://jpn.bible/kougo/gal" TargetMode="External"/><Relationship Id="rId102" Type="http://schemas.openxmlformats.org/officeDocument/2006/relationships/hyperlink" Target="https://jpn.bible/kougo/phlm" TargetMode="External"/><Relationship Id="rId123" Type="http://schemas.openxmlformats.org/officeDocument/2006/relationships/hyperlink" Target="https://jpn.bible/kougo/acts" TargetMode="External"/><Relationship Id="rId144" Type="http://schemas.openxmlformats.org/officeDocument/2006/relationships/hyperlink" Target="https://jpn.bible/kougo/2tim" TargetMode="External"/><Relationship Id="rId90" Type="http://schemas.openxmlformats.org/officeDocument/2006/relationships/header" Target="header1.xml"/><Relationship Id="rId165" Type="http://schemas.openxmlformats.org/officeDocument/2006/relationships/hyperlink" Target="https://jpn.bible/kougo/gal" TargetMode="External"/><Relationship Id="rId186" Type="http://schemas.openxmlformats.org/officeDocument/2006/relationships/hyperlink" Target="https://jpn.bible/kougo/ps" TargetMode="External"/><Relationship Id="rId211" Type="http://schemas.openxmlformats.org/officeDocument/2006/relationships/hyperlink" Target="https://jpn.bible/kougo/rom" TargetMode="External"/><Relationship Id="rId232" Type="http://schemas.openxmlformats.org/officeDocument/2006/relationships/hyperlink" Target="https://jpn.bible/kougo/1thess" TargetMode="External"/><Relationship Id="rId253" Type="http://schemas.openxmlformats.org/officeDocument/2006/relationships/theme" Target="theme/theme1.xml"/><Relationship Id="rId27" Type="http://schemas.openxmlformats.org/officeDocument/2006/relationships/hyperlink" Target="https://jpn.bible/kougo/heb" TargetMode="External"/><Relationship Id="rId48" Type="http://schemas.openxmlformats.org/officeDocument/2006/relationships/hyperlink" Target="https://jpn.bible/kougo/gal" TargetMode="External"/><Relationship Id="rId69" Type="http://schemas.openxmlformats.org/officeDocument/2006/relationships/hyperlink" Target="https://jpn.bible/kougo/2thess" TargetMode="External"/><Relationship Id="rId113" Type="http://schemas.openxmlformats.org/officeDocument/2006/relationships/hyperlink" Target="https://jpn.bible/kougo/2tim" TargetMode="External"/><Relationship Id="rId134" Type="http://schemas.openxmlformats.org/officeDocument/2006/relationships/hyperlink" Target="https://jpn.bible/kougo/phil" TargetMode="External"/><Relationship Id="rId80" Type="http://schemas.openxmlformats.org/officeDocument/2006/relationships/hyperlink" Target="https://jpn.bible/kougo/heb" TargetMode="External"/><Relationship Id="rId155" Type="http://schemas.openxmlformats.org/officeDocument/2006/relationships/hyperlink" Target="https://jpn.bible/kougo/heb" TargetMode="External"/><Relationship Id="rId176" Type="http://schemas.openxmlformats.org/officeDocument/2006/relationships/hyperlink" Target="https://jpn.bible/kougo/php" TargetMode="External"/><Relationship Id="rId197" Type="http://schemas.openxmlformats.org/officeDocument/2006/relationships/hyperlink" Target="https://jpn.bible/kougo/ps" TargetMode="External"/><Relationship Id="rId201" Type="http://schemas.openxmlformats.org/officeDocument/2006/relationships/hyperlink" Target="https://jpn.bible/kougo/ps" TargetMode="External"/><Relationship Id="rId222" Type="http://schemas.openxmlformats.org/officeDocument/2006/relationships/hyperlink" Target="https://jpn.bible/kougo/john14:2" TargetMode="External"/><Relationship Id="rId243" Type="http://schemas.openxmlformats.org/officeDocument/2006/relationships/hyperlink" Target="https://jpn.bible/kougo/luke" TargetMode="External"/><Relationship Id="rId17" Type="http://schemas.openxmlformats.org/officeDocument/2006/relationships/hyperlink" Target="https://jpn.bible/kougo/jas" TargetMode="External"/><Relationship Id="rId38" Type="http://schemas.openxmlformats.org/officeDocument/2006/relationships/hyperlink" Target="https://jpn.bible/kougo/gal" TargetMode="External"/><Relationship Id="rId59" Type="http://schemas.openxmlformats.org/officeDocument/2006/relationships/hyperlink" Target="https://jpn.bible/kougo/col" TargetMode="External"/><Relationship Id="rId103" Type="http://schemas.openxmlformats.org/officeDocument/2006/relationships/hyperlink" Target="https://jpn.bible/kougo/1cor" TargetMode="External"/><Relationship Id="rId124" Type="http://schemas.openxmlformats.org/officeDocument/2006/relationships/hyperlink" Target="https://jpn.bible/kougo/acts" TargetMode="External"/><Relationship Id="rId70" Type="http://schemas.openxmlformats.org/officeDocument/2006/relationships/hyperlink" Target="https://jpn.bible/kougo/2thess" TargetMode="External"/><Relationship Id="rId91" Type="http://schemas.openxmlformats.org/officeDocument/2006/relationships/footer" Target="footer2.xml"/><Relationship Id="rId145" Type="http://schemas.openxmlformats.org/officeDocument/2006/relationships/hyperlink" Target="https://jpn.bible/kougo/phlm" TargetMode="External"/><Relationship Id="rId166" Type="http://schemas.openxmlformats.org/officeDocument/2006/relationships/hyperlink" Target="https://jpn.bible/kougo/exod" TargetMode="External"/><Relationship Id="rId187" Type="http://schemas.openxmlformats.org/officeDocument/2006/relationships/hyperlink" Target="https://jpn.bible/kougo/ps" TargetMode="External"/><Relationship Id="rId1" Type="http://schemas.openxmlformats.org/officeDocument/2006/relationships/customXml" Target="../customXml/item1.xml"/><Relationship Id="rId212" Type="http://schemas.openxmlformats.org/officeDocument/2006/relationships/hyperlink" Target="https://jpn.bible/kougo/rom" TargetMode="External"/><Relationship Id="rId233" Type="http://schemas.openxmlformats.org/officeDocument/2006/relationships/hyperlink" Target="https://jpn.bible/kougo/gal" TargetMode="External"/><Relationship Id="rId28" Type="http://schemas.openxmlformats.org/officeDocument/2006/relationships/hyperlink" Target="https://jpn.bible/kougo/gal" TargetMode="External"/><Relationship Id="rId49" Type="http://schemas.openxmlformats.org/officeDocument/2006/relationships/hyperlink" Target="https://jpn.bible/kougo/gal" TargetMode="External"/><Relationship Id="rId114" Type="http://schemas.openxmlformats.org/officeDocument/2006/relationships/hyperlink" Target="https://jpn.bible/kougo/rom" TargetMode="External"/><Relationship Id="rId60" Type="http://schemas.openxmlformats.org/officeDocument/2006/relationships/hyperlink" Target="https://jpn.bible/kougo/1tim" TargetMode="External"/><Relationship Id="rId81" Type="http://schemas.openxmlformats.org/officeDocument/2006/relationships/hyperlink" Target="https://jpn.bible/kougo/heb" TargetMode="External"/><Relationship Id="rId135" Type="http://schemas.openxmlformats.org/officeDocument/2006/relationships/hyperlink" Target="https://jpn.bible/kougo/phil" TargetMode="External"/><Relationship Id="rId156" Type="http://schemas.openxmlformats.org/officeDocument/2006/relationships/hyperlink" Target="https://jpn.bible/kougo/gal" TargetMode="External"/><Relationship Id="rId177" Type="http://schemas.openxmlformats.org/officeDocument/2006/relationships/hyperlink" Target="https://jpn.bible/kougo/php" TargetMode="External"/><Relationship Id="rId198" Type="http://schemas.openxmlformats.org/officeDocument/2006/relationships/hyperlink" Target="https://jpn.bible/kougo/ps" TargetMode="External"/><Relationship Id="rId202" Type="http://schemas.openxmlformats.org/officeDocument/2006/relationships/hyperlink" Target="https://jpn.bible/kougo/heb" TargetMode="External"/><Relationship Id="rId223" Type="http://schemas.openxmlformats.org/officeDocument/2006/relationships/hyperlink" Target="https://jpn.bible/kougo/rom" TargetMode="External"/><Relationship Id="rId244" Type="http://schemas.openxmlformats.org/officeDocument/2006/relationships/hyperlink" Target="https://jpn.bible/kougo/luke" TargetMode="External"/><Relationship Id="rId18" Type="http://schemas.openxmlformats.org/officeDocument/2006/relationships/hyperlink" Target="https://jpn.bible/kougo/1pet" TargetMode="External"/><Relationship Id="rId39" Type="http://schemas.openxmlformats.org/officeDocument/2006/relationships/hyperlink" Target="https://jpn.bible/kougo/gal" TargetMode="External"/><Relationship Id="rId50" Type="http://schemas.openxmlformats.org/officeDocument/2006/relationships/hyperlink" Target="https://jpn.bible/kougo/rom" TargetMode="External"/><Relationship Id="rId104" Type="http://schemas.openxmlformats.org/officeDocument/2006/relationships/hyperlink" Target="https://jpn.bible/kougo/1cor" TargetMode="External"/><Relationship Id="rId125" Type="http://schemas.openxmlformats.org/officeDocument/2006/relationships/hyperlink" Target="https://jpn.bible/kougo/2tim" TargetMode="External"/><Relationship Id="rId146" Type="http://schemas.openxmlformats.org/officeDocument/2006/relationships/hyperlink" Target="https://jpn.bible/kougo/rom" TargetMode="External"/><Relationship Id="rId167" Type="http://schemas.openxmlformats.org/officeDocument/2006/relationships/hyperlink" Target="https://jpn.bible/kougo/exod" TargetMode="External"/><Relationship Id="rId188" Type="http://schemas.openxmlformats.org/officeDocument/2006/relationships/hyperlink" Target="https://jpn.bible/kougo/ps" TargetMode="External"/><Relationship Id="rId71" Type="http://schemas.openxmlformats.org/officeDocument/2006/relationships/hyperlink" Target="https://jpn.bible/kougo/heb" TargetMode="External"/><Relationship Id="rId92" Type="http://schemas.openxmlformats.org/officeDocument/2006/relationships/hyperlink" Target="https://jpn.bible/kougo/acts" TargetMode="External"/><Relationship Id="rId213" Type="http://schemas.openxmlformats.org/officeDocument/2006/relationships/hyperlink" Target="https://jpn.bible/kougo/rom" TargetMode="External"/><Relationship Id="rId234" Type="http://schemas.openxmlformats.org/officeDocument/2006/relationships/hyperlink" Target="https://jpn.bible/kougo/exod" TargetMode="External"/><Relationship Id="rId2" Type="http://schemas.openxmlformats.org/officeDocument/2006/relationships/numbering" Target="numbering.xml"/><Relationship Id="rId29" Type="http://schemas.openxmlformats.org/officeDocument/2006/relationships/hyperlink" Target="https://jpn.bible/kougo/acts" TargetMode="External"/><Relationship Id="rId40" Type="http://schemas.openxmlformats.org/officeDocument/2006/relationships/hyperlink" Target="https://jpn.bible/kougo/acts" TargetMode="External"/><Relationship Id="rId115" Type="http://schemas.openxmlformats.org/officeDocument/2006/relationships/hyperlink" Target="https://jpn.bible/kougo/2tim" TargetMode="External"/><Relationship Id="rId136" Type="http://schemas.openxmlformats.org/officeDocument/2006/relationships/hyperlink" Target="https://jpn.bible/kougo/2tim" TargetMode="External"/><Relationship Id="rId157" Type="http://schemas.openxmlformats.org/officeDocument/2006/relationships/hyperlink" Target="https://jpn.bible/kougo/gal" TargetMode="External"/><Relationship Id="rId178" Type="http://schemas.openxmlformats.org/officeDocument/2006/relationships/header" Target="header3.xml"/><Relationship Id="rId61" Type="http://schemas.openxmlformats.org/officeDocument/2006/relationships/hyperlink" Target="https://jpn.bible/kougo/1tim" TargetMode="External"/><Relationship Id="rId82" Type="http://schemas.openxmlformats.org/officeDocument/2006/relationships/hyperlink" Target="https://jpn.bible/kougo/acts" TargetMode="External"/><Relationship Id="rId199" Type="http://schemas.openxmlformats.org/officeDocument/2006/relationships/hyperlink" Target="https://jpn.bible/kougo/gen" TargetMode="External"/><Relationship Id="rId203" Type="http://schemas.openxmlformats.org/officeDocument/2006/relationships/hyperlink" Target="https://jpn.bible/kougo/heb" TargetMode="External"/><Relationship Id="rId19" Type="http://schemas.openxmlformats.org/officeDocument/2006/relationships/hyperlink" Target="https://jpn.bible/kougo/2pet" TargetMode="External"/><Relationship Id="rId224" Type="http://schemas.openxmlformats.org/officeDocument/2006/relationships/hyperlink" Target="https://jpn.bible/kougo/gen" TargetMode="External"/><Relationship Id="rId245" Type="http://schemas.openxmlformats.org/officeDocument/2006/relationships/hyperlink" Target="https://jpn.bible/kougo/luke" TargetMode="External"/><Relationship Id="rId30" Type="http://schemas.openxmlformats.org/officeDocument/2006/relationships/hyperlink" Target="https://jpn.bible/kougo/acts" TargetMode="External"/><Relationship Id="rId105" Type="http://schemas.openxmlformats.org/officeDocument/2006/relationships/hyperlink" Target="https://jpn.bible/kougo/2cor1:1" TargetMode="External"/><Relationship Id="rId126" Type="http://schemas.openxmlformats.org/officeDocument/2006/relationships/hyperlink" Target="https://jpn.bible/kougo/acts" TargetMode="External"/><Relationship Id="rId147" Type="http://schemas.openxmlformats.org/officeDocument/2006/relationships/hyperlink" Target="https://jpn.bible/kougo/acts" TargetMode="External"/><Relationship Id="rId168" Type="http://schemas.openxmlformats.org/officeDocument/2006/relationships/hyperlink" Target="https://jpn.bible/kougo/rom" TargetMode="External"/><Relationship Id="rId51" Type="http://schemas.openxmlformats.org/officeDocument/2006/relationships/hyperlink" Target="https://jpn.bible/kougo/1cor" TargetMode="External"/><Relationship Id="rId72" Type="http://schemas.openxmlformats.org/officeDocument/2006/relationships/hyperlink" Target="https://jpn.bible/kougo/ps" TargetMode="External"/><Relationship Id="rId93" Type="http://schemas.openxmlformats.org/officeDocument/2006/relationships/hyperlink" Target="https://jpn.bible/kougo/2tim" TargetMode="External"/><Relationship Id="rId189" Type="http://schemas.openxmlformats.org/officeDocument/2006/relationships/hyperlink" Target="https://jpn.bible/kougo/ps" TargetMode="External"/><Relationship Id="rId3" Type="http://schemas.openxmlformats.org/officeDocument/2006/relationships/styles" Target="styles.xml"/><Relationship Id="rId214" Type="http://schemas.openxmlformats.org/officeDocument/2006/relationships/hyperlink" Target="https://jpn.bible/kougo/ps" TargetMode="External"/><Relationship Id="rId235" Type="http://schemas.openxmlformats.org/officeDocument/2006/relationships/hyperlink" Target="https://jpn.bible/kougo/rom" TargetMode="External"/><Relationship Id="rId116" Type="http://schemas.openxmlformats.org/officeDocument/2006/relationships/hyperlink" Target="https://jpn.bible/kougo/acts" TargetMode="External"/><Relationship Id="rId137" Type="http://schemas.openxmlformats.org/officeDocument/2006/relationships/hyperlink" Target="https://jpn.bible/kougo/heb" TargetMode="External"/><Relationship Id="rId158" Type="http://schemas.openxmlformats.org/officeDocument/2006/relationships/hyperlink" Target="https://jpn.bible/kougo/gal" TargetMode="External"/><Relationship Id="rId20" Type="http://schemas.openxmlformats.org/officeDocument/2006/relationships/hyperlink" Target="https://jpn.bible/kougo/1john" TargetMode="External"/><Relationship Id="rId41" Type="http://schemas.openxmlformats.org/officeDocument/2006/relationships/hyperlink" Target="https://jpn.bible/kougo/acts" TargetMode="External"/><Relationship Id="rId62" Type="http://schemas.openxmlformats.org/officeDocument/2006/relationships/hyperlink" Target="https://jpn.bible/kougo/2tim" TargetMode="External"/><Relationship Id="rId83" Type="http://schemas.openxmlformats.org/officeDocument/2006/relationships/hyperlink" Target="https://jpn.bible/kougo/matt" TargetMode="External"/><Relationship Id="rId179" Type="http://schemas.openxmlformats.org/officeDocument/2006/relationships/hyperlink" Target="https://jpn.bible/kougo/rev" TargetMode="External"/><Relationship Id="rId190" Type="http://schemas.openxmlformats.org/officeDocument/2006/relationships/hyperlink" Target="https://jpn.bible/kougo/ps" TargetMode="External"/><Relationship Id="rId204" Type="http://schemas.openxmlformats.org/officeDocument/2006/relationships/hyperlink" Target="https://jpn.bible/kougo/ps" TargetMode="External"/><Relationship Id="rId225" Type="http://schemas.openxmlformats.org/officeDocument/2006/relationships/hyperlink" Target="https://jpn.bible/kougo/gen" TargetMode="External"/><Relationship Id="rId246" Type="http://schemas.openxmlformats.org/officeDocument/2006/relationships/hyperlink" Target="https://jpn.bible/kougo/rev" TargetMode="External"/><Relationship Id="rId106" Type="http://schemas.openxmlformats.org/officeDocument/2006/relationships/hyperlink" Target="https://jpn.bible/kougo/2cor1:19" TargetMode="External"/><Relationship Id="rId127" Type="http://schemas.openxmlformats.org/officeDocument/2006/relationships/hyperlink" Target="https://jpn.bible/kougo/acts" TargetMode="External"/><Relationship Id="rId10" Type="http://schemas.openxmlformats.org/officeDocument/2006/relationships/footer" Target="footer1.xml"/><Relationship Id="rId31" Type="http://schemas.openxmlformats.org/officeDocument/2006/relationships/hyperlink" Target="https://jpn.bible/kougo/acts" TargetMode="External"/><Relationship Id="rId52" Type="http://schemas.openxmlformats.org/officeDocument/2006/relationships/hyperlink" Target="https://jpn.bible/kougo/1cor" TargetMode="External"/><Relationship Id="rId73" Type="http://schemas.openxmlformats.org/officeDocument/2006/relationships/hyperlink" Target="https://jpn.bible/kougo/acts" TargetMode="External"/><Relationship Id="rId94" Type="http://schemas.openxmlformats.org/officeDocument/2006/relationships/hyperlink" Target="https://jpn.bible/kougo/2tim" TargetMode="External"/><Relationship Id="rId148" Type="http://schemas.openxmlformats.org/officeDocument/2006/relationships/hyperlink" Target="https://jpn.bible/kougo/rom" TargetMode="External"/><Relationship Id="rId169" Type="http://schemas.openxmlformats.org/officeDocument/2006/relationships/hyperlink" Target="https://jpn.bible/kougo/john" TargetMode="External"/><Relationship Id="rId4" Type="http://schemas.openxmlformats.org/officeDocument/2006/relationships/settings" Target="settings.xml"/><Relationship Id="rId180" Type="http://schemas.openxmlformats.org/officeDocument/2006/relationships/hyperlink" Target="https://jpn.bible/kougo/matt" TargetMode="External"/><Relationship Id="rId215" Type="http://schemas.openxmlformats.org/officeDocument/2006/relationships/hyperlink" Target="https://jpn.bible/kougo/ps" TargetMode="External"/><Relationship Id="rId236" Type="http://schemas.openxmlformats.org/officeDocument/2006/relationships/hyperlink" Target="https://jpn.bible/kougo/deu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pn.bible/kougo/acts" TargetMode="External"/><Relationship Id="rId13" Type="http://schemas.openxmlformats.org/officeDocument/2006/relationships/hyperlink" Target="https://jpn.bible/kougo/acts" TargetMode="External"/><Relationship Id="rId3" Type="http://schemas.openxmlformats.org/officeDocument/2006/relationships/hyperlink" Target="https://jpn.bible/kougo/acts" TargetMode="External"/><Relationship Id="rId7" Type="http://schemas.openxmlformats.org/officeDocument/2006/relationships/hyperlink" Target="https://jpn.bible/kougo/2tim" TargetMode="External"/><Relationship Id="rId12" Type="http://schemas.openxmlformats.org/officeDocument/2006/relationships/hyperlink" Target="https://jpn.bible/kougo/acts" TargetMode="External"/><Relationship Id="rId17" Type="http://schemas.openxmlformats.org/officeDocument/2006/relationships/hyperlink" Target="https://ichthys.com/6B-Ecclesio.htm" TargetMode="External"/><Relationship Id="rId2" Type="http://schemas.openxmlformats.org/officeDocument/2006/relationships/hyperlink" Target="https://jpn.bible/kougo/acts" TargetMode="External"/><Relationship Id="rId16" Type="http://schemas.openxmlformats.org/officeDocument/2006/relationships/hyperlink" Target="https://jpn.bible/kougo/rom" TargetMode="External"/><Relationship Id="rId1" Type="http://schemas.openxmlformats.org/officeDocument/2006/relationships/hyperlink" Target="https://jpn.bible/kougo/acts" TargetMode="External"/><Relationship Id="rId6" Type="http://schemas.openxmlformats.org/officeDocument/2006/relationships/hyperlink" Target="https://jpn.bible/kougo/2tim" TargetMode="External"/><Relationship Id="rId11" Type="http://schemas.openxmlformats.org/officeDocument/2006/relationships/hyperlink" Target="https://jpn.bible/kougo/gal" TargetMode="External"/><Relationship Id="rId5" Type="http://schemas.openxmlformats.org/officeDocument/2006/relationships/hyperlink" Target="https://jpn.bible/kougo/1tim" TargetMode="External"/><Relationship Id="rId15" Type="http://schemas.openxmlformats.org/officeDocument/2006/relationships/hyperlink" Target="https://jpn.bible/kougo/acts" TargetMode="External"/><Relationship Id="rId10" Type="http://schemas.openxmlformats.org/officeDocument/2006/relationships/hyperlink" Target="https://jpn.bible/kougo/acts" TargetMode="External"/><Relationship Id="rId4" Type="http://schemas.openxmlformats.org/officeDocument/2006/relationships/hyperlink" Target="https://jpn.bible/kougo/acts" TargetMode="External"/><Relationship Id="rId9" Type="http://schemas.openxmlformats.org/officeDocument/2006/relationships/hyperlink" Target="https://jpn.bible/kougo/acts" TargetMode="External"/><Relationship Id="rId14" Type="http://schemas.openxmlformats.org/officeDocument/2006/relationships/hyperlink" Target="https://jpn.bible/kougo/ac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05AC-82CE-455F-A038-5A7CEEAF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15139</Words>
  <Characters>86296</Characters>
  <Application>Microsoft Office Word</Application>
  <DocSecurity>0</DocSecurity>
  <Lines>719</Lines>
  <Paragraphs>202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3</cp:revision>
  <cp:lastPrinted>2026-02-14T09:05:00Z</cp:lastPrinted>
  <dcterms:created xsi:type="dcterms:W3CDTF">2026-04-02T08:15:00Z</dcterms:created>
  <dcterms:modified xsi:type="dcterms:W3CDTF">2026-04-02T08:18:00Z</dcterms:modified>
</cp:coreProperties>
</file>