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6810" w14:textId="77777777" w:rsidR="001932B6" w:rsidRPr="001932B6" w:rsidRDefault="001932B6" w:rsidP="001932B6">
      <w:pPr>
        <w:keepNext/>
        <w:keepLines/>
        <w:spacing w:before="280" w:after="80"/>
        <w:jc w:val="both"/>
        <w:outlineLvl w:val="0"/>
        <w:rPr>
          <w:rFonts w:ascii="HGP明朝E" w:eastAsia="HGP明朝E" w:hAnsi="HGP明朝E" w:cstheme="majorBidi"/>
          <w:color w:val="000000" w:themeColor="text1"/>
          <w:sz w:val="32"/>
          <w:szCs w:val="32"/>
          <w14:ligatures w14:val="none"/>
        </w:rPr>
      </w:pPr>
      <w:bookmarkStart w:id="0" w:name="_Toc208570714"/>
      <w:r w:rsidRPr="001932B6">
        <w:rPr>
          <w:rFonts w:ascii="HGP明朝E" w:eastAsia="HGP明朝E" w:hAnsi="HGP明朝E" w:cstheme="majorBidi" w:hint="eastAsia"/>
          <w:color w:val="000000" w:themeColor="text1"/>
          <w:sz w:val="32"/>
          <w:szCs w:val="32"/>
          <w14:ligatures w14:val="none"/>
        </w:rPr>
        <w:t>11. 自然啓示と特別啓示</w:t>
      </w:r>
      <w:bookmarkEnd w:id="0"/>
    </w:p>
    <w:p w14:paraId="2DDFEFD3" w14:textId="77777777" w:rsidR="001932B6" w:rsidRPr="001932B6" w:rsidRDefault="001932B6" w:rsidP="001932B6">
      <w:pPr>
        <w:rPr>
          <w:rFonts w:ascii="ＭＳ Ｐ明朝" w:eastAsia="ＭＳ Ｐ明朝" w:hAnsi="ＭＳ Ｐ明朝"/>
          <w:szCs w:val="22"/>
          <w14:ligatures w14:val="none"/>
        </w:rPr>
      </w:pPr>
      <w:r w:rsidRPr="001932B6">
        <w:rPr>
          <w:rFonts w:ascii="ＭＳ Ｐ明朝" w:eastAsia="ＭＳ Ｐ明朝" w:hAnsi="ＭＳ Ｐ明朝" w:hint="eastAsia"/>
          <w:szCs w:val="22"/>
          <w14:ligatures w14:val="none"/>
        </w:rPr>
        <w:t>ペテロの手紙</w:t>
      </w:r>
      <w:r w:rsidRPr="001932B6">
        <w:rPr>
          <w:rFonts w:ascii="ＭＳ Ｐ明朝" w:eastAsia="ＭＳ Ｐ明朝" w:hAnsi="ＭＳ Ｐ明朝"/>
          <w:szCs w:val="22"/>
          <w14:ligatures w14:val="none"/>
        </w:rPr>
        <w:t>#</w:t>
      </w:r>
      <w:r w:rsidRPr="001932B6">
        <w:rPr>
          <w:rFonts w:ascii="ＭＳ Ｐ明朝" w:eastAsia="ＭＳ Ｐ明朝" w:hAnsi="ＭＳ Ｐ明朝" w:hint="eastAsia"/>
          <w:szCs w:val="22"/>
          <w14:ligatures w14:val="none"/>
        </w:rPr>
        <w:t>11</w:t>
      </w:r>
    </w:p>
    <w:p w14:paraId="03004C78" w14:textId="77777777" w:rsidR="001932B6" w:rsidRPr="001932B6" w:rsidRDefault="001932B6" w:rsidP="001932B6">
      <w:pPr>
        <w:rPr>
          <w:rFonts w:ascii="ＭＳ Ｐ明朝" w:eastAsia="ＭＳ Ｐ明朝" w:hAnsi="ＭＳ Ｐ明朝"/>
          <w:szCs w:val="22"/>
          <w14:ligatures w14:val="none"/>
        </w:rPr>
      </w:pPr>
      <w:r w:rsidRPr="001932B6">
        <w:rPr>
          <w:rFonts w:ascii="ＭＳ Ｐ明朝" w:eastAsia="ＭＳ Ｐ明朝" w:hAnsi="ＭＳ Ｐ明朝"/>
          <w:szCs w:val="22"/>
          <w14:ligatures w14:val="none"/>
        </w:rPr>
        <w:t>https://ichthys.com/Pet</w:t>
      </w:r>
      <w:r w:rsidRPr="001932B6">
        <w:rPr>
          <w:rFonts w:ascii="ＭＳ Ｐ明朝" w:eastAsia="ＭＳ Ｐ明朝" w:hAnsi="ＭＳ Ｐ明朝" w:hint="eastAsia"/>
          <w:szCs w:val="22"/>
          <w14:ligatures w14:val="none"/>
        </w:rPr>
        <w:t>11</w:t>
      </w:r>
      <w:r w:rsidRPr="001932B6">
        <w:rPr>
          <w:rFonts w:ascii="ＭＳ Ｐ明朝" w:eastAsia="ＭＳ Ｐ明朝" w:hAnsi="ＭＳ Ｐ明朝"/>
          <w:szCs w:val="22"/>
          <w14:ligatures w14:val="none"/>
        </w:rPr>
        <w:t>.htm</w:t>
      </w:r>
    </w:p>
    <w:p w14:paraId="3D8250C4" w14:textId="77777777" w:rsidR="001932B6" w:rsidRPr="001932B6" w:rsidRDefault="001932B6" w:rsidP="001932B6">
      <w:pPr>
        <w:jc w:val="both"/>
        <w:rPr>
          <w:rFonts w:ascii="ＭＳ Ｐ明朝" w:eastAsia="ＭＳ Ｐ明朝" w:hAnsi="ＭＳ Ｐ明朝"/>
          <w:szCs w:val="22"/>
          <w14:ligatures w14:val="none"/>
        </w:rPr>
      </w:pPr>
      <w:r w:rsidRPr="001932B6">
        <w:rPr>
          <w:rFonts w:ascii="ＭＳ Ｐ明朝" w:eastAsia="ＭＳ Ｐ明朝" w:hAnsi="ＭＳ Ｐ明朝" w:hint="eastAsia"/>
          <w:szCs w:val="22"/>
          <w14:ligatures w14:val="none"/>
        </w:rPr>
        <w:t>ロバート・</w:t>
      </w:r>
      <w:r w:rsidRPr="001932B6">
        <w:rPr>
          <w:rFonts w:ascii="ＭＳ Ｐ明朝" w:eastAsia="ＭＳ Ｐ明朝" w:hAnsi="ＭＳ Ｐ明朝"/>
          <w:szCs w:val="22"/>
          <w14:ligatures w14:val="none"/>
        </w:rPr>
        <w:t>D・ルギンビル博士著</w:t>
      </w:r>
    </w:p>
    <w:p w14:paraId="4B613962" w14:textId="77777777" w:rsidR="001932B6" w:rsidRPr="001932B6" w:rsidRDefault="001932B6" w:rsidP="001932B6">
      <w:pPr>
        <w:widowControl/>
        <w:jc w:val="both"/>
        <w:rPr>
          <w:rFonts w:ascii="游明朝" w:eastAsia="游明朝" w:hAnsi="游明朝" w:cs="ＭＳ Ｐゴシック"/>
          <w:color w:val="000000"/>
          <w:kern w:val="0"/>
          <w:szCs w:val="21"/>
          <w14:ligatures w14:val="none"/>
        </w:rPr>
      </w:pPr>
      <w:r w:rsidRPr="001932B6">
        <w:rPr>
          <w:rFonts w:ascii="ＭＳ Ｐ明朝" w:eastAsia="ＭＳ Ｐ明朝" w:hAnsi="ＭＳ Ｐ明朝" w:cs="ＭＳ Ｐゴシック" w:hint="eastAsia"/>
          <w:color w:val="000000"/>
          <w:kern w:val="0"/>
          <w:sz w:val="24"/>
          <w14:ligatures w14:val="none"/>
        </w:rPr>
        <w:t> </w:t>
      </w:r>
    </w:p>
    <w:p w14:paraId="6BE34EB3" w14:textId="77777777" w:rsidR="001932B6" w:rsidRPr="001932B6" w:rsidRDefault="001932B6" w:rsidP="001932B6">
      <w:pPr>
        <w:jc w:val="both"/>
        <w:rPr>
          <w:szCs w:val="22"/>
          <w14:ligatures w14:val="none"/>
        </w:rPr>
      </w:pPr>
      <w:r w:rsidRPr="001932B6">
        <w:rPr>
          <w:rFonts w:ascii="HGS明朝E" w:eastAsia="HGS明朝E" w:hAnsi="HGS明朝E" w:cs="ＭＳ Ｐゴシック" w:hint="eastAsia"/>
          <w:color w:val="000000"/>
          <w:kern w:val="0"/>
          <w:sz w:val="24"/>
          <w14:ligatures w14:val="none"/>
        </w:rPr>
        <w:t>復習：</w:t>
      </w:r>
      <w:r w:rsidRPr="001932B6">
        <w:rPr>
          <w:rFonts w:ascii="ＭＳ Ｐ明朝" w:eastAsia="ＭＳ Ｐ明朝" w:hAnsi="ＭＳ Ｐ明朝" w:cs="ＭＳ Ｐゴシック" w:hint="eastAsia"/>
          <w:color w:val="000000"/>
          <w:kern w:val="0"/>
          <w:sz w:val="24"/>
          <w14:ligatures w14:val="none"/>
        </w:rPr>
        <w:t> </w:t>
      </w:r>
      <w:r w:rsidRPr="001932B6">
        <w:rPr>
          <w:rFonts w:ascii="ＭＳ Ｐ明朝" w:eastAsia="ＭＳ Ｐ明朝" w:hAnsi="ＭＳ Ｐ明朝" w:hint="eastAsia"/>
          <w:sz w:val="24"/>
          <w:szCs w:val="22"/>
          <w14:ligatures w14:val="none"/>
        </w:rPr>
        <w:t>前回の学びでも触れたように、『ペテロの第一の手紙』は</w:t>
      </w:r>
      <w:r w:rsidRPr="001932B6">
        <w:rPr>
          <w:rFonts w:ascii="ＭＳ Ｐ明朝" w:eastAsia="ＭＳ Ｐ明朝" w:hAnsi="ＭＳ Ｐ明朝"/>
          <w:sz w:val="24"/>
          <w:szCs w:val="22"/>
          <w14:ligatures w14:val="none"/>
        </w:rPr>
        <w:t>霊的成長のテーマに深く関わっています。特に、苦しみ（苦難）がクリスチャンの成長過程においてどのような役割を果たすか、という点が大きな焦点となっています。</w:t>
      </w:r>
      <w:r w:rsidRPr="001932B6">
        <w:rPr>
          <w:rFonts w:ascii="ＭＳ Ｐ明朝" w:eastAsia="ＭＳ Ｐ明朝" w:hAnsi="ＭＳ Ｐ明朝" w:hint="eastAsia"/>
          <w:sz w:val="24"/>
          <w:szCs w:val="22"/>
          <w14:ligatures w14:val="none"/>
        </w:rPr>
        <w:t>したがってペテロの手紙の解釈に進む前に、霊的成長の教理について詳しく学ぶ必要があります。これは非常に価値あることです。というのも、クリスチャンとして生きる目的そのものが霊的に成長することであり、また他の人が成長するのを助けることでもあるからです。他の人の霊的成長を助けることは</w:t>
      </w:r>
      <w:r w:rsidRPr="001932B6">
        <w:rPr>
          <w:rFonts w:ascii="ＭＳ Ｐ明朝" w:eastAsia="ＭＳ Ｐ明朝" w:hAnsi="ＭＳ Ｐ明朝"/>
          <w:sz w:val="24"/>
          <w:szCs w:val="22"/>
          <w14:ligatures w14:val="none"/>
        </w:rPr>
        <w:t>奉仕（ミニストリー）と呼ばれます。そしてそれは、各クリスチャンに与えられた霊的賜物の働きに</w:t>
      </w:r>
      <w:r w:rsidRPr="001932B6">
        <w:rPr>
          <w:rFonts w:ascii="ＭＳ Ｐ明朝" w:eastAsia="ＭＳ Ｐ明朝" w:hAnsi="ＭＳ Ｐ明朝" w:hint="eastAsia"/>
          <w:sz w:val="24"/>
          <w:szCs w:val="22"/>
          <w14:ligatures w14:val="none"/>
        </w:rPr>
        <w:t>ある程度左右されます。一方で、霊的成長の過程自体は、すべてのクリスチャンに共通しています。霊的成長というのは幅広いテーマですが、その中心は非常に単純で、ただ一つの焦点に集約されます。</w:t>
      </w:r>
      <w:r w:rsidRPr="001932B6">
        <w:rPr>
          <w:rFonts w:ascii="ＭＳ Ｐ明朝" w:eastAsia="ＭＳ Ｐ明朝" w:hAnsi="ＭＳ Ｐ明朝"/>
          <w:sz w:val="24"/>
          <w:szCs w:val="22"/>
          <w14:ligatures w14:val="none"/>
        </w:rPr>
        <w:t>霊的成長とは、神の真理を学び、それを生活の中で実践することです。ですから、</w:t>
      </w:r>
      <w:r w:rsidRPr="001932B6">
        <w:rPr>
          <w:rFonts w:ascii="ＭＳ Ｐ明朝" w:eastAsia="ＭＳ Ｐ明朝" w:hAnsi="ＭＳ Ｐ明朝" w:hint="eastAsia"/>
          <w:sz w:val="24"/>
          <w:szCs w:val="22"/>
          <w14:ligatures w14:val="none"/>
        </w:rPr>
        <w:t>真理こそがクリスチャン生活の鍵なのです</w:t>
      </w:r>
      <w:r w:rsidRPr="001932B6">
        <w:rPr>
          <w:rFonts w:ascii="ＭＳ Ｐ明朝" w:eastAsia="ＭＳ Ｐ明朝" w:hAnsi="ＭＳ Ｐ明朝"/>
          <w:sz w:val="24"/>
          <w:szCs w:val="22"/>
          <w14:ligatures w14:val="none"/>
        </w:rPr>
        <w:t>。</w:t>
      </w:r>
    </w:p>
    <w:p w14:paraId="0A4F0AAA" w14:textId="77777777" w:rsidR="001932B6" w:rsidRPr="001932B6" w:rsidRDefault="001932B6" w:rsidP="001932B6">
      <w:pPr>
        <w:widowControl/>
        <w:jc w:val="both"/>
        <w:rPr>
          <w:rFonts w:ascii="游明朝" w:eastAsia="游明朝" w:hAnsi="游明朝" w:cs="ＭＳ Ｐゴシック"/>
          <w:color w:val="000000"/>
          <w:kern w:val="0"/>
          <w:szCs w:val="21"/>
          <w14:ligatures w14:val="none"/>
        </w:rPr>
      </w:pPr>
      <w:r w:rsidRPr="001932B6">
        <w:rPr>
          <w:rFonts w:ascii="ＭＳ Ｐ明朝" w:eastAsia="ＭＳ Ｐ明朝" w:hAnsi="ＭＳ Ｐ明朝" w:cs="ＭＳ Ｐゴシック" w:hint="eastAsia"/>
          <w:color w:val="000000"/>
          <w:kern w:val="0"/>
          <w:sz w:val="24"/>
          <w14:ligatures w14:val="none"/>
        </w:rPr>
        <w:t> </w:t>
      </w:r>
    </w:p>
    <w:p w14:paraId="1558C2F3" w14:textId="77777777" w:rsidR="001932B6" w:rsidRPr="001932B6" w:rsidRDefault="001932B6" w:rsidP="001932B6">
      <w:pPr>
        <w:widowControl/>
        <w:spacing w:after="80"/>
        <w:rPr>
          <w:rFonts w:ascii="ＭＳ Ｐ明朝" w:eastAsia="ＭＳ Ｐ明朝" w:hAnsi="ＭＳ Ｐ明朝"/>
          <w:sz w:val="24"/>
          <w14:ligatures w14:val="none"/>
        </w:rPr>
      </w:pPr>
      <w:r w:rsidRPr="001932B6">
        <w:rPr>
          <w:rFonts w:ascii="HGS明朝E" w:eastAsia="HGS明朝E" w:hAnsi="HGS明朝E" w:cs="ＭＳ Ｐゴシック" w:hint="eastAsia"/>
          <w:color w:val="000000"/>
          <w:kern w:val="0"/>
          <w:sz w:val="24"/>
          <w14:ligatures w14:val="none"/>
        </w:rPr>
        <w:t>真理：</w:t>
      </w:r>
      <w:r w:rsidRPr="001932B6">
        <w:rPr>
          <w:rFonts w:ascii="ＭＳ Ｐ明朝" w:eastAsia="ＭＳ Ｐ明朝" w:hAnsi="ＭＳ Ｐ明朝"/>
          <w:sz w:val="24"/>
          <w14:ligatures w14:val="none"/>
        </w:rPr>
        <w:t>では、真理とは何でしょうか？まず最初に言えるのは、悪魔の支配するこの世の中で、私たちを自己中心的な悩みから引き上げ、神のご計画と御心に心を向けさせることができる唯一のものが、神の真理であるということです。真理だけが、私たちを教え</w:t>
      </w:r>
      <w:r w:rsidRPr="001932B6">
        <w:rPr>
          <w:rFonts w:ascii="ＭＳ Ｐ明朝" w:eastAsia="ＭＳ Ｐ明朝" w:hAnsi="ＭＳ Ｐ明朝"/>
          <w:b/>
          <w:bCs/>
          <w:sz w:val="24"/>
          <w14:ligatures w14:val="none"/>
        </w:rPr>
        <w:t>、</w:t>
      </w:r>
      <w:r w:rsidRPr="001932B6">
        <w:rPr>
          <w:rFonts w:ascii="ＭＳ Ｐ明朝" w:eastAsia="ＭＳ Ｐ明朝" w:hAnsi="ＭＳ Ｐ明朝"/>
          <w:sz w:val="24"/>
          <w14:ligatures w14:val="none"/>
        </w:rPr>
        <w:t>慰め</w:t>
      </w:r>
      <w:r w:rsidRPr="001932B6">
        <w:rPr>
          <w:rFonts w:ascii="ＭＳ Ｐ明朝" w:eastAsia="ＭＳ Ｐ明朝" w:hAnsi="ＭＳ Ｐ明朝"/>
          <w:b/>
          <w:bCs/>
          <w:sz w:val="24"/>
          <w14:ligatures w14:val="none"/>
        </w:rPr>
        <w:t>、</w:t>
      </w:r>
      <w:r w:rsidRPr="001932B6">
        <w:rPr>
          <w:rFonts w:ascii="ＭＳ Ｐ明朝" w:eastAsia="ＭＳ Ｐ明朝" w:hAnsi="ＭＳ Ｐ明朝"/>
          <w:sz w:val="24"/>
          <w14:ligatures w14:val="none"/>
        </w:rPr>
        <w:t>励まし、そして進むべき方向を示してくれます</w:t>
      </w:r>
      <w:r w:rsidRPr="001932B6">
        <w:rPr>
          <w:rFonts w:ascii="ＭＳ Ｐ明朝" w:eastAsia="ＭＳ Ｐ明朝" w:hAnsi="ＭＳ Ｐ明朝"/>
          <w:b/>
          <w:bCs/>
          <w:sz w:val="24"/>
          <w14:ligatures w14:val="none"/>
        </w:rPr>
        <w:t>。</w:t>
      </w:r>
      <w:r w:rsidRPr="001932B6">
        <w:rPr>
          <w:rFonts w:ascii="ＭＳ Ｐ明朝" w:eastAsia="ＭＳ Ｐ明朝" w:hAnsi="ＭＳ Ｐ明朝"/>
          <w:sz w:val="24"/>
          <w14:ligatures w14:val="none"/>
        </w:rPr>
        <w:t>他のどんな原則よりも、神の真理を知り、それを実生活の中で適用することこそが、主イエス・キリストを信じる者とこの世の人々を区別する最大の特徴です。イエスご自身も、この真理のためにこの世に来られたと宣言されました。ポンテオ・ピラトによる尋問の場で、イエスはこう言われました「あなたが言うとおり、わたしは王である。わたし</w:t>
      </w:r>
      <w:r w:rsidRPr="001932B6">
        <w:rPr>
          <w:rFonts w:ascii="ＭＳ Ｐ明朝" w:eastAsia="ＭＳ Ｐ明朝" w:hAnsi="ＭＳ Ｐ明朝" w:hint="eastAsia"/>
          <w:sz w:val="24"/>
          <w14:ligatures w14:val="none"/>
        </w:rPr>
        <w:t>は真理についてあかしをするために生れ、また、そのためにこの世にきたのである</w:t>
      </w:r>
      <w:r w:rsidRPr="001932B6">
        <w:rPr>
          <w:rFonts w:ascii="ＭＳ Ｐ明朝" w:eastAsia="ＭＳ Ｐ明朝" w:hAnsi="ＭＳ Ｐ明朝"/>
          <w:sz w:val="24"/>
          <w14:ligatures w14:val="none"/>
        </w:rPr>
        <w:t>」</w:t>
      </w:r>
      <w:r w:rsidRPr="001932B6">
        <w:rPr>
          <w:rFonts w:ascii="ＭＳ Ｐ明朝" w:eastAsia="ＭＳ Ｐ明朝" w:hAnsi="ＭＳ Ｐ明朝" w:cs="ＭＳ Ｐゴシック" w:hint="eastAsia"/>
          <w:color w:val="000000"/>
          <w:kern w:val="0"/>
          <w:sz w:val="24"/>
          <w14:ligatures w14:val="none"/>
        </w:rPr>
        <w:t>（</w:t>
      </w:r>
      <w:hyperlink r:id="rId5" w:anchor="18:37" w:tgtFrame="_blank" w:tooltip="そこでピラトはイエスに言った、「それでは、あなたは王なのだな」。イエスは答えられた、「あなたの言うとおり、わたしは王である。わたしは真理についてあかしをするために生れ、また、そのためにこの世にきたのである。だれでも真理につく者は、わたしの声に耳を傾ける」。 ピラトはイエスに言った、「真理とは何か」。こう言って、彼はまたユダヤ人の所に出て行き、彼らに言った、「わたしには、この人になんの罪も見いだせない。" w:history="1">
        <w:r w:rsidRPr="001932B6">
          <w:rPr>
            <w:rFonts w:ascii="ＭＳ Ｐ明朝" w:eastAsia="ＭＳ Ｐ明朝" w:hAnsi="ＭＳ Ｐ明朝" w:cs="ＭＳ Ｐゴシック" w:hint="eastAsia"/>
            <w:color w:val="4472C4" w:themeColor="accent1"/>
            <w:kern w:val="0"/>
            <w:sz w:val="24"/>
            <w:u w:val="single"/>
            <w14:ligatures w14:val="none"/>
          </w:rPr>
          <w:t>ヨハネ</w:t>
        </w:r>
        <w:r w:rsidRPr="001932B6">
          <w:rPr>
            <w:rFonts w:ascii="ＭＳ Ｐ明朝" w:eastAsia="ＭＳ Ｐ明朝" w:hAnsi="ＭＳ Ｐ明朝" w:cs="ＭＳ Ｐゴシック" w:hint="eastAsia"/>
            <w:color w:val="4472C4" w:themeColor="accent1"/>
            <w:kern w:val="0"/>
            <w:sz w:val="24"/>
            <w:u w:val="single"/>
            <w:lang w:val="x-none"/>
            <w14:ligatures w14:val="none"/>
          </w:rPr>
          <w:t>18</w:t>
        </w:r>
        <w:r w:rsidRPr="001932B6">
          <w:rPr>
            <w:rFonts w:ascii="ＭＳ Ｐ明朝" w:eastAsia="ＭＳ Ｐ明朝" w:hAnsi="ＭＳ Ｐ明朝" w:cs="ＭＳ Ｐゴシック" w:hint="eastAsia"/>
            <w:color w:val="4472C4" w:themeColor="accent1"/>
            <w:kern w:val="0"/>
            <w:sz w:val="24"/>
            <w:u w:val="single"/>
            <w14:ligatures w14:val="none"/>
          </w:rPr>
          <w:t>章</w:t>
        </w:r>
        <w:r w:rsidRPr="001932B6">
          <w:rPr>
            <w:rFonts w:ascii="ＭＳ Ｐ明朝" w:eastAsia="ＭＳ Ｐ明朝" w:hAnsi="ＭＳ Ｐ明朝" w:cs="ＭＳ Ｐゴシック" w:hint="eastAsia"/>
            <w:color w:val="4472C4" w:themeColor="accent1"/>
            <w:kern w:val="0"/>
            <w:sz w:val="24"/>
            <w:u w:val="single"/>
            <w:lang w:val="x-none"/>
            <w14:ligatures w14:val="none"/>
          </w:rPr>
          <w:t>37-38</w:t>
        </w:r>
        <w:r w:rsidRPr="001932B6">
          <w:rPr>
            <w:rFonts w:ascii="ＭＳ Ｐ明朝" w:eastAsia="ＭＳ Ｐ明朝" w:hAnsi="ＭＳ Ｐ明朝" w:cs="ＭＳ Ｐゴシック" w:hint="eastAsia"/>
            <w:color w:val="4472C4" w:themeColor="accent1"/>
            <w:kern w:val="0"/>
            <w:sz w:val="24"/>
            <w:u w:val="single"/>
            <w14:ligatures w14:val="none"/>
          </w:rPr>
          <w:t>節</w:t>
        </w:r>
      </w:hyperlink>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hint="eastAsia"/>
          <w:color w:val="000000"/>
          <w:sz w:val="24"/>
          <w14:ligatures w14:val="none"/>
        </w:rPr>
        <w:t>。</w:t>
      </w:r>
      <w:r w:rsidRPr="001932B6">
        <w:rPr>
          <w:rFonts w:ascii="ＭＳ Ｐ明朝" w:eastAsia="ＭＳ Ｐ明朝" w:hAnsi="ＭＳ Ｐ明朝"/>
          <w:sz w:val="24"/>
          <w14:ligatures w14:val="none"/>
        </w:rPr>
        <w:t>これに対してピラトは答えました「真理とは何か？」（ヨハネ18章38節）。ピラトは神の真理に本気で関心を持っていたわけではありません。しかし、信仰者にとって真理は生きる糧であり、霊的成長のためのまさに母乳のようなものです</w:t>
      </w:r>
      <w:r w:rsidRPr="001932B6">
        <w:rPr>
          <w:rFonts w:ascii="ＭＳ Ｐ明朝" w:eastAsia="ＭＳ Ｐ明朝" w:hAnsi="ＭＳ Ｐ明朝" w:cs="ＭＳ Ｐゴシック" w:hint="eastAsia"/>
          <w:color w:val="000000"/>
          <w:kern w:val="0"/>
          <w:sz w:val="24"/>
          <w14:ligatures w14:val="none"/>
        </w:rPr>
        <w:t>（</w:t>
      </w:r>
      <w:hyperlink r:id="rId6" w:anchor="2:2" w:tgtFrame="_blank" w:tooltip="今生れたばかりの乳飲み子のように、混じりけのない霊の乳を慕い求めなさい。それによっておい育ち、救に入るようになるためである。" w:history="1">
        <w:r w:rsidRPr="001932B6">
          <w:rPr>
            <w:rFonts w:ascii="ＭＳ Ｐ明朝" w:eastAsia="ＭＳ Ｐ明朝" w:hAnsi="ＭＳ Ｐ明朝" w:cs="ＭＳ Ｐゴシック" w:hint="eastAsia"/>
            <w:color w:val="4472C4" w:themeColor="accent1"/>
            <w:kern w:val="0"/>
            <w:sz w:val="24"/>
            <w:u w:val="single"/>
            <w14:ligatures w14:val="none"/>
          </w:rPr>
          <w:t>第一ペテロ</w:t>
        </w:r>
        <w:r w:rsidRPr="001932B6">
          <w:rPr>
            <w:rFonts w:ascii="ＭＳ Ｐ明朝" w:eastAsia="ＭＳ Ｐ明朝" w:hAnsi="ＭＳ Ｐ明朝" w:cs="ＭＳ Ｐゴシック" w:hint="eastAsia"/>
            <w:color w:val="4472C4" w:themeColor="accent1"/>
            <w:kern w:val="0"/>
            <w:sz w:val="24"/>
            <w:u w:val="single"/>
            <w:lang w:val="x-none"/>
            <w14:ligatures w14:val="none"/>
          </w:rPr>
          <w:t>2</w:t>
        </w:r>
        <w:r w:rsidRPr="001932B6">
          <w:rPr>
            <w:rFonts w:ascii="ＭＳ Ｐ明朝" w:eastAsia="ＭＳ Ｐ明朝" w:hAnsi="ＭＳ Ｐ明朝" w:cs="ＭＳ Ｐゴシック" w:hint="eastAsia"/>
            <w:color w:val="4472C4" w:themeColor="accent1"/>
            <w:kern w:val="0"/>
            <w:sz w:val="24"/>
            <w:u w:val="single"/>
            <w14:ligatures w14:val="none"/>
          </w:rPr>
          <w:t>章</w:t>
        </w:r>
        <w:r w:rsidRPr="001932B6">
          <w:rPr>
            <w:rFonts w:ascii="ＭＳ Ｐ明朝" w:eastAsia="ＭＳ Ｐ明朝" w:hAnsi="ＭＳ Ｐ明朝" w:cs="ＭＳ Ｐゴシック" w:hint="eastAsia"/>
            <w:color w:val="4472C4" w:themeColor="accent1"/>
            <w:kern w:val="0"/>
            <w:sz w:val="24"/>
            <w:u w:val="single"/>
            <w:lang w:val="x-none"/>
            <w14:ligatures w14:val="none"/>
          </w:rPr>
          <w:t>2</w:t>
        </w:r>
        <w:r w:rsidRPr="001932B6">
          <w:rPr>
            <w:rFonts w:ascii="ＭＳ Ｐ明朝" w:eastAsia="ＭＳ Ｐ明朝" w:hAnsi="ＭＳ Ｐ明朝" w:cs="ＭＳ Ｐゴシック" w:hint="eastAsia"/>
            <w:color w:val="4472C4" w:themeColor="accent1"/>
            <w:kern w:val="0"/>
            <w:sz w:val="24"/>
            <w:u w:val="single"/>
            <w14:ligatures w14:val="none"/>
          </w:rPr>
          <w:t>節</w:t>
        </w:r>
      </w:hyperlink>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sz w:val="24"/>
          <w14:ligatures w14:val="none"/>
        </w:rPr>
        <w:t>。では、ピラトの質問に私たちはどう答えるべきでしょうか？</w:t>
      </w:r>
      <w:r w:rsidRPr="001932B6">
        <w:rPr>
          <w:rFonts w:ascii="ＭＳ Ｐ明朝" w:eastAsia="ＭＳ Ｐ明朝" w:hAnsi="ＭＳ Ｐ明朝" w:hint="eastAsia"/>
          <w:sz w:val="24"/>
          <w14:ligatures w14:val="none"/>
        </w:rPr>
        <w:t xml:space="preserve"> </w:t>
      </w:r>
      <w:r w:rsidRPr="001932B6">
        <w:rPr>
          <w:rFonts w:ascii="ＭＳ Ｐ明朝" w:eastAsia="ＭＳ Ｐ明朝" w:hAnsi="ＭＳ Ｐ明朝"/>
          <w:sz w:val="24"/>
          <w14:ligatures w14:val="none"/>
        </w:rPr>
        <w:t>真理とは本当のところ何なのでしょうか？</w:t>
      </w:r>
    </w:p>
    <w:p w14:paraId="093B97AF" w14:textId="77777777" w:rsidR="001932B6" w:rsidRPr="001932B6" w:rsidRDefault="001932B6" w:rsidP="001932B6">
      <w:pPr>
        <w:widowControl/>
        <w:spacing w:after="80"/>
        <w:ind w:firstLine="240"/>
        <w:rPr>
          <w:rFonts w:ascii="游明朝" w:eastAsia="游明朝" w:hAnsi="游明朝" w:cs="ＭＳ Ｐゴシック"/>
          <w:color w:val="000000"/>
          <w:kern w:val="0"/>
          <w:szCs w:val="21"/>
          <w14:ligatures w14:val="none"/>
        </w:rPr>
      </w:pPr>
      <w:r w:rsidRPr="001932B6">
        <w:rPr>
          <w:rFonts w:ascii="ＭＳ Ｐ明朝" w:eastAsia="ＭＳ Ｐ明朝" w:hAnsi="ＭＳ Ｐ明朝" w:hint="eastAsia"/>
          <w:sz w:val="24"/>
          <w14:ligatures w14:val="none"/>
        </w:rPr>
        <w:t>まず第一に、すべての真理は神から来るということです。なぜなら、神ご自身が真理だからです。イエスは</w:t>
      </w:r>
      <w:hyperlink r:id="rId7" w:anchor="14:6" w:tgtFrame="_blank" w:tooltip="イエスは彼に言われた、「わたしは道であり、真理であり、命である。だれでもわたしによらないでは、父のみもとに行くことはできない。" w:history="1">
        <w:r w:rsidRPr="001932B6">
          <w:rPr>
            <w:rFonts w:ascii="ＭＳ Ｐ明朝" w:eastAsia="ＭＳ Ｐ明朝" w:hAnsi="ＭＳ Ｐ明朝" w:cs="ＭＳ Ｐゴシック" w:hint="eastAsia"/>
            <w:color w:val="4472C4" w:themeColor="accent1"/>
            <w:kern w:val="0"/>
            <w:sz w:val="24"/>
            <w:u w:val="single"/>
            <w14:ligatures w14:val="none"/>
          </w:rPr>
          <w:t>ヨハネの福音書14章6節</w:t>
        </w:r>
      </w:hyperlink>
      <w:r w:rsidRPr="001932B6">
        <w:rPr>
          <w:rFonts w:ascii="ＭＳ Ｐ明朝" w:eastAsia="ＭＳ Ｐ明朝" w:hAnsi="ＭＳ Ｐ明朝"/>
          <w:sz w:val="24"/>
          <w14:ligatures w14:val="none"/>
        </w:rPr>
        <w:t>でこう言われました、</w:t>
      </w:r>
      <w:r w:rsidRPr="001932B6">
        <w:rPr>
          <w:rFonts w:ascii="ＭＳ Ｐ明朝" w:eastAsia="ＭＳ Ｐ明朝" w:hAnsi="ＭＳ Ｐ明朝" w:hint="eastAsia"/>
          <w:sz w:val="24"/>
          <w14:ligatures w14:val="none"/>
        </w:rPr>
        <w:t>「わたしは道であ</w:t>
      </w:r>
      <w:r w:rsidRPr="001932B6">
        <w:rPr>
          <w:rFonts w:ascii="ＭＳ Ｐ明朝" w:eastAsia="ＭＳ Ｐ明朝" w:hAnsi="ＭＳ Ｐ明朝" w:hint="eastAsia"/>
          <w:sz w:val="24"/>
          <w14:ligatures w14:val="none"/>
        </w:rPr>
        <w:lastRenderedPageBreak/>
        <w:t>り、真理であり、命である」</w:t>
      </w:r>
      <w:r w:rsidRPr="001932B6">
        <w:rPr>
          <w:rFonts w:ascii="ＭＳ Ｐ明朝" w:eastAsia="ＭＳ Ｐ明朝" w:hAnsi="ＭＳ Ｐ明朝"/>
          <w:sz w:val="24"/>
          <w14:ligatures w14:val="none"/>
        </w:rPr>
        <w:t>。</w:t>
      </w:r>
      <w:r w:rsidRPr="001932B6">
        <w:rPr>
          <w:rFonts w:ascii="ＭＳ Ｐ明朝" w:eastAsia="ＭＳ Ｐ明朝" w:hAnsi="ＭＳ Ｐ明朝" w:hint="eastAsia"/>
          <w:sz w:val="24"/>
          <w14:ligatures w14:val="none"/>
        </w:rPr>
        <w:t>したがって、イエス・キリストを知ることは、真理を知ることなのです。しかし、私たちはこの地上に生きている間に、全知全能で遍在する創造主を完全に「知る」ことなどできるでしょうか</w:t>
      </w:r>
      <w:r w:rsidRPr="001932B6">
        <w:rPr>
          <w:rFonts w:ascii="ＭＳ Ｐ明朝" w:eastAsia="ＭＳ Ｐ明朝" w:hAnsi="ＭＳ Ｐ明朝" w:cs="ＭＳ Ｐゴシック" w:hint="eastAsia"/>
          <w:color w:val="000000"/>
          <w:kern w:val="0"/>
          <w:sz w:val="24"/>
          <w14:ligatures w14:val="none"/>
        </w:rPr>
        <w:t>（</w:t>
      </w:r>
      <w:hyperlink r:id="rId8" w:anchor="13:12" w:tgtFrame="_blank" w:tooltip="わたしたちは、今は、鏡に映して見るようにおぼろげに見ている。しかしその時には、顔と顔とを合わせて、見るであろう。わたしの知るところは、今は一部分にすぎない。しかしその時には、わたしが完全に知られているように、完全に知るであろう。" w:history="1">
        <w:r w:rsidRPr="001932B6">
          <w:rPr>
            <w:rFonts w:ascii="ＭＳ Ｐ明朝" w:eastAsia="ＭＳ Ｐ明朝" w:hAnsi="ＭＳ Ｐ明朝" w:cs="ＭＳ Ｐゴシック" w:hint="eastAsia"/>
            <w:color w:val="4472C4" w:themeColor="accent1"/>
            <w:kern w:val="0"/>
            <w:sz w:val="24"/>
            <w:u w:val="single"/>
            <w14:ligatures w14:val="none"/>
          </w:rPr>
          <w:t>第一コリント13章12節</w:t>
        </w:r>
      </w:hyperlink>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sz w:val="24"/>
          <w14:ligatures w14:val="none"/>
        </w:rPr>
        <w:t>。</w:t>
      </w:r>
      <w:r w:rsidRPr="001932B6">
        <w:rPr>
          <w:rFonts w:ascii="ＭＳ Ｐ明朝" w:eastAsia="ＭＳ Ｐ明朝" w:hAnsi="ＭＳ Ｐ明朝" w:hint="eastAsia"/>
          <w:sz w:val="24"/>
          <w14:ligatures w14:val="none"/>
        </w:rPr>
        <w:t>神はその恵みによって、人間がこの世の生涯で理解し、用いることのできる特定の真理のまとまりを備えてくださいました。この「真理のまとまり」は、知ることができ、また実生活で活用できる知識の宝庫であり、大きく分けて二つの領域に分類されます</w:t>
      </w:r>
      <w:r w:rsidRPr="001932B6">
        <w:rPr>
          <w:rFonts w:ascii="ＭＳ Ｐ明朝" w:eastAsia="ＭＳ Ｐ明朝" w:hAnsi="ＭＳ Ｐ明朝" w:cs="ＭＳ Ｐゴシック" w:hint="eastAsia"/>
          <w:color w:val="000000"/>
          <w:kern w:val="0"/>
          <w:sz w:val="24"/>
          <w14:ligatures w14:val="none"/>
        </w:rPr>
        <w:t>：  </w:t>
      </w:r>
    </w:p>
    <w:p w14:paraId="4E36B8EA" w14:textId="77777777" w:rsidR="001932B6" w:rsidRPr="001932B6" w:rsidRDefault="001932B6" w:rsidP="001932B6">
      <w:pPr>
        <w:widowControl/>
        <w:jc w:val="both"/>
        <w:rPr>
          <w:rFonts w:ascii="游明朝" w:eastAsia="游明朝" w:hAnsi="游明朝" w:cs="ＭＳ Ｐゴシック"/>
          <w:color w:val="000000"/>
          <w:kern w:val="0"/>
          <w:szCs w:val="21"/>
          <w14:ligatures w14:val="none"/>
        </w:rPr>
      </w:pPr>
      <w:r w:rsidRPr="001932B6">
        <w:rPr>
          <w:rFonts w:ascii="ＭＳ Ｐ明朝" w:eastAsia="ＭＳ Ｐ明朝" w:hAnsi="ＭＳ Ｐ明朝" w:cs="ＭＳ Ｐゴシック" w:hint="eastAsia"/>
          <w:color w:val="000000"/>
          <w:kern w:val="0"/>
          <w:sz w:val="24"/>
          <w14:ligatures w14:val="none"/>
        </w:rPr>
        <w:t> </w:t>
      </w:r>
    </w:p>
    <w:p w14:paraId="2460C685" w14:textId="77777777" w:rsidR="001932B6" w:rsidRPr="001932B6" w:rsidRDefault="001932B6" w:rsidP="001932B6">
      <w:pPr>
        <w:widowControl/>
        <w:jc w:val="both"/>
        <w:rPr>
          <w:rFonts w:ascii="ＭＳ Ｐ明朝" w:eastAsia="ＭＳ Ｐ明朝" w:hAnsi="ＭＳ Ｐ明朝" w:cs="ＭＳ Ｐゴシック"/>
          <w:color w:val="000000"/>
          <w:kern w:val="0"/>
          <w:sz w:val="24"/>
          <w14:ligatures w14:val="none"/>
        </w:rPr>
      </w:pPr>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cs="ＭＳ Ｐゴシック"/>
          <w:color w:val="000000"/>
          <w:kern w:val="0"/>
          <w:sz w:val="24"/>
          <w14:ligatures w14:val="none"/>
        </w:rPr>
        <w:t>1）すべての人に与えられている「</w:t>
      </w:r>
      <w:r w:rsidRPr="001932B6">
        <w:rPr>
          <w:rFonts w:ascii="BIZ UDPゴシック" w:eastAsia="BIZ UDPゴシック" w:hAnsi="BIZ UDPゴシック" w:cs="ＭＳ Ｐゴシック"/>
          <w:color w:val="000000"/>
          <w:kern w:val="0"/>
          <w:sz w:val="24"/>
          <w14:ligatures w14:val="none"/>
        </w:rPr>
        <w:t>自然啓示</w:t>
      </w:r>
      <w:r w:rsidRPr="001932B6">
        <w:rPr>
          <w:rFonts w:ascii="ＭＳ Ｐ明朝" w:eastAsia="ＭＳ Ｐ明朝" w:hAnsi="ＭＳ Ｐ明朝" w:cs="ＭＳ Ｐゴシック"/>
          <w:color w:val="000000"/>
          <w:kern w:val="0"/>
          <w:sz w:val="24"/>
          <w14:ligatures w14:val="none"/>
        </w:rPr>
        <w:t>」による真理</w:t>
      </w:r>
    </w:p>
    <w:p w14:paraId="2FACAA2B" w14:textId="77777777" w:rsidR="001932B6" w:rsidRPr="001932B6" w:rsidRDefault="001932B6" w:rsidP="001932B6">
      <w:pPr>
        <w:widowControl/>
        <w:jc w:val="both"/>
        <w:rPr>
          <w:rFonts w:ascii="ＭＳ Ｐ明朝" w:eastAsia="ＭＳ Ｐ明朝" w:hAnsi="ＭＳ Ｐ明朝" w:cs="ＭＳ Ｐゴシック"/>
          <w:color w:val="000000"/>
          <w:kern w:val="0"/>
          <w:sz w:val="24"/>
          <w14:ligatures w14:val="none"/>
        </w:rPr>
      </w:pPr>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cs="ＭＳ Ｐゴシック"/>
          <w:color w:val="000000"/>
          <w:kern w:val="0"/>
          <w:sz w:val="24"/>
          <w14:ligatures w14:val="none"/>
        </w:rPr>
        <w:t>2）イエス・キリストを信じる者だけが受け取ることのできる、「</w:t>
      </w:r>
      <w:r w:rsidRPr="001932B6">
        <w:rPr>
          <w:rFonts w:ascii="BIZ UDPゴシック" w:eastAsia="BIZ UDPゴシック" w:hAnsi="BIZ UDPゴシック" w:cs="ＭＳ Ｐゴシック"/>
          <w:color w:val="000000"/>
          <w:kern w:val="0"/>
          <w:sz w:val="24"/>
          <w14:ligatures w14:val="none"/>
        </w:rPr>
        <w:t>特別</w:t>
      </w:r>
      <w:r w:rsidRPr="001932B6">
        <w:rPr>
          <w:rFonts w:ascii="ＭＳ Ｐ明朝" w:eastAsia="ＭＳ Ｐ明朝" w:hAnsi="ＭＳ Ｐ明朝" w:cs="ＭＳ Ｐゴシック"/>
          <w:color w:val="000000"/>
          <w:kern w:val="0"/>
          <w:sz w:val="24"/>
          <w14:ligatures w14:val="none"/>
        </w:rPr>
        <w:t>（または超自然的）な啓示」による真理</w:t>
      </w:r>
      <w:r w:rsidRPr="001932B6">
        <w:rPr>
          <w:rFonts w:ascii="ＭＳ Ｐ明朝" w:eastAsia="ＭＳ Ｐ明朝" w:hAnsi="ＭＳ Ｐ明朝" w:cs="ＭＳ Ｐゴシック" w:hint="eastAsia"/>
          <w:color w:val="000000"/>
          <w:kern w:val="0"/>
          <w:sz w:val="24"/>
          <w14:ligatures w14:val="none"/>
        </w:rPr>
        <w:t> </w:t>
      </w:r>
    </w:p>
    <w:p w14:paraId="0E0902E6" w14:textId="77777777" w:rsidR="001932B6" w:rsidRPr="001932B6" w:rsidRDefault="001932B6" w:rsidP="001932B6">
      <w:pPr>
        <w:widowControl/>
        <w:jc w:val="both"/>
        <w:rPr>
          <w:rFonts w:ascii="游明朝" w:eastAsia="游明朝" w:hAnsi="游明朝" w:cs="ＭＳ Ｐゴシック"/>
          <w:color w:val="000000"/>
          <w:kern w:val="0"/>
          <w:szCs w:val="21"/>
          <w14:ligatures w14:val="none"/>
        </w:rPr>
      </w:pPr>
    </w:p>
    <w:p w14:paraId="0AC0EBC7" w14:textId="77777777" w:rsidR="001932B6" w:rsidRPr="001932B6" w:rsidRDefault="001932B6" w:rsidP="001932B6">
      <w:pPr>
        <w:widowControl/>
        <w:spacing w:before="100" w:beforeAutospacing="1" w:after="100" w:afterAutospacing="1"/>
        <w:rPr>
          <w:rFonts w:ascii="ＭＳ Ｐ明朝" w:eastAsia="ＭＳ Ｐ明朝" w:hAnsi="ＭＳ Ｐ明朝" w:cs="ＭＳ Ｐゴシック"/>
          <w:kern w:val="0"/>
          <w:sz w:val="24"/>
          <w14:ligatures w14:val="none"/>
        </w:rPr>
      </w:pPr>
      <w:r w:rsidRPr="001932B6">
        <w:rPr>
          <w:rFonts w:ascii="HGP明朝E" w:eastAsia="HGP明朝E" w:hAnsi="HGP明朝E" w:cs="ＭＳ Ｐゴシック" w:hint="eastAsia"/>
          <w:kern w:val="0"/>
          <w:sz w:val="24"/>
          <w14:ligatures w14:val="none"/>
        </w:rPr>
        <w:t>自然啓示：</w:t>
      </w:r>
      <w:r w:rsidRPr="001932B6">
        <w:rPr>
          <w:rFonts w:ascii="ＭＳ Ｐ明朝" w:eastAsia="ＭＳ Ｐ明朝" w:hAnsi="ＭＳ Ｐ明朝" w:cs="ＭＳ Ｐゴシック" w:hint="eastAsia"/>
          <w:kern w:val="0"/>
          <w:sz w:val="24"/>
          <w14:ligatures w14:val="none"/>
        </w:rPr>
        <w:t>神はこの宇宙の創造主です</w:t>
      </w:r>
      <w:r w:rsidRPr="001932B6">
        <w:rPr>
          <w:rFonts w:ascii="ＭＳ Ｐ明朝" w:eastAsia="ＭＳ Ｐ明朝" w:hAnsi="ＭＳ Ｐ明朝" w:cs="ＭＳ Ｐゴシック" w:hint="eastAsia"/>
          <w:color w:val="000000"/>
          <w:kern w:val="0"/>
          <w:sz w:val="24"/>
          <w14:ligatures w14:val="none"/>
        </w:rPr>
        <w:t>（</w:t>
      </w:r>
      <w:hyperlink r:id="rId9" w:anchor="1:1" w:tgtFrame="_blank" w:tooltip="はじめに神は天と地とを創造された。" w:history="1">
        <w:r w:rsidRPr="001932B6">
          <w:rPr>
            <w:rFonts w:ascii="ＭＳ Ｐ明朝" w:eastAsia="ＭＳ Ｐ明朝" w:hAnsi="ＭＳ Ｐ明朝" w:cs="ＭＳ Ｐゴシック" w:hint="eastAsia"/>
            <w:color w:val="4472C4" w:themeColor="accent1"/>
            <w:kern w:val="0"/>
            <w:sz w:val="24"/>
            <w:u w:val="single"/>
            <w14:ligatures w14:val="none"/>
          </w:rPr>
          <w:t>創世記1章1節</w:t>
        </w:r>
      </w:hyperlink>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cs="ＭＳ Ｐゴシック"/>
          <w:kern w:val="0"/>
          <w:sz w:val="24"/>
          <w14:ligatures w14:val="none"/>
        </w:rPr>
        <w:t>。</w:t>
      </w:r>
      <w:r w:rsidRPr="001932B6">
        <w:rPr>
          <w:rFonts w:ascii="ＭＳ Ｐ明朝" w:eastAsia="ＭＳ Ｐ明朝" w:hAnsi="ＭＳ Ｐ明朝" w:cs="ＭＳ Ｐゴシック" w:hint="eastAsia"/>
          <w:kern w:val="0"/>
          <w:sz w:val="24"/>
          <w14:ligatures w14:val="none"/>
        </w:rPr>
        <w:t>そのため、宇宙に存在するすべてのものには、創造主である神のしるしが刻まれています。この種類の真理には、私たちが被造物を観察し、その壮大さと複雑さに驚くことで触れることができます。たしかに、この経験的な方法で神の性質について多くのことを学ぶことは可能ですが、聖書は特に、神が自然界を通して不信者にも示しておられる二つの主要な真理を強調しています。</w:t>
      </w:r>
    </w:p>
    <w:p w14:paraId="2621E9F1" w14:textId="77777777" w:rsidR="001932B6" w:rsidRPr="001932B6" w:rsidRDefault="001932B6" w:rsidP="001932B6">
      <w:pPr>
        <w:widowControl/>
        <w:spacing w:before="100" w:beforeAutospacing="1" w:after="100" w:afterAutospacing="1"/>
        <w:rPr>
          <w:rFonts w:ascii="ＭＳ Ｐ明朝" w:eastAsia="ＭＳ Ｐ明朝" w:hAnsi="ＭＳ Ｐ明朝" w:cs="ＭＳ Ｐゴシック"/>
          <w:kern w:val="0"/>
          <w:sz w:val="24"/>
          <w14:ligatures w14:val="none"/>
        </w:rPr>
      </w:pPr>
      <w:r w:rsidRPr="001932B6">
        <w:rPr>
          <w:rFonts w:ascii="ＭＳ Ｐ明朝" w:eastAsia="ＭＳ Ｐ明朝" w:hAnsi="ＭＳ Ｐ明朝" w:cs="ＭＳ Ｐゴシック" w:hint="eastAsia"/>
          <w:kern w:val="0"/>
          <w:sz w:val="24"/>
          <w14:ligatures w14:val="none"/>
        </w:rPr>
        <w:t>（</w:t>
      </w:r>
      <w:r w:rsidRPr="001932B6">
        <w:rPr>
          <w:rFonts w:ascii="ＭＳ Ｐ明朝" w:eastAsia="ＭＳ Ｐ明朝" w:hAnsi="ＭＳ Ｐ明朝" w:cs="ＭＳ Ｐゴシック"/>
          <w:kern w:val="0"/>
          <w:sz w:val="24"/>
          <w14:ligatures w14:val="none"/>
        </w:rPr>
        <w:t>1）</w:t>
      </w:r>
      <w:r w:rsidRPr="001932B6">
        <w:rPr>
          <w:rFonts w:ascii="BIZ UDPゴシック" w:eastAsia="BIZ UDPゴシック" w:hAnsi="BIZ UDPゴシック" w:cs="ＭＳ Ｐゴシック"/>
          <w:kern w:val="0"/>
          <w:sz w:val="24"/>
          <w14:ligatures w14:val="none"/>
        </w:rPr>
        <w:t>神の存在の事実は、被造物を見つめることで明らかである</w:t>
      </w:r>
      <w:r w:rsidRPr="001932B6">
        <w:rPr>
          <w:rFonts w:ascii="ＭＳ Ｐ明朝" w:eastAsia="ＭＳ Ｐ明朝" w:hAnsi="ＭＳ Ｐ明朝" w:cs="ＭＳ Ｐゴシック"/>
          <w:kern w:val="0"/>
          <w:sz w:val="24"/>
          <w14:ligatures w14:val="none"/>
        </w:rPr>
        <w:t>。</w:t>
      </w:r>
      <w:hyperlink r:id="rId10" w:anchor="19:1" w:tgtFrame="_blank" w:tooltip="(1)もろもろの天は神の栄光をあらわし、大空はみ手のわざをしめす。(2)この日は言葉をかの日につたえ、この夜は知識をかの夜につげる。(3)話すことなく、語ることなく、その声も聞えないのに、(4)その響きは全地にあまねく、その言葉は世界のはてにまで及ぶ。神は日のために幕屋を天に設けられた…" w:history="1">
        <w:r w:rsidRPr="001932B6">
          <w:rPr>
            <w:rFonts w:ascii="ＭＳ Ｐ明朝" w:eastAsia="ＭＳ Ｐ明朝" w:hAnsi="ＭＳ Ｐ明朝" w:cs="ＭＳ Ｐゴシック" w:hint="eastAsia"/>
            <w:color w:val="4472C4" w:themeColor="accent1"/>
            <w:kern w:val="0"/>
            <w:sz w:val="24"/>
            <w:u w:val="single"/>
            <w14:ligatures w14:val="none"/>
          </w:rPr>
          <w:t>詩篇</w:t>
        </w:r>
        <w:r w:rsidRPr="001932B6">
          <w:rPr>
            <w:rFonts w:ascii="ＭＳ Ｐ明朝" w:eastAsia="ＭＳ Ｐ明朝" w:hAnsi="ＭＳ Ｐ明朝" w:cs="ＭＳ Ｐゴシック" w:hint="eastAsia"/>
            <w:color w:val="4472C4" w:themeColor="accent1"/>
            <w:kern w:val="0"/>
            <w:sz w:val="24"/>
            <w:u w:val="single"/>
            <w:lang w:val="x-none"/>
            <w14:ligatures w14:val="none"/>
          </w:rPr>
          <w:t>19</w:t>
        </w:r>
        <w:r w:rsidRPr="001932B6">
          <w:rPr>
            <w:rFonts w:ascii="ＭＳ Ｐ明朝" w:eastAsia="ＭＳ Ｐ明朝" w:hAnsi="ＭＳ Ｐ明朝" w:cs="ＭＳ Ｐゴシック" w:hint="eastAsia"/>
            <w:color w:val="4472C4" w:themeColor="accent1"/>
            <w:kern w:val="0"/>
            <w:sz w:val="24"/>
            <w:u w:val="single"/>
            <w14:ligatures w14:val="none"/>
          </w:rPr>
          <w:t>篇</w:t>
        </w:r>
        <w:r w:rsidRPr="001932B6">
          <w:rPr>
            <w:rFonts w:ascii="ＭＳ Ｐ明朝" w:eastAsia="ＭＳ Ｐ明朝" w:hAnsi="ＭＳ Ｐ明朝" w:cs="ＭＳ Ｐゴシック" w:hint="eastAsia"/>
            <w:color w:val="4472C4" w:themeColor="accent1"/>
            <w:kern w:val="0"/>
            <w:sz w:val="24"/>
            <w:u w:val="single"/>
            <w:lang w:val="x-none"/>
            <w14:ligatures w14:val="none"/>
          </w:rPr>
          <w:t>1-6</w:t>
        </w:r>
        <w:r w:rsidRPr="001932B6">
          <w:rPr>
            <w:rFonts w:ascii="ＭＳ Ｐ明朝" w:eastAsia="ＭＳ Ｐ明朝" w:hAnsi="ＭＳ Ｐ明朝" w:cs="ＭＳ Ｐゴシック" w:hint="eastAsia"/>
            <w:color w:val="4472C4" w:themeColor="accent1"/>
            <w:kern w:val="0"/>
            <w:sz w:val="24"/>
            <w:u w:val="single"/>
            <w14:ligatures w14:val="none"/>
          </w:rPr>
          <w:t>節</w:t>
        </w:r>
      </w:hyperlink>
      <w:r w:rsidRPr="001932B6">
        <w:rPr>
          <w:rFonts w:ascii="ＭＳ Ｐ明朝" w:eastAsia="ＭＳ Ｐ明朝" w:hAnsi="ＭＳ Ｐ明朝" w:cs="ＭＳ Ｐゴシック"/>
          <w:kern w:val="0"/>
          <w:sz w:val="24"/>
          <w14:ligatures w14:val="none"/>
        </w:rPr>
        <w:t>は、「</w:t>
      </w:r>
      <w:proofErr w:type="spellStart"/>
      <w:r w:rsidRPr="001932B6">
        <w:rPr>
          <w:rFonts w:ascii="ＭＳ Ｐ明朝" w:eastAsia="ＭＳ Ｐ明朝" w:hAnsi="ＭＳ Ｐ明朝" w:cs="ＭＳ Ｐゴシック" w:hint="eastAsia"/>
          <w:kern w:val="0"/>
          <w:sz w:val="24"/>
          <w14:ligatures w14:val="none"/>
        </w:rPr>
        <w:t>天は神の栄光をあらわし</w:t>
      </w:r>
      <w:r w:rsidRPr="001932B6">
        <w:rPr>
          <w:rFonts w:ascii="ＭＳ Ｐ明朝" w:eastAsia="ＭＳ Ｐ明朝" w:hAnsi="ＭＳ Ｐ明朝" w:cs="ＭＳ Ｐゴシック"/>
          <w:kern w:val="0"/>
          <w:sz w:val="24"/>
          <w14:ligatures w14:val="none"/>
        </w:rPr>
        <w:t>」と述べています</w:t>
      </w:r>
      <w:proofErr w:type="spellEnd"/>
      <w:r w:rsidRPr="001932B6">
        <w:rPr>
          <w:rFonts w:ascii="ＭＳ Ｐ明朝" w:eastAsia="ＭＳ Ｐ明朝" w:hAnsi="ＭＳ Ｐ明朝" w:cs="ＭＳ Ｐゴシック" w:hint="eastAsia"/>
          <w:color w:val="000000"/>
          <w:kern w:val="0"/>
          <w:sz w:val="24"/>
          <w14:ligatures w14:val="none"/>
        </w:rPr>
        <w:t>（参照：</w:t>
      </w:r>
      <w:r w:rsidRPr="001932B6">
        <w:rPr>
          <w:rFonts w:ascii="ＭＳ Ｐゴシック" w:eastAsia="ＭＳ Ｐゴシック" w:hAnsi="ＭＳ Ｐゴシック" w:cs="ＭＳ Ｐゴシック"/>
          <w:color w:val="4472C4" w:themeColor="accent1"/>
          <w:kern w:val="0"/>
          <w:sz w:val="24"/>
          <w14:ligatures w14:val="none"/>
        </w:rPr>
        <w:fldChar w:fldCharType="begin"/>
      </w:r>
      <w:r w:rsidRPr="001932B6">
        <w:rPr>
          <w:rFonts w:ascii="ＭＳ Ｐゴシック" w:eastAsia="ＭＳ Ｐゴシック" w:hAnsi="ＭＳ Ｐゴシック" w:cs="ＭＳ Ｐゴシック"/>
          <w:color w:val="4472C4" w:themeColor="accent1"/>
          <w:kern w:val="0"/>
          <w:sz w:val="24"/>
          <w14:ligatures w14:val="none"/>
        </w:rPr>
        <w:instrText>HYPERLINK "https://jpn.bible/kougo/job" \l "36:24" \t "_blank" \o "神のみわざをほめたたえる事を忘れてはならない。これは人々の歌いあがめるところである。 すべての人はこれを仰ぎ見る。人は遠くからこれを見るにすぎない。"</w:instrText>
      </w:r>
      <w:r w:rsidRPr="001932B6">
        <w:rPr>
          <w:rFonts w:ascii="ＭＳ Ｐゴシック" w:eastAsia="ＭＳ Ｐゴシック" w:hAnsi="ＭＳ Ｐゴシック" w:cs="ＭＳ Ｐゴシック"/>
          <w:color w:val="4472C4" w:themeColor="accent1"/>
          <w:kern w:val="0"/>
          <w:sz w:val="24"/>
          <w14:ligatures w14:val="none"/>
        </w:rPr>
      </w:r>
      <w:r w:rsidRPr="001932B6">
        <w:rPr>
          <w:rFonts w:ascii="ＭＳ Ｐゴシック" w:eastAsia="ＭＳ Ｐゴシック" w:hAnsi="ＭＳ Ｐゴシック" w:cs="ＭＳ Ｐゴシック"/>
          <w:color w:val="4472C4" w:themeColor="accent1"/>
          <w:kern w:val="0"/>
          <w:sz w:val="24"/>
          <w14:ligatures w14:val="none"/>
        </w:rPr>
        <w:fldChar w:fldCharType="separate"/>
      </w:r>
      <w:r w:rsidRPr="001932B6">
        <w:rPr>
          <w:rFonts w:ascii="ＭＳ Ｐ明朝" w:eastAsia="ＭＳ Ｐ明朝" w:hAnsi="ＭＳ Ｐ明朝" w:cs="ＭＳ Ｐゴシック" w:hint="eastAsia"/>
          <w:color w:val="4472C4" w:themeColor="accent1"/>
          <w:kern w:val="0"/>
          <w:sz w:val="24"/>
          <w:u w:val="single"/>
          <w14:ligatures w14:val="none"/>
        </w:rPr>
        <w:t>ヨブ</w:t>
      </w:r>
      <w:r w:rsidRPr="001932B6">
        <w:rPr>
          <w:rFonts w:ascii="ＭＳ Ｐ明朝" w:eastAsia="ＭＳ Ｐ明朝" w:hAnsi="ＭＳ Ｐ明朝" w:cs="ＭＳ Ｐゴシック" w:hint="eastAsia"/>
          <w:color w:val="4472C4" w:themeColor="accent1"/>
          <w:kern w:val="0"/>
          <w:sz w:val="24"/>
          <w:u w:val="single"/>
          <w:lang w:val="x-none"/>
          <w14:ligatures w14:val="none"/>
        </w:rPr>
        <w:t>36</w:t>
      </w:r>
      <w:r w:rsidRPr="001932B6">
        <w:rPr>
          <w:rFonts w:ascii="ＭＳ Ｐ明朝" w:eastAsia="ＭＳ Ｐ明朝" w:hAnsi="ＭＳ Ｐ明朝" w:cs="ＭＳ Ｐゴシック" w:hint="eastAsia"/>
          <w:color w:val="4472C4" w:themeColor="accent1"/>
          <w:kern w:val="0"/>
          <w:sz w:val="24"/>
          <w:u w:val="single"/>
          <w14:ligatures w14:val="none"/>
        </w:rPr>
        <w:t>章</w:t>
      </w:r>
      <w:r w:rsidRPr="001932B6">
        <w:rPr>
          <w:rFonts w:ascii="ＭＳ Ｐ明朝" w:eastAsia="ＭＳ Ｐ明朝" w:hAnsi="ＭＳ Ｐ明朝" w:cs="ＭＳ Ｐゴシック" w:hint="eastAsia"/>
          <w:color w:val="4472C4" w:themeColor="accent1"/>
          <w:kern w:val="0"/>
          <w:sz w:val="24"/>
          <w:u w:val="single"/>
          <w:lang w:val="x-none"/>
          <w14:ligatures w14:val="none"/>
        </w:rPr>
        <w:t>24-25</w:t>
      </w:r>
      <w:r w:rsidRPr="001932B6">
        <w:rPr>
          <w:rFonts w:ascii="ＭＳ Ｐ明朝" w:eastAsia="ＭＳ Ｐ明朝" w:hAnsi="ＭＳ Ｐ明朝" w:cs="ＭＳ Ｐゴシック" w:hint="eastAsia"/>
          <w:color w:val="4472C4" w:themeColor="accent1"/>
          <w:kern w:val="0"/>
          <w:sz w:val="24"/>
          <w:u w:val="single"/>
          <w14:ligatures w14:val="none"/>
        </w:rPr>
        <w:t>節</w:t>
      </w:r>
      <w:r w:rsidRPr="001932B6">
        <w:rPr>
          <w:rFonts w:ascii="ＭＳ Ｐゴシック" w:eastAsia="ＭＳ Ｐゴシック" w:hAnsi="ＭＳ Ｐゴシック" w:cs="ＭＳ Ｐゴシック"/>
          <w:color w:val="4472C4" w:themeColor="accent1"/>
          <w:kern w:val="0"/>
          <w:sz w:val="24"/>
          <w14:ligatures w14:val="none"/>
        </w:rPr>
        <w:fldChar w:fldCharType="end"/>
      </w:r>
      <w:r w:rsidRPr="001932B6">
        <w:rPr>
          <w:rFonts w:ascii="ＭＳ Ｐ明朝" w:eastAsia="ＭＳ Ｐ明朝" w:hAnsi="ＭＳ Ｐ明朝" w:cs="ＭＳ Ｐゴシック" w:hint="eastAsia"/>
          <w:color w:val="000000"/>
          <w:kern w:val="0"/>
          <w:sz w:val="24"/>
          <w:lang w:val="x-none"/>
          <w14:ligatures w14:val="none"/>
        </w:rPr>
        <w:t>; </w:t>
      </w:r>
      <w:proofErr w:type="spellStart"/>
      <w:r w:rsidRPr="001932B6">
        <w:rPr>
          <w:rFonts w:ascii="ＭＳ Ｐゴシック" w:eastAsia="ＭＳ Ｐゴシック" w:hAnsi="ＭＳ Ｐゴシック" w:cs="ＭＳ Ｐゴシック"/>
          <w:color w:val="4472C4" w:themeColor="accent1"/>
          <w:kern w:val="0"/>
          <w:sz w:val="24"/>
          <w:lang w:val="x-none"/>
          <w14:ligatures w14:val="none"/>
        </w:rPr>
        <w:fldChar w:fldCharType="begin"/>
      </w:r>
      <w:r w:rsidRPr="001932B6">
        <w:rPr>
          <w:rFonts w:ascii="ＭＳ Ｐゴシック" w:eastAsia="ＭＳ Ｐゴシック" w:hAnsi="ＭＳ Ｐゴシック" w:cs="ＭＳ Ｐゴシック"/>
          <w:color w:val="4472C4" w:themeColor="accent1"/>
          <w:kern w:val="0"/>
          <w:sz w:val="24"/>
          <w:lang w:val="x-none"/>
          <w14:ligatures w14:val="none"/>
        </w:rPr>
        <w:instrText>HYPERLINK "https://jpn.bible/kougo/ps" \l "8:1" \o "主、われらの主よ、あなたの名は地にあまねく、いかに尊いことでしょう。あなたの栄光は天の上にあり、 みどりごと、ちのみごとの口によって、ほめたたえられています。あなたは敵と恨みを晴らす者とを静めるため、あだに備えて、とりでを設けられました。 わたしは、あなたの指のわざなる天を見、あなたが設けられた月と星とを見て思います。" \t "_blank"</w:instrText>
      </w:r>
      <w:r w:rsidRPr="001932B6">
        <w:rPr>
          <w:rFonts w:ascii="ＭＳ Ｐゴシック" w:eastAsia="ＭＳ Ｐゴシック" w:hAnsi="ＭＳ Ｐゴシック" w:cs="ＭＳ Ｐゴシック"/>
          <w:color w:val="4472C4" w:themeColor="accent1"/>
          <w:kern w:val="0"/>
          <w:sz w:val="24"/>
          <w:lang w:val="x-none"/>
          <w14:ligatures w14:val="none"/>
        </w:rPr>
      </w:r>
      <w:r w:rsidRPr="001932B6">
        <w:rPr>
          <w:rFonts w:ascii="ＭＳ Ｐゴシック" w:eastAsia="ＭＳ Ｐゴシック" w:hAnsi="ＭＳ Ｐゴシック" w:cs="ＭＳ Ｐゴシック"/>
          <w:color w:val="4472C4" w:themeColor="accent1"/>
          <w:kern w:val="0"/>
          <w:sz w:val="24"/>
          <w:lang w:val="x-none"/>
          <w14:ligatures w14:val="none"/>
        </w:rPr>
        <w:fldChar w:fldCharType="separate"/>
      </w:r>
      <w:r w:rsidRPr="001932B6">
        <w:rPr>
          <w:rFonts w:ascii="ＭＳ Ｐ明朝" w:eastAsia="ＭＳ Ｐ明朝" w:hAnsi="ＭＳ Ｐ明朝" w:cs="ＭＳ Ｐゴシック" w:hint="eastAsia"/>
          <w:color w:val="4472C4" w:themeColor="accent1"/>
          <w:kern w:val="0"/>
          <w:sz w:val="24"/>
          <w:u w:val="single"/>
          <w14:ligatures w14:val="none"/>
        </w:rPr>
        <w:t>詩篇</w:t>
      </w:r>
      <w:proofErr w:type="spellEnd"/>
      <w:r w:rsidRPr="001932B6">
        <w:rPr>
          <w:rFonts w:ascii="ＭＳ Ｐ明朝" w:eastAsia="ＭＳ Ｐ明朝" w:hAnsi="ＭＳ Ｐ明朝" w:cs="ＭＳ Ｐゴシック" w:hint="eastAsia"/>
          <w:color w:val="4472C4" w:themeColor="accent1"/>
          <w:kern w:val="0"/>
          <w:sz w:val="24"/>
          <w:u w:val="single"/>
          <w:lang w:val="x-none"/>
          <w14:ligatures w14:val="none"/>
        </w:rPr>
        <w:t>8</w:t>
      </w:r>
      <w:r w:rsidRPr="001932B6">
        <w:rPr>
          <w:rFonts w:ascii="ＭＳ Ｐ明朝" w:eastAsia="ＭＳ Ｐ明朝" w:hAnsi="ＭＳ Ｐ明朝" w:cs="ＭＳ Ｐゴシック" w:hint="eastAsia"/>
          <w:color w:val="4472C4" w:themeColor="accent1"/>
          <w:kern w:val="0"/>
          <w:sz w:val="24"/>
          <w:u w:val="single"/>
          <w14:ligatures w14:val="none"/>
        </w:rPr>
        <w:t>篇</w:t>
      </w:r>
      <w:r w:rsidRPr="001932B6">
        <w:rPr>
          <w:rFonts w:ascii="ＭＳ Ｐ明朝" w:eastAsia="ＭＳ Ｐ明朝" w:hAnsi="ＭＳ Ｐ明朝" w:cs="ＭＳ Ｐゴシック" w:hint="eastAsia"/>
          <w:color w:val="4472C4" w:themeColor="accent1"/>
          <w:kern w:val="0"/>
          <w:sz w:val="24"/>
          <w:u w:val="single"/>
          <w:lang w:val="x-none"/>
          <w14:ligatures w14:val="none"/>
        </w:rPr>
        <w:t>1-3</w:t>
      </w:r>
      <w:r w:rsidRPr="001932B6">
        <w:rPr>
          <w:rFonts w:ascii="ＭＳ Ｐ明朝" w:eastAsia="ＭＳ Ｐ明朝" w:hAnsi="ＭＳ Ｐ明朝" w:cs="ＭＳ Ｐゴシック" w:hint="eastAsia"/>
          <w:color w:val="4472C4" w:themeColor="accent1"/>
          <w:kern w:val="0"/>
          <w:sz w:val="24"/>
          <w:u w:val="single"/>
          <w14:ligatures w14:val="none"/>
        </w:rPr>
        <w:t>節</w:t>
      </w:r>
      <w:r w:rsidRPr="001932B6">
        <w:rPr>
          <w:rFonts w:ascii="ＭＳ Ｐゴシック" w:eastAsia="ＭＳ Ｐゴシック" w:hAnsi="ＭＳ Ｐゴシック" w:cs="ＭＳ Ｐゴシック"/>
          <w:color w:val="4472C4" w:themeColor="accent1"/>
          <w:kern w:val="0"/>
          <w:sz w:val="24"/>
          <w:lang w:val="x-none"/>
          <w14:ligatures w14:val="none"/>
        </w:rPr>
        <w:fldChar w:fldCharType="end"/>
      </w:r>
      <w:r w:rsidRPr="001932B6">
        <w:rPr>
          <w:rFonts w:ascii="ＭＳ Ｐ明朝" w:eastAsia="ＭＳ Ｐ明朝" w:hAnsi="ＭＳ Ｐ明朝" w:cs="ＭＳ Ｐゴシック" w:hint="eastAsia"/>
          <w:color w:val="000000"/>
          <w:kern w:val="0"/>
          <w:sz w:val="24"/>
          <w:lang w:val="x-none"/>
          <w14:ligatures w14:val="none"/>
        </w:rPr>
        <w:t>,</w:t>
      </w:r>
      <w:hyperlink r:id="rId11" w:anchor="97:6" w:tgtFrame="_blank" w:tooltip="もろもろの天はその義をあらわし、よろずの民はその栄光を見た。" w:history="1">
        <w:r w:rsidRPr="001932B6">
          <w:rPr>
            <w:rFonts w:ascii="ＭＳ Ｐ明朝" w:eastAsia="ＭＳ Ｐ明朝" w:hAnsi="ＭＳ Ｐ明朝" w:cs="ＭＳ Ｐゴシック" w:hint="eastAsia"/>
            <w:color w:val="0000FF"/>
            <w:kern w:val="0"/>
            <w:sz w:val="24"/>
            <w:u w:val="single"/>
            <w:lang w:val="x-none"/>
            <w14:ligatures w14:val="none"/>
          </w:rPr>
          <w:t> </w:t>
        </w:r>
        <w:r w:rsidRPr="001932B6">
          <w:rPr>
            <w:rFonts w:ascii="ＭＳ Ｐ明朝" w:eastAsia="ＭＳ Ｐ明朝" w:hAnsi="ＭＳ Ｐ明朝" w:cs="ＭＳ Ｐゴシック" w:hint="eastAsia"/>
            <w:color w:val="4472C4" w:themeColor="accent1"/>
            <w:kern w:val="0"/>
            <w:sz w:val="24"/>
            <w:u w:val="single"/>
            <w:lang w:val="x-none"/>
            <w14:ligatures w14:val="none"/>
          </w:rPr>
          <w:t>97</w:t>
        </w:r>
        <w:r w:rsidRPr="001932B6">
          <w:rPr>
            <w:rFonts w:ascii="ＭＳ Ｐ明朝" w:eastAsia="ＭＳ Ｐ明朝" w:hAnsi="ＭＳ Ｐ明朝" w:cs="ＭＳ Ｐゴシック" w:hint="eastAsia"/>
            <w:color w:val="4472C4" w:themeColor="accent1"/>
            <w:kern w:val="0"/>
            <w:sz w:val="24"/>
            <w:u w:val="single"/>
            <w14:ligatures w14:val="none"/>
          </w:rPr>
          <w:t>篇</w:t>
        </w:r>
        <w:r w:rsidRPr="001932B6">
          <w:rPr>
            <w:rFonts w:ascii="ＭＳ Ｐ明朝" w:eastAsia="ＭＳ Ｐ明朝" w:hAnsi="ＭＳ Ｐ明朝" w:cs="ＭＳ Ｐゴシック" w:hint="eastAsia"/>
            <w:color w:val="4472C4" w:themeColor="accent1"/>
            <w:kern w:val="0"/>
            <w:sz w:val="24"/>
            <w:u w:val="single"/>
            <w:lang w:val="x-none"/>
            <w14:ligatures w14:val="none"/>
          </w:rPr>
          <w:t>6</w:t>
        </w:r>
        <w:r w:rsidRPr="001932B6">
          <w:rPr>
            <w:rFonts w:ascii="ＭＳ Ｐ明朝" w:eastAsia="ＭＳ Ｐ明朝" w:hAnsi="ＭＳ Ｐ明朝" w:cs="ＭＳ Ｐゴシック" w:hint="eastAsia"/>
            <w:color w:val="4472C4" w:themeColor="accent1"/>
            <w:kern w:val="0"/>
            <w:sz w:val="24"/>
            <w:u w:val="single"/>
            <w14:ligatures w14:val="none"/>
          </w:rPr>
          <w:t>節</w:t>
        </w:r>
      </w:hyperlink>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cs="ＭＳ Ｐゴシック"/>
          <w:kern w:val="0"/>
          <w:sz w:val="24"/>
          <w14:ligatures w14:val="none"/>
        </w:rPr>
        <w:t>。</w:t>
      </w:r>
      <w:r w:rsidRPr="001932B6">
        <w:rPr>
          <w:rFonts w:ascii="ＭＳ Ｐ明朝" w:eastAsia="ＭＳ Ｐ明朝" w:hAnsi="ＭＳ Ｐ明朝" w:cs="ＭＳ Ｐゴシック" w:hint="eastAsia"/>
          <w:kern w:val="0"/>
          <w:sz w:val="24"/>
          <w14:ligatures w14:val="none"/>
        </w:rPr>
        <w:t>つまり、宇宙の壮麗さや自然界の美しさを思うとき、人は心の内で「創造主が存在しなければならない」と悟るのです。</w:t>
      </w:r>
    </w:p>
    <w:p w14:paraId="7E188250" w14:textId="77777777" w:rsidR="001932B6" w:rsidRPr="001932B6" w:rsidRDefault="001932B6" w:rsidP="001932B6">
      <w:pPr>
        <w:widowControl/>
        <w:rPr>
          <w:rFonts w:ascii="ＭＳ Ｐ明朝" w:eastAsia="ＭＳ Ｐ明朝" w:hAnsi="ＭＳ Ｐ明朝"/>
          <w:sz w:val="24"/>
        </w:rPr>
      </w:pPr>
      <w:r w:rsidRPr="001932B6">
        <w:rPr>
          <w:rFonts w:ascii="ＭＳ Ｐ明朝" w:eastAsia="ＭＳ Ｐ明朝" w:hAnsi="ＭＳ Ｐ明朝" w:hint="eastAsia"/>
          <w:sz w:val="24"/>
        </w:rPr>
        <w:t>パウロもこのことを明確に述べています：</w:t>
      </w:r>
    </w:p>
    <w:p w14:paraId="0D4C2702" w14:textId="77777777" w:rsidR="001932B6" w:rsidRPr="001932B6" w:rsidRDefault="001932B6" w:rsidP="001932B6">
      <w:pPr>
        <w:widowControl/>
        <w:ind w:left="851" w:firstLine="240"/>
        <w:rPr>
          <w:rFonts w:ascii="ＭＳ Ｐゴシック" w:eastAsia="ＭＳ Ｐゴシック" w:hAnsi="ＭＳ Ｐゴシック" w:cs="ＭＳ Ｐゴシック"/>
          <w:color w:val="000000"/>
          <w:kern w:val="0"/>
          <w:sz w:val="24"/>
          <w14:ligatures w14:val="none"/>
        </w:rPr>
      </w:pPr>
      <w:r w:rsidRPr="001932B6">
        <w:rPr>
          <w:rFonts w:ascii="BIZ UDPゴシック" w:eastAsia="BIZ UDPゴシック" w:hAnsi="BIZ UDPゴシック" w:cs="ＭＳ Ｐゴシック" w:hint="eastAsia"/>
          <w:color w:val="000000"/>
          <w:kern w:val="0"/>
          <w:sz w:val="24"/>
          <w14:ligatures w14:val="none"/>
        </w:rPr>
        <w:t>神の見えない性質、すなわち、神の永遠の力と神性と</w:t>
      </w:r>
      <w:r w:rsidRPr="001932B6">
        <w:rPr>
          <w:rFonts w:ascii="ＭＳ Ｐ明朝" w:eastAsia="ＭＳ Ｐ明朝" w:hAnsi="ＭＳ Ｐ明朝" w:cs="ＭＳ Ｐゴシック" w:hint="eastAsia"/>
          <w:color w:val="000000"/>
          <w:kern w:val="0"/>
          <w:sz w:val="24"/>
          <w14:ligatures w14:val="none"/>
        </w:rPr>
        <w:t>[の真実]</w:t>
      </w:r>
      <w:r w:rsidRPr="001932B6">
        <w:rPr>
          <w:rFonts w:ascii="BIZ UDPゴシック" w:eastAsia="BIZ UDPゴシック" w:hAnsi="BIZ UDPゴシック" w:cs="ＭＳ Ｐゴシック" w:hint="eastAsia"/>
          <w:color w:val="000000"/>
          <w:kern w:val="0"/>
          <w:sz w:val="24"/>
          <w14:ligatures w14:val="none"/>
        </w:rPr>
        <w:t>は、天地創造このかた、</w:t>
      </w:r>
      <w:r w:rsidRPr="001932B6">
        <w:rPr>
          <w:rFonts w:ascii="ＭＳ Ｐ明朝" w:eastAsia="ＭＳ Ｐ明朝" w:hAnsi="ＭＳ Ｐ明朝" w:cs="ＭＳ Ｐゴシック" w:hint="eastAsia"/>
          <w:color w:val="000000"/>
          <w:kern w:val="0"/>
          <w:sz w:val="24"/>
          <w:lang w:val="x-none"/>
          <w14:ligatures w14:val="none"/>
        </w:rPr>
        <w:t>[</w:t>
      </w:r>
      <w:proofErr w:type="spellStart"/>
      <w:r w:rsidRPr="001932B6">
        <w:rPr>
          <w:rFonts w:ascii="ＭＳ Ｐ明朝" w:eastAsia="ＭＳ Ｐ明朝" w:hAnsi="ＭＳ Ｐ明朝" w:cs="ＭＳ Ｐゴシック" w:hint="eastAsia"/>
          <w:color w:val="000000"/>
          <w:kern w:val="0"/>
          <w:sz w:val="24"/>
          <w14:ligatures w14:val="none"/>
        </w:rPr>
        <w:t>日常的な経験から</w:t>
      </w:r>
      <w:proofErr w:type="spellEnd"/>
      <w:r w:rsidRPr="001932B6">
        <w:rPr>
          <w:rFonts w:ascii="ＭＳ Ｐ明朝" w:eastAsia="ＭＳ Ｐ明朝" w:hAnsi="ＭＳ Ｐ明朝" w:cs="ＭＳ Ｐゴシック" w:hint="eastAsia"/>
          <w:color w:val="000000"/>
          <w:kern w:val="0"/>
          <w:sz w:val="24"/>
          <w:lang w:val="x-none"/>
          <w14:ligatures w14:val="none"/>
        </w:rPr>
        <w:t>]</w:t>
      </w:r>
      <w:proofErr w:type="spellStart"/>
      <w:r w:rsidRPr="001932B6">
        <w:rPr>
          <w:rFonts w:ascii="BIZ UDPゴシック" w:eastAsia="BIZ UDPゴシック" w:hAnsi="BIZ UDPゴシック" w:cs="ＭＳ Ｐゴシック" w:hint="eastAsia"/>
          <w:color w:val="000000"/>
          <w:kern w:val="0"/>
          <w:sz w:val="24"/>
          <w14:ligatures w14:val="none"/>
        </w:rPr>
        <w:t>被造物において知られていて、明らかに認められるからである。したがって、彼らには弁解の余地がない</w:t>
      </w:r>
      <w:proofErr w:type="spellEnd"/>
      <w:r w:rsidRPr="001932B6">
        <w:rPr>
          <w:rFonts w:ascii="BIZ UDPゴシック" w:eastAsia="BIZ UDPゴシック" w:hAnsi="BIZ UDPゴシック" w:cs="ＭＳ Ｐゴシック" w:hint="eastAsia"/>
          <w:color w:val="000000"/>
          <w:kern w:val="0"/>
          <w:sz w:val="24"/>
          <w14:ligatures w14:val="none"/>
        </w:rPr>
        <w:t>。</w:t>
      </w:r>
      <w:r w:rsidRPr="001932B6">
        <w:rPr>
          <w:rFonts w:ascii="ＭＳ Ｐ明朝" w:eastAsia="ＭＳ Ｐ明朝" w:hAnsi="ＭＳ Ｐ明朝" w:cs="ＭＳ Ｐゴシック" w:hint="eastAsia"/>
          <w:color w:val="000000"/>
          <w:kern w:val="0"/>
          <w:sz w:val="24"/>
          <w14:ligatures w14:val="none"/>
        </w:rPr>
        <w:t>(</w:t>
      </w:r>
      <w:hyperlink r:id="rId12" w:anchor="1:20" w:tgtFrame="_blank" w:history="1">
        <w:r w:rsidRPr="001932B6">
          <w:rPr>
            <w:rFonts w:ascii="ＭＳ Ｐ明朝" w:eastAsia="ＭＳ Ｐ明朝" w:hAnsi="ＭＳ Ｐ明朝" w:cs="ＭＳ Ｐゴシック" w:hint="eastAsia"/>
            <w:color w:val="4472C4" w:themeColor="accent1"/>
            <w:kern w:val="0"/>
            <w:sz w:val="24"/>
            <w:u w:val="single"/>
            <w14:ligatures w14:val="none"/>
          </w:rPr>
          <w:t>ローマ1章20節</w:t>
        </w:r>
      </w:hyperlink>
      <w:r w:rsidRPr="001932B6">
        <w:rPr>
          <w:rFonts w:ascii="ＭＳ Ｐ明朝" w:eastAsia="ＭＳ Ｐ明朝" w:hAnsi="ＭＳ Ｐ明朝" w:cs="ＭＳ Ｐゴシック" w:hint="eastAsia"/>
          <w:color w:val="000000"/>
          <w:kern w:val="0"/>
          <w:sz w:val="24"/>
          <w14:ligatures w14:val="none"/>
        </w:rPr>
        <w:t>) </w:t>
      </w:r>
    </w:p>
    <w:p w14:paraId="3D813997" w14:textId="77777777" w:rsidR="001932B6" w:rsidRPr="001932B6" w:rsidRDefault="001932B6" w:rsidP="001932B6">
      <w:pPr>
        <w:widowControl/>
        <w:jc w:val="both"/>
        <w:rPr>
          <w:rFonts w:ascii="ＭＳ Ｐ明朝" w:eastAsia="ＭＳ Ｐ明朝" w:hAnsi="ＭＳ Ｐ明朝" w:cs="ＭＳ Ｐゴシック"/>
          <w:color w:val="000000"/>
          <w:kern w:val="0"/>
          <w:sz w:val="24"/>
          <w14:ligatures w14:val="none"/>
        </w:rPr>
      </w:pPr>
      <w:r w:rsidRPr="001932B6">
        <w:rPr>
          <w:rFonts w:ascii="ＭＳ Ｐ明朝" w:eastAsia="ＭＳ Ｐ明朝" w:hAnsi="ＭＳ Ｐ明朝" w:cs="ＭＳ Ｐゴシック" w:hint="eastAsia"/>
          <w:color w:val="000000"/>
          <w:kern w:val="0"/>
          <w:sz w:val="24"/>
          <w14:ligatures w14:val="none"/>
        </w:rPr>
        <w:t> </w:t>
      </w:r>
    </w:p>
    <w:p w14:paraId="218B22BC" w14:textId="77777777" w:rsidR="001932B6" w:rsidRPr="001932B6" w:rsidRDefault="001932B6" w:rsidP="001932B6">
      <w:pPr>
        <w:widowControl/>
        <w:ind w:firstLine="240"/>
        <w:jc w:val="both"/>
        <w:rPr>
          <w:rFonts w:ascii="ＭＳ Ｐ明朝" w:eastAsia="ＭＳ Ｐ明朝" w:hAnsi="ＭＳ Ｐ明朝"/>
          <w:sz w:val="24"/>
          <w14:ligatures w14:val="none"/>
        </w:rPr>
      </w:pPr>
      <w:r w:rsidRPr="001932B6">
        <w:rPr>
          <w:rFonts w:ascii="ＭＳ Ｐ明朝" w:eastAsia="ＭＳ Ｐ明朝" w:hAnsi="ＭＳ Ｐ明朝" w:hint="eastAsia"/>
          <w:sz w:val="24"/>
          <w14:ligatures w14:val="none"/>
        </w:rPr>
        <w:t>さらに、パウロのここでの言葉（</w:t>
      </w:r>
      <w:r w:rsidRPr="001932B6">
        <w:rPr>
          <w:rFonts w:ascii="ＭＳ Ｐゴシック" w:eastAsia="ＭＳ Ｐゴシック" w:hAnsi="ＭＳ Ｐゴシック" w:cs="ＭＳ Ｐゴシック"/>
          <w:color w:val="4472C4" w:themeColor="accent1"/>
          <w:kern w:val="0"/>
          <w:sz w:val="24"/>
          <w14:ligatures w14:val="none"/>
        </w:rPr>
        <w:fldChar w:fldCharType="begin"/>
      </w:r>
      <w:r w:rsidRPr="001932B6">
        <w:rPr>
          <w:rFonts w:ascii="ＭＳ Ｐゴシック" w:eastAsia="ＭＳ Ｐゴシック" w:hAnsi="ＭＳ Ｐゴシック" w:cs="ＭＳ Ｐゴシック"/>
          <w:color w:val="4472C4" w:themeColor="accent1"/>
          <w:kern w:val="0"/>
          <w:sz w:val="24"/>
          <w14:ligatures w14:val="none"/>
        </w:rPr>
        <w:instrText>HYPERLINK "https://jpn.bible/kougo/rom" \l "1:20" \t "_blank" \o "神の見えない性質、すなわち、神の永遠の力と神性とは、天地創造このかた、被造物において知られていて、明らかに認められるからである。したがって、彼らには弁解の余地がない。"</w:instrText>
      </w:r>
      <w:r w:rsidRPr="001932B6">
        <w:rPr>
          <w:rFonts w:ascii="ＭＳ Ｐゴシック" w:eastAsia="ＭＳ Ｐゴシック" w:hAnsi="ＭＳ Ｐゴシック" w:cs="ＭＳ Ｐゴシック"/>
          <w:color w:val="4472C4" w:themeColor="accent1"/>
          <w:kern w:val="0"/>
          <w:sz w:val="24"/>
          <w14:ligatures w14:val="none"/>
        </w:rPr>
      </w:r>
      <w:r w:rsidRPr="001932B6">
        <w:rPr>
          <w:rFonts w:ascii="ＭＳ Ｐゴシック" w:eastAsia="ＭＳ Ｐゴシック" w:hAnsi="ＭＳ Ｐゴシック" w:cs="ＭＳ Ｐゴシック"/>
          <w:color w:val="4472C4" w:themeColor="accent1"/>
          <w:kern w:val="0"/>
          <w:sz w:val="24"/>
          <w14:ligatures w14:val="none"/>
        </w:rPr>
        <w:fldChar w:fldCharType="separate"/>
      </w:r>
      <w:r w:rsidRPr="001932B6">
        <w:rPr>
          <w:rFonts w:ascii="ＭＳ Ｐ明朝" w:eastAsia="ＭＳ Ｐ明朝" w:hAnsi="ＭＳ Ｐ明朝" w:cs="ＭＳ Ｐゴシック" w:hint="eastAsia"/>
          <w:color w:val="4472C4" w:themeColor="accent1"/>
          <w:kern w:val="0"/>
          <w:sz w:val="24"/>
          <w:u w:val="single"/>
          <w14:ligatures w14:val="none"/>
        </w:rPr>
        <w:t>ローマ1章20節</w:t>
      </w:r>
      <w:r w:rsidRPr="001932B6">
        <w:rPr>
          <w:rFonts w:ascii="ＭＳ Ｐゴシック" w:eastAsia="ＭＳ Ｐゴシック" w:hAnsi="ＭＳ Ｐゴシック" w:cs="ＭＳ Ｐゴシック"/>
          <w:color w:val="4472C4" w:themeColor="accent1"/>
          <w:kern w:val="0"/>
          <w:sz w:val="24"/>
          <w14:ligatures w14:val="none"/>
        </w:rPr>
        <w:fldChar w:fldCharType="end"/>
      </w:r>
      <w:r w:rsidRPr="001932B6">
        <w:rPr>
          <w:rFonts w:ascii="ＭＳ Ｐ明朝" w:eastAsia="ＭＳ Ｐ明朝" w:hAnsi="ＭＳ Ｐ明朝"/>
          <w:sz w:val="24"/>
          <w14:ligatures w14:val="none"/>
        </w:rPr>
        <w:t>）は、詩篇記者の述べたことをさらに発展させています。</w:t>
      </w:r>
      <w:r w:rsidRPr="001932B6">
        <w:rPr>
          <w:rFonts w:ascii="ＭＳ Ｐ明朝" w:eastAsia="ＭＳ Ｐ明朝" w:hAnsi="ＭＳ Ｐ明朝" w:hint="eastAsia"/>
          <w:sz w:val="24"/>
          <w14:ligatures w14:val="none"/>
        </w:rPr>
        <w:t>ローマ</w:t>
      </w:r>
      <w:r w:rsidRPr="001932B6">
        <w:rPr>
          <w:rFonts w:ascii="ＭＳ Ｐ明朝" w:eastAsia="ＭＳ Ｐ明朝" w:hAnsi="ＭＳ Ｐ明朝"/>
          <w:sz w:val="24"/>
          <w14:ligatures w14:val="none"/>
        </w:rPr>
        <w:t>1章20節では、神の創造の驚くべき性質から神の存在の事実が明らかにされるだけでなく、創造を観察することによって</w:t>
      </w:r>
      <w:r w:rsidRPr="001932B6">
        <w:rPr>
          <w:rFonts w:ascii="BIZ UDPゴシック" w:eastAsia="BIZ UDPゴシック" w:hAnsi="BIZ UDPゴシック"/>
          <w:sz w:val="24"/>
          <w14:ligatures w14:val="none"/>
        </w:rPr>
        <w:t>神がどのような方であるか</w:t>
      </w:r>
      <w:r w:rsidRPr="001932B6">
        <w:rPr>
          <w:rFonts w:ascii="ＭＳ Ｐ明朝" w:eastAsia="ＭＳ Ｐ明朝" w:hAnsi="ＭＳ Ｐ明朝"/>
          <w:sz w:val="24"/>
          <w14:ligatures w14:val="none"/>
        </w:rPr>
        <w:t>ということまで理解できると述べられています。</w:t>
      </w:r>
      <w:r w:rsidRPr="001932B6">
        <w:rPr>
          <w:rFonts w:ascii="ＭＳ Ｐ明朝" w:eastAsia="ＭＳ Ｐ明朝" w:hAnsi="ＭＳ Ｐ明朝" w:hint="eastAsia"/>
          <w:sz w:val="24"/>
          <w14:ligatures w14:val="none"/>
        </w:rPr>
        <w:t>神は全能であるだけでなく、公正で義なる方であるのです。この概念は、第二の「真理」に</w:t>
      </w:r>
      <w:r w:rsidRPr="001932B6">
        <w:rPr>
          <w:rFonts w:ascii="ＭＳ Ｐ明朝" w:eastAsia="ＭＳ Ｐ明朝" w:hAnsi="ＭＳ Ｐ明朝" w:hint="eastAsia"/>
          <w:spacing w:val="-20"/>
          <w:sz w:val="24"/>
          <w14:ligatures w14:val="none"/>
        </w:rPr>
        <w:t>おいてさらに強調され</w:t>
      </w:r>
      <w:r w:rsidRPr="001932B6">
        <w:rPr>
          <w:rFonts w:ascii="ＭＳ Ｐ明朝" w:eastAsia="ＭＳ Ｐ明朝" w:hAnsi="ＭＳ Ｐ明朝" w:hint="eastAsia"/>
          <w:sz w:val="24"/>
          <w14:ligatures w14:val="none"/>
        </w:rPr>
        <w:t>ています。</w:t>
      </w:r>
    </w:p>
    <w:p w14:paraId="71C047B5" w14:textId="77777777" w:rsidR="001932B6" w:rsidRPr="001932B6" w:rsidRDefault="001932B6" w:rsidP="001932B6">
      <w:pPr>
        <w:widowControl/>
        <w:ind w:firstLine="240"/>
        <w:jc w:val="both"/>
        <w:rPr>
          <w:rFonts w:ascii="ＭＳ Ｐ明朝" w:eastAsia="ＭＳ Ｐ明朝" w:hAnsi="ＭＳ Ｐ明朝" w:cs="ＭＳ Ｐゴシック"/>
          <w:color w:val="000000"/>
          <w:kern w:val="0"/>
          <w:sz w:val="24"/>
          <w14:ligatures w14:val="none"/>
        </w:rPr>
      </w:pPr>
      <w:r w:rsidRPr="001932B6">
        <w:rPr>
          <w:rFonts w:ascii="ＭＳ Ｐ明朝" w:eastAsia="ＭＳ Ｐ明朝" w:hAnsi="ＭＳ Ｐ明朝" w:cs="ＭＳ Ｐゴシック" w:hint="eastAsia"/>
          <w:color w:val="000000"/>
          <w:kern w:val="0"/>
          <w:sz w:val="24"/>
          <w14:ligatures w14:val="none"/>
        </w:rPr>
        <w:t> </w:t>
      </w:r>
    </w:p>
    <w:p w14:paraId="788BDA8B" w14:textId="77777777" w:rsidR="001932B6" w:rsidRPr="001932B6" w:rsidRDefault="001932B6" w:rsidP="001932B6">
      <w:pPr>
        <w:widowControl/>
        <w:ind w:firstLine="240"/>
        <w:jc w:val="both"/>
        <w:rPr>
          <w:rFonts w:ascii="游明朝" w:eastAsia="游明朝" w:hAnsi="游明朝" w:cs="ＭＳ Ｐゴシック"/>
          <w:color w:val="000000"/>
          <w:kern w:val="0"/>
          <w:sz w:val="24"/>
          <w14:ligatures w14:val="none"/>
        </w:rPr>
      </w:pPr>
      <w:r w:rsidRPr="001932B6">
        <w:rPr>
          <w:rFonts w:ascii="ＭＳ Ｐ明朝" w:eastAsia="ＭＳ Ｐ明朝" w:hAnsi="ＭＳ Ｐ明朝"/>
          <w:sz w:val="24"/>
          <w14:ligatures w14:val="none"/>
        </w:rPr>
        <w:lastRenderedPageBreak/>
        <w:t xml:space="preserve">(2) </w:t>
      </w:r>
      <w:r w:rsidRPr="001932B6">
        <w:rPr>
          <w:rFonts w:ascii="BIZ UDPゴシック" w:eastAsia="BIZ UDPゴシック" w:hAnsi="BIZ UDPゴシック"/>
          <w:sz w:val="24"/>
          <w14:ligatures w14:val="none"/>
        </w:rPr>
        <w:t>神の存在の事実は、「善悪の概念」を深く考えることによっても明らかです。</w:t>
      </w:r>
      <w:r w:rsidRPr="001932B6">
        <w:rPr>
          <w:rFonts w:ascii="ＭＳ Ｐ明朝" w:eastAsia="ＭＳ Ｐ明朝" w:hAnsi="ＭＳ Ｐ明朝" w:hint="eastAsia"/>
          <w:sz w:val="24"/>
          <w14:ligatures w14:val="none"/>
        </w:rPr>
        <w:t>同じくローマ人への手紙（</w:t>
      </w:r>
      <w:hyperlink r:id="rId13" w:anchor="2:14" w:tgtFrame="_blank" w:tooltip="…律法を持たない異邦人が、自然のままで、律法の命じる事を行うなら、たとい律法を持たなくても、彼らにとっては自分自身が律法なのである。(15)彼らは律法の要求がその心にしるされていることを現し、そのことを彼らの良心も共にあかしをして…" w:history="1">
        <w:r w:rsidRPr="001932B6">
          <w:rPr>
            <w:rFonts w:ascii="ＭＳ Ｐ明朝" w:eastAsia="ＭＳ Ｐ明朝" w:hAnsi="ＭＳ Ｐ明朝" w:hint="eastAsia"/>
            <w:color w:val="4472C4" w:themeColor="accent1"/>
            <w:sz w:val="24"/>
            <w:u w:val="single"/>
            <w14:ligatures w14:val="none"/>
          </w:rPr>
          <w:t>ローマ2</w:t>
        </w:r>
        <w:r w:rsidRPr="001932B6">
          <w:rPr>
            <w:rFonts w:ascii="ＭＳ Ｐ明朝" w:eastAsia="ＭＳ Ｐ明朝" w:hAnsi="ＭＳ Ｐ明朝" w:cs="ＭＳ Ｐゴシック" w:hint="eastAsia"/>
            <w:color w:val="4472C4" w:themeColor="accent1"/>
            <w:kern w:val="0"/>
            <w:sz w:val="24"/>
            <w:u w:val="single"/>
            <w14:ligatures w14:val="none"/>
          </w:rPr>
          <w:t>章14-16節</w:t>
        </w:r>
      </w:hyperlink>
      <w:r w:rsidRPr="001932B6">
        <w:rPr>
          <w:rFonts w:ascii="ＭＳ Ｐ明朝" w:eastAsia="ＭＳ Ｐ明朝" w:hAnsi="ＭＳ Ｐ明朝"/>
          <w:sz w:val="24"/>
          <w14:ligatures w14:val="none"/>
        </w:rPr>
        <w:t xml:space="preserve">）で、パウロはこう説明しています。神の言葉（律法）を持たない異邦人の中にも、本能的に〔ギリシヤ語 </w:t>
      </w:r>
      <w:proofErr w:type="spellStart"/>
      <w:r w:rsidRPr="001932B6">
        <w:rPr>
          <w:rFonts w:ascii="ＭＳ Ｐ明朝" w:eastAsia="ＭＳ Ｐ明朝" w:hAnsi="ＭＳ Ｐ明朝"/>
          <w:sz w:val="24"/>
          <w14:ligatures w14:val="none"/>
        </w:rPr>
        <w:t>φύσει</w:t>
      </w:r>
      <w:proofErr w:type="spellEnd"/>
      <w:r w:rsidRPr="001932B6">
        <w:rPr>
          <w:rFonts w:ascii="ＭＳ Ｐ明朝" w:eastAsia="ＭＳ Ｐ明朝" w:hAnsi="ＭＳ Ｐ明朝"/>
          <w:sz w:val="24"/>
          <w14:ligatures w14:val="none"/>
        </w:rPr>
        <w:t>（</w:t>
      </w:r>
      <w:proofErr w:type="spellStart"/>
      <w:r w:rsidRPr="001932B6">
        <w:rPr>
          <w:rFonts w:ascii="ＭＳ Ｐ明朝" w:eastAsia="ＭＳ Ｐ明朝" w:hAnsi="ＭＳ Ｐ明朝"/>
          <w:sz w:val="24"/>
          <w14:ligatures w14:val="none"/>
        </w:rPr>
        <w:t>physei</w:t>
      </w:r>
      <w:proofErr w:type="spellEnd"/>
      <w:r w:rsidRPr="001932B6">
        <w:rPr>
          <w:rFonts w:ascii="ＭＳ Ｐ明朝" w:eastAsia="ＭＳ Ｐ明朝" w:hAnsi="ＭＳ Ｐ明朝"/>
          <w:sz w:val="24"/>
          <w14:ligatures w14:val="none"/>
        </w:rPr>
        <w:t>／フゥシィ）、「</w:t>
      </w:r>
      <w:r w:rsidRPr="001932B6">
        <w:rPr>
          <w:rFonts w:ascii="ＭＳ Ｐ明朝" w:eastAsia="ＭＳ Ｐ明朝" w:hAnsi="ＭＳ Ｐ明朝" w:hint="eastAsia"/>
          <w:sz w:val="24"/>
          <w14:ligatures w14:val="none"/>
        </w:rPr>
        <w:t>生まれながら</w:t>
      </w:r>
      <w:r w:rsidRPr="001932B6">
        <w:rPr>
          <w:rFonts w:ascii="ＭＳ Ｐ明朝" w:eastAsia="ＭＳ Ｐ明朝" w:hAnsi="ＭＳ Ｐ明朝"/>
          <w:sz w:val="24"/>
          <w14:ligatures w14:val="none"/>
        </w:rPr>
        <w:t>」〕正しいことを行う者がいるというのです。</w:t>
      </w:r>
      <w:r w:rsidRPr="001932B6">
        <w:rPr>
          <w:rFonts w:ascii="ＭＳ Ｐ明朝" w:eastAsia="ＭＳ Ｐ明朝" w:hAnsi="ＭＳ Ｐ明朝" w:hint="eastAsia"/>
          <w:sz w:val="24"/>
          <w14:ligatures w14:val="none"/>
        </w:rPr>
        <w:t>これは、神がすべての人間の良心の中に「善と悪の基本的な概念」を植え付けておられるからです（参照：</w:t>
      </w:r>
      <w:hyperlink r:id="rId14" w:anchor="11:14" w:tgtFrame="_blank" w:tooltip="自然そのものが教えているではないか。男に長い髪があれば彼の恥になり、 女に長い髪があれば彼女の光栄になるのである。長い髪はおおいの代りに女に与えられているものだからである。" w:history="1">
        <w:r w:rsidRPr="001932B6">
          <w:rPr>
            <w:rFonts w:ascii="ＭＳ Ｐ明朝" w:eastAsia="ＭＳ Ｐ明朝" w:hAnsi="ＭＳ Ｐ明朝" w:cs="ＭＳ Ｐゴシック" w:hint="eastAsia"/>
            <w:color w:val="4472C4" w:themeColor="accent1"/>
            <w:kern w:val="0"/>
            <w:sz w:val="24"/>
            <w:u w:val="single"/>
            <w14:ligatures w14:val="none"/>
          </w:rPr>
          <w:t>第一コリント11章14-15節</w:t>
        </w:r>
      </w:hyperlink>
      <w:r w:rsidRPr="001932B6">
        <w:rPr>
          <w:rFonts w:ascii="ＭＳ Ｐ明朝" w:eastAsia="ＭＳ Ｐ明朝" w:hAnsi="ＭＳ Ｐ明朝"/>
          <w:sz w:val="24"/>
          <w14:ligatures w14:val="none"/>
        </w:rPr>
        <w:t>）。さらにパウロは、これらの異邦人の良心が、あるときは自分の行いを正しいとし、あるときはそれを責めると述べています（</w:t>
      </w:r>
      <w:hyperlink r:id="rId15" w:anchor="2:15" w:tgtFrame="_blank" w:tooltip="彼らは律法の要求がその心にしるされていることを現し、そのことを彼らの良心も共にあかしをして、その判断が互にあるいは訴え、あるいは弁明し合うのである。" w:history="1">
        <w:r w:rsidRPr="001932B6">
          <w:rPr>
            <w:rFonts w:ascii="ＭＳ Ｐ明朝" w:eastAsia="ＭＳ Ｐ明朝" w:hAnsi="ＭＳ Ｐ明朝" w:cs="ＭＳ Ｐゴシック" w:hint="eastAsia"/>
            <w:color w:val="4472C4" w:themeColor="accent1"/>
            <w:kern w:val="0"/>
            <w:sz w:val="24"/>
            <w:u w:val="single"/>
            <w14:ligatures w14:val="none"/>
          </w:rPr>
          <w:t>15節</w:t>
        </w:r>
      </w:hyperlink>
      <w:r w:rsidRPr="001932B6">
        <w:rPr>
          <w:rFonts w:ascii="ＭＳ Ｐ明朝" w:eastAsia="ＭＳ Ｐ明朝" w:hAnsi="ＭＳ Ｐ明朝"/>
          <w:sz w:val="24"/>
          <w14:ligatures w14:val="none"/>
        </w:rPr>
        <w:t>）。つまり、罪の意識もまた、アダムとエバの子孫である私たち人間に受け継がれた遺産の一部なのです（参照：</w:t>
      </w:r>
      <w:r w:rsidRPr="001932B6">
        <w:rPr>
          <w:color w:val="4472C4" w:themeColor="accent1"/>
          <w:sz w:val="24"/>
          <w14:ligatures w14:val="none"/>
        </w:rPr>
        <w:fldChar w:fldCharType="begin"/>
      </w:r>
      <w:r w:rsidRPr="001932B6">
        <w:rPr>
          <w:color w:val="4472C4" w:themeColor="accent1"/>
          <w:sz w:val="24"/>
          <w14:ligatures w14:val="none"/>
        </w:rPr>
        <w:instrText>HYPERLINK "https://jpn.bible/kougo/prov" \l "20:27" \t "_blank" \o "人の魂は主のともしびであり、人の心の奥を探る。"</w:instrText>
      </w:r>
      <w:r w:rsidRPr="001932B6">
        <w:rPr>
          <w:color w:val="4472C4" w:themeColor="accent1"/>
          <w:sz w:val="24"/>
          <w14:ligatures w14:val="none"/>
        </w:rPr>
      </w:r>
      <w:r w:rsidRPr="001932B6">
        <w:rPr>
          <w:color w:val="4472C4" w:themeColor="accent1"/>
          <w:sz w:val="24"/>
          <w14:ligatures w14:val="none"/>
        </w:rPr>
        <w:fldChar w:fldCharType="separate"/>
      </w:r>
      <w:r w:rsidRPr="001932B6">
        <w:rPr>
          <w:rFonts w:ascii="ＭＳ Ｐ明朝" w:eastAsia="ＭＳ Ｐ明朝" w:hAnsi="ＭＳ Ｐ明朝" w:cs="ＭＳ Ｐゴシック" w:hint="eastAsia"/>
          <w:color w:val="4472C4" w:themeColor="accent1"/>
          <w:kern w:val="0"/>
          <w:sz w:val="24"/>
          <w:u w:val="single"/>
          <w14:ligatures w14:val="none"/>
        </w:rPr>
        <w:t>箴言20章27節</w:t>
      </w:r>
      <w:r w:rsidRPr="001932B6">
        <w:rPr>
          <w:color w:val="4472C4" w:themeColor="accent1"/>
          <w:sz w:val="24"/>
          <w14:ligatures w14:val="none"/>
        </w:rPr>
        <w:fldChar w:fldCharType="end"/>
      </w:r>
      <w:r w:rsidRPr="001932B6">
        <w:rPr>
          <w:rFonts w:ascii="ＭＳ Ｐ明朝" w:eastAsia="ＭＳ Ｐ明朝" w:hAnsi="ＭＳ Ｐ明朝"/>
          <w:sz w:val="24"/>
          <w14:ligatures w14:val="none"/>
        </w:rPr>
        <w:t>。「人の霊は主のともしびであり、人の心の奥を探る」とあるように、心を吟味することは人の霊の自然な働きです）。</w:t>
      </w:r>
    </w:p>
    <w:p w14:paraId="284C0700" w14:textId="77777777" w:rsidR="001932B6" w:rsidRPr="001932B6" w:rsidRDefault="001932B6" w:rsidP="001932B6">
      <w:pPr>
        <w:widowControl/>
        <w:jc w:val="both"/>
        <w:rPr>
          <w:rFonts w:ascii="游明朝" w:eastAsia="游明朝" w:hAnsi="游明朝" w:cs="ＭＳ Ｐゴシック"/>
          <w:color w:val="000000"/>
          <w:kern w:val="0"/>
          <w:szCs w:val="21"/>
          <w14:ligatures w14:val="none"/>
        </w:rPr>
      </w:pPr>
      <w:r w:rsidRPr="001932B6">
        <w:rPr>
          <w:rFonts w:ascii="ＭＳ Ｐ明朝" w:eastAsia="ＭＳ Ｐ明朝" w:hAnsi="ＭＳ Ｐ明朝" w:cs="ＭＳ Ｐゴシック" w:hint="eastAsia"/>
          <w:color w:val="000000"/>
          <w:kern w:val="0"/>
          <w:sz w:val="24"/>
          <w14:ligatures w14:val="none"/>
        </w:rPr>
        <w:t> </w:t>
      </w:r>
    </w:p>
    <w:p w14:paraId="07B55243" w14:textId="77777777" w:rsidR="001932B6" w:rsidRPr="001932B6" w:rsidRDefault="001932B6" w:rsidP="001932B6">
      <w:pPr>
        <w:ind w:firstLine="240"/>
        <w:rPr>
          <w:rFonts w:ascii="ＭＳ Ｐ明朝" w:eastAsia="ＭＳ Ｐ明朝" w:hAnsi="ＭＳ Ｐ明朝"/>
          <w:sz w:val="24"/>
        </w:rPr>
      </w:pPr>
      <w:r w:rsidRPr="001932B6">
        <w:rPr>
          <w:rFonts w:ascii="ＭＳ Ｐ明朝" w:eastAsia="ＭＳ Ｐ明朝" w:hAnsi="ＭＳ Ｐ明朝" w:hint="eastAsia"/>
          <w:sz w:val="24"/>
        </w:rPr>
        <w:t>神からの直接の語りかけがなくても、天使の訪れがなくても、聖書の教えを受けなくても、さらには聖書そのものを持っていなくても、人類すべての者は、誰にでも明らかな事実を観察することによって、ある霊的な真理を知っています。認めようとするか否かにかかわらず、実際にはすべての人が、世界を造られた神が存在し、自分たちもその神によって造られたのだと理解しています。すべての人が、神が正義と義に満ちたお方であることを知っています。すべての人が、善と悪、正しいことと誤ったことの区別を理解しています。そしてすべての人が、どんなに善良に生きようとしても、自分のうちに悪があることを認めざるを得ません（これらのことは、聖霊が来られた後ではなおさら明らかです〔</w:t>
      </w:r>
      <w:hyperlink r:id="rId16" w:anchor="16:8" w:tgtFrame="_blank" w:tooltip="それ(助け主/聖霊)がきたら、罪と義とさばきとについて、世の人の目を開くであろう。 罪についてと言ったのは、彼らがわたしを信じないからである。 義についてと言ったのは、わたしが父のみもとに行き…" w:history="1">
        <w:r w:rsidRPr="001932B6">
          <w:rPr>
            <w:rFonts w:ascii="ＭＳ Ｐ明朝" w:eastAsia="ＭＳ Ｐ明朝" w:hAnsi="ＭＳ Ｐ明朝" w:cs="ＭＳ Ｐゴシック" w:hint="eastAsia"/>
            <w:color w:val="4472C4" w:themeColor="accent1"/>
            <w:kern w:val="0"/>
            <w:sz w:val="24"/>
            <w:u w:val="single"/>
          </w:rPr>
          <w:t>ヨハネ16章8-11節</w:t>
        </w:r>
      </w:hyperlink>
      <w:r w:rsidRPr="001932B6">
        <w:rPr>
          <w:rFonts w:ascii="ＭＳ Ｐ明朝" w:eastAsia="ＭＳ Ｐ明朝" w:hAnsi="ＭＳ Ｐ明朝"/>
          <w:sz w:val="24"/>
        </w:rPr>
        <w:t>〕）。</w:t>
      </w:r>
      <w:r w:rsidRPr="001932B6">
        <w:rPr>
          <w:rFonts w:ascii="ＭＳ Ｐ明朝" w:eastAsia="ＭＳ Ｐ明朝" w:hAnsi="ＭＳ Ｐ明朝" w:hint="eastAsia"/>
          <w:sz w:val="24"/>
        </w:rPr>
        <w:t>神はその比類なき恵みによって、この世をそのように秩序づけられました。すなわち、宣教師の働きや特別な「しるし」がなくても、人間は皆、人生の根本的な問題を知ることができるようになっているのです。――すなわち、私たちは皆死を迎えねばならず、助けがなければ、正しく義なる神の御前に立たねばならないという問題です。その神は確かに存在し、私たちの人生で行った悪について、弁解の余地はまったくありません。人生のどこかの時点で、人は皆、たとえ一瞬であっても、この現実に気づくのです。そして本来であれば、この気づきこそが、神についてさらに知りたいという強い動機になるはずです。なぜなら、この問題の解決は、明らかに神ご自身のうちにしか存在しないからです。</w:t>
      </w:r>
    </w:p>
    <w:p w14:paraId="52217DD9" w14:textId="77777777" w:rsidR="001932B6" w:rsidRPr="001932B6" w:rsidRDefault="001932B6" w:rsidP="001932B6">
      <w:pPr>
        <w:ind w:firstLine="240"/>
        <w:rPr>
          <w:rFonts w:ascii="ＭＳ Ｐ明朝" w:eastAsia="ＭＳ Ｐ明朝" w:hAnsi="ＭＳ Ｐ明朝"/>
          <w:sz w:val="24"/>
        </w:rPr>
      </w:pPr>
    </w:p>
    <w:p w14:paraId="69E5DFCC" w14:textId="77777777" w:rsidR="001932B6" w:rsidRPr="001932B6" w:rsidRDefault="001932B6" w:rsidP="001932B6">
      <w:pPr>
        <w:widowControl/>
        <w:ind w:firstLine="240"/>
        <w:jc w:val="both"/>
        <w:rPr>
          <w:rFonts w:ascii="ＭＳ Ｐ明朝" w:eastAsia="ＭＳ Ｐ明朝" w:hAnsi="ＭＳ Ｐ明朝" w:cs="ＭＳ Ｐゴシック"/>
          <w:color w:val="000000"/>
          <w:kern w:val="0"/>
          <w:sz w:val="24"/>
          <w14:ligatures w14:val="none"/>
        </w:rPr>
      </w:pPr>
      <w:r w:rsidRPr="001932B6">
        <w:rPr>
          <w:rFonts w:ascii="ＭＳ Ｐ明朝" w:eastAsia="ＭＳ Ｐ明朝" w:hAnsi="ＭＳ Ｐ明朝" w:cs="ＭＳ Ｐゴシック"/>
          <w:color w:val="000000"/>
          <w:kern w:val="0"/>
          <w:sz w:val="24"/>
          <w14:ligatures w14:val="none"/>
        </w:rPr>
        <w:t>参照リンク</w:t>
      </w:r>
      <w:r w:rsidRPr="001932B6">
        <w:rPr>
          <w:rFonts w:ascii="ＭＳ Ｐ明朝" w:eastAsia="ＭＳ Ｐ明朝" w:hAnsi="ＭＳ Ｐ明朝" w:cs="ＭＳ Ｐゴシック" w:hint="eastAsia"/>
          <w:color w:val="000000"/>
          <w:kern w:val="0"/>
          <w:sz w:val="24"/>
          <w14:ligatures w14:val="none"/>
        </w:rPr>
        <w:t>（未翻訳）</w:t>
      </w:r>
      <w:r w:rsidRPr="001932B6">
        <w:rPr>
          <w:rFonts w:ascii="ＭＳ Ｐ明朝" w:eastAsia="ＭＳ Ｐ明朝" w:hAnsi="ＭＳ Ｐ明朝" w:cs="ＭＳ Ｐゴシック"/>
          <w:color w:val="000000"/>
          <w:kern w:val="0"/>
          <w:sz w:val="24"/>
          <w14:ligatures w14:val="none"/>
        </w:rPr>
        <w:t>：</w:t>
      </w:r>
    </w:p>
    <w:p w14:paraId="32C77984" w14:textId="77777777" w:rsidR="001932B6" w:rsidRPr="001932B6" w:rsidRDefault="001932B6" w:rsidP="001932B6">
      <w:pPr>
        <w:widowControl/>
        <w:ind w:firstLine="851"/>
        <w:jc w:val="both"/>
        <w:rPr>
          <w:rFonts w:ascii="ＭＳ Ｐ明朝" w:eastAsia="ＭＳ Ｐ明朝" w:hAnsi="ＭＳ Ｐ明朝" w:cs="ＭＳ Ｐゴシック"/>
          <w:color w:val="000000"/>
          <w:kern w:val="0"/>
          <w:sz w:val="24"/>
          <w14:ligatures w14:val="none"/>
        </w:rPr>
      </w:pPr>
      <w:hyperlink r:id="rId17" w:tooltip="Bible Basics 4B: Soteriology, section II.2, &quot;Natural Revelation&quot;" w:history="1">
        <w:r w:rsidRPr="001932B6">
          <w:rPr>
            <w:rFonts w:ascii="ＭＳ Ｐ明朝" w:eastAsia="ＭＳ Ｐ明朝" w:hAnsi="ＭＳ Ｐ明朝" w:cs="ＭＳ Ｐゴシック" w:hint="eastAsia"/>
            <w:color w:val="0563C1" w:themeColor="hyperlink"/>
            <w:kern w:val="0"/>
            <w:sz w:val="24"/>
            <w:u w:val="single"/>
            <w14:ligatures w14:val="none"/>
          </w:rPr>
          <w:t>聖書の基本</w:t>
        </w:r>
        <w:r w:rsidRPr="001932B6">
          <w:rPr>
            <w:rFonts w:ascii="ＭＳ Ｐ明朝" w:eastAsia="ＭＳ Ｐ明朝" w:hAnsi="ＭＳ Ｐ明朝" w:cs="ＭＳ Ｐゴシック"/>
            <w:color w:val="0563C1" w:themeColor="hyperlink"/>
            <w:kern w:val="0"/>
            <w:sz w:val="24"/>
            <w:u w:val="single"/>
            <w14:ligatures w14:val="none"/>
          </w:rPr>
          <w:t xml:space="preserve"> 第4B巻：救済論　第II部 自然啓示</w:t>
        </w:r>
      </w:hyperlink>
    </w:p>
    <w:p w14:paraId="298D7FB7" w14:textId="77777777" w:rsidR="001932B6" w:rsidRPr="001932B6" w:rsidRDefault="001932B6" w:rsidP="001932B6">
      <w:pPr>
        <w:widowControl/>
        <w:ind w:firstLine="851"/>
        <w:jc w:val="both"/>
        <w:rPr>
          <w:rFonts w:ascii="ＭＳ Ｐ明朝" w:eastAsia="ＭＳ Ｐ明朝" w:hAnsi="ＭＳ Ｐ明朝" w:cs="ＭＳ Ｐゴシック"/>
          <w:color w:val="0563C1" w:themeColor="hyperlink"/>
          <w:kern w:val="0"/>
          <w:sz w:val="24"/>
          <w:u w:val="single"/>
          <w14:ligatures w14:val="none"/>
        </w:rPr>
      </w:pPr>
      <w:r w:rsidRPr="001932B6">
        <w:rPr>
          <w:rFonts w:ascii="ＭＳ Ｐ明朝" w:eastAsia="ＭＳ Ｐ明朝" w:hAnsi="ＭＳ Ｐ明朝" w:cs="ＭＳ Ｐゴシック"/>
          <w:color w:val="000000"/>
          <w:kern w:val="0"/>
          <w:sz w:val="24"/>
          <w14:ligatures w14:val="none"/>
        </w:rPr>
        <w:fldChar w:fldCharType="begin"/>
      </w:r>
      <w:r w:rsidRPr="001932B6">
        <w:rPr>
          <w:rFonts w:ascii="ＭＳ Ｐ明朝" w:eastAsia="ＭＳ Ｐ明朝" w:hAnsi="ＭＳ Ｐ明朝" w:cs="ＭＳ Ｐゴシック" w:hint="eastAsia"/>
          <w:color w:val="000000"/>
          <w:kern w:val="0"/>
          <w:sz w:val="24"/>
          <w14:ligatures w14:val="none"/>
        </w:rPr>
        <w:instrText>HYPERLINK "https://ichthys.com/mail-Epignosis-Epistemology.htm"</w:instrText>
      </w:r>
      <w:r w:rsidRPr="001932B6">
        <w:rPr>
          <w:rFonts w:ascii="ＭＳ Ｐ明朝" w:eastAsia="ＭＳ Ｐ明朝" w:hAnsi="ＭＳ Ｐ明朝" w:cs="ＭＳ Ｐゴシック"/>
          <w:color w:val="000000"/>
          <w:kern w:val="0"/>
          <w:sz w:val="24"/>
          <w14:ligatures w14:val="none"/>
        </w:rPr>
        <w:instrText xml:space="preserve"> \l "natural%20revelation" \o "The Ontological Argument and Cosmological Argument"</w:instrText>
      </w:r>
      <w:r w:rsidRPr="001932B6">
        <w:rPr>
          <w:rFonts w:ascii="ＭＳ Ｐ明朝" w:eastAsia="ＭＳ Ｐ明朝" w:hAnsi="ＭＳ Ｐ明朝" w:cs="ＭＳ Ｐゴシック"/>
          <w:color w:val="000000"/>
          <w:kern w:val="0"/>
          <w:sz w:val="24"/>
          <w14:ligatures w14:val="none"/>
        </w:rPr>
      </w:r>
      <w:r w:rsidRPr="001932B6">
        <w:rPr>
          <w:rFonts w:ascii="ＭＳ Ｐ明朝" w:eastAsia="ＭＳ Ｐ明朝" w:hAnsi="ＭＳ Ｐ明朝" w:cs="ＭＳ Ｐゴシック"/>
          <w:color w:val="000000"/>
          <w:kern w:val="0"/>
          <w:sz w:val="24"/>
          <w14:ligatures w14:val="none"/>
        </w:rPr>
        <w:fldChar w:fldCharType="separate"/>
      </w:r>
      <w:r w:rsidRPr="001932B6">
        <w:rPr>
          <w:rFonts w:ascii="ＭＳ Ｐ明朝" w:eastAsia="ＭＳ Ｐ明朝" w:hAnsi="ＭＳ Ｐ明朝" w:cs="ＭＳ Ｐゴシック" w:hint="eastAsia"/>
          <w:color w:val="0563C1" w:themeColor="hyperlink"/>
          <w:kern w:val="0"/>
          <w:sz w:val="24"/>
          <w:u w:val="single"/>
          <w14:ligatures w14:val="none"/>
        </w:rPr>
        <w:t>存在論的議論と宇宙論的議論</w:t>
      </w:r>
    </w:p>
    <w:p w14:paraId="34696340" w14:textId="77777777" w:rsidR="001932B6" w:rsidRPr="001932B6" w:rsidRDefault="001932B6" w:rsidP="001932B6">
      <w:pPr>
        <w:widowControl/>
        <w:ind w:left="851"/>
        <w:jc w:val="both"/>
        <w:rPr>
          <w:rFonts w:ascii="ＭＳ Ｐ明朝" w:eastAsia="ＭＳ Ｐ明朝" w:hAnsi="ＭＳ Ｐ明朝" w:cs="ＭＳ Ｐゴシック"/>
          <w:color w:val="0563C1" w:themeColor="hyperlink"/>
          <w:kern w:val="0"/>
          <w:sz w:val="24"/>
          <w:u w:val="single"/>
          <w14:ligatures w14:val="none"/>
        </w:rPr>
      </w:pPr>
      <w:r w:rsidRPr="001932B6">
        <w:rPr>
          <w:rFonts w:ascii="ＭＳ Ｐ明朝" w:eastAsia="ＭＳ Ｐ明朝" w:hAnsi="ＭＳ Ｐ明朝" w:cs="ＭＳ Ｐゴシック"/>
          <w:color w:val="000000"/>
          <w:kern w:val="0"/>
          <w:sz w:val="24"/>
          <w14:ligatures w14:val="none"/>
        </w:rPr>
        <w:fldChar w:fldCharType="end"/>
      </w:r>
      <w:r w:rsidRPr="001932B6">
        <w:rPr>
          <w:rFonts w:ascii="ＭＳ Ｐ明朝" w:eastAsia="ＭＳ Ｐ明朝" w:hAnsi="ＭＳ Ｐ明朝" w:cs="ＭＳ Ｐゴシック"/>
          <w:color w:val="000000"/>
          <w:kern w:val="0"/>
          <w:sz w:val="24"/>
          <w14:ligatures w14:val="none"/>
        </w:rPr>
        <w:fldChar w:fldCharType="begin"/>
      </w:r>
      <w:r w:rsidRPr="001932B6">
        <w:rPr>
          <w:rFonts w:ascii="ＭＳ Ｐ明朝" w:eastAsia="ＭＳ Ｐ明朝" w:hAnsi="ＭＳ Ｐ明朝" w:cs="ＭＳ Ｐゴシック" w:hint="eastAsia"/>
          <w:color w:val="000000"/>
          <w:kern w:val="0"/>
          <w:sz w:val="24"/>
          <w14:ligatures w14:val="none"/>
        </w:rPr>
        <w:instrText>HYPERLINK "https://ichthys.com/mail-Unbelief%20and%20its%20Consequences.html"</w:instrText>
      </w:r>
      <w:r w:rsidRPr="001932B6">
        <w:rPr>
          <w:rFonts w:ascii="ＭＳ Ｐ明朝" w:eastAsia="ＭＳ Ｐ明朝" w:hAnsi="ＭＳ Ｐ明朝" w:cs="ＭＳ Ｐゴシック"/>
          <w:color w:val="000000"/>
          <w:kern w:val="0"/>
          <w:sz w:val="24"/>
          <w14:ligatures w14:val="none"/>
        </w:rPr>
        <w:instrText xml:space="preserve"> \o "Unbelief and its Consequences"</w:instrText>
      </w:r>
      <w:r w:rsidRPr="001932B6">
        <w:rPr>
          <w:rFonts w:ascii="ＭＳ Ｐ明朝" w:eastAsia="ＭＳ Ｐ明朝" w:hAnsi="ＭＳ Ｐ明朝" w:cs="ＭＳ Ｐゴシック"/>
          <w:color w:val="000000"/>
          <w:kern w:val="0"/>
          <w:sz w:val="24"/>
          <w14:ligatures w14:val="none"/>
        </w:rPr>
      </w:r>
      <w:r w:rsidRPr="001932B6">
        <w:rPr>
          <w:rFonts w:ascii="ＭＳ Ｐ明朝" w:eastAsia="ＭＳ Ｐ明朝" w:hAnsi="ＭＳ Ｐ明朝" w:cs="ＭＳ Ｐゴシック"/>
          <w:color w:val="000000"/>
          <w:kern w:val="0"/>
          <w:sz w:val="24"/>
          <w14:ligatures w14:val="none"/>
        </w:rPr>
        <w:fldChar w:fldCharType="separate"/>
      </w:r>
      <w:r w:rsidRPr="001932B6">
        <w:rPr>
          <w:rFonts w:ascii="ＭＳ Ｐ明朝" w:eastAsia="ＭＳ Ｐ明朝" w:hAnsi="ＭＳ Ｐ明朝" w:cs="ＭＳ Ｐゴシック" w:hint="eastAsia"/>
          <w:color w:val="0563C1" w:themeColor="hyperlink"/>
          <w:kern w:val="0"/>
          <w:sz w:val="24"/>
          <w:u w:val="single"/>
          <w14:ligatures w14:val="none"/>
        </w:rPr>
        <w:t>不信仰とその結果</w:t>
      </w:r>
    </w:p>
    <w:p w14:paraId="4A116AF0" w14:textId="77777777" w:rsidR="001932B6" w:rsidRPr="001932B6" w:rsidRDefault="001932B6" w:rsidP="001932B6">
      <w:pPr>
        <w:widowControl/>
        <w:ind w:firstLine="851"/>
        <w:jc w:val="both"/>
        <w:rPr>
          <w:rFonts w:ascii="ＭＳ Ｐ明朝" w:eastAsia="ＭＳ Ｐ明朝" w:hAnsi="ＭＳ Ｐ明朝" w:cs="ＭＳ Ｐゴシック"/>
          <w:color w:val="000000"/>
          <w:kern w:val="0"/>
          <w:sz w:val="24"/>
          <w14:ligatures w14:val="none"/>
        </w:rPr>
      </w:pPr>
      <w:r w:rsidRPr="001932B6">
        <w:rPr>
          <w:rFonts w:ascii="ＭＳ Ｐ明朝" w:eastAsia="ＭＳ Ｐ明朝" w:hAnsi="ＭＳ Ｐ明朝" w:cs="ＭＳ Ｐゴシック"/>
          <w:color w:val="000000"/>
          <w:kern w:val="0"/>
          <w:sz w:val="24"/>
          <w14:ligatures w14:val="none"/>
        </w:rPr>
        <w:fldChar w:fldCharType="end"/>
      </w:r>
      <w:hyperlink r:id="rId18" w:anchor="natural%20revelation" w:tooltip="Atheism and Natural Revelation" w:history="1">
        <w:r w:rsidRPr="001932B6">
          <w:rPr>
            <w:rFonts w:ascii="ＭＳ Ｐ明朝" w:eastAsia="ＭＳ Ｐ明朝" w:hAnsi="ＭＳ Ｐ明朝" w:cs="ＭＳ Ｐゴシック" w:hint="eastAsia"/>
            <w:color w:val="0563C1" w:themeColor="hyperlink"/>
            <w:kern w:val="0"/>
            <w:sz w:val="24"/>
            <w:u w:val="single"/>
            <w14:ligatures w14:val="none"/>
          </w:rPr>
          <w:t>無神論と自然啓示</w:t>
        </w:r>
      </w:hyperlink>
    </w:p>
    <w:p w14:paraId="1940471E" w14:textId="77777777" w:rsidR="001932B6" w:rsidRPr="001932B6" w:rsidRDefault="001932B6" w:rsidP="001932B6">
      <w:pPr>
        <w:widowControl/>
        <w:ind w:firstLine="851"/>
        <w:jc w:val="both"/>
        <w:rPr>
          <w:rFonts w:ascii="ＭＳ Ｐ明朝" w:eastAsia="ＭＳ Ｐ明朝" w:hAnsi="ＭＳ Ｐ明朝" w:cs="ＭＳ Ｐゴシック"/>
          <w:color w:val="000000"/>
          <w:kern w:val="0"/>
          <w:sz w:val="24"/>
          <w14:ligatures w14:val="none"/>
        </w:rPr>
      </w:pPr>
      <w:hyperlink r:id="rId19" w:anchor="natural%20revelation" w:tooltip="Natural Revelation and the Image of God" w:history="1">
        <w:r w:rsidRPr="001932B6">
          <w:rPr>
            <w:rFonts w:ascii="ＭＳ Ｐ明朝" w:eastAsia="ＭＳ Ｐ明朝" w:hAnsi="ＭＳ Ｐ明朝" w:cs="ＭＳ Ｐゴシック" w:hint="eastAsia"/>
            <w:color w:val="0563C1" w:themeColor="hyperlink"/>
            <w:kern w:val="0"/>
            <w:sz w:val="24"/>
            <w:u w:val="single"/>
            <w14:ligatures w14:val="none"/>
          </w:rPr>
          <w:t>自然啓示と神のかたち</w:t>
        </w:r>
      </w:hyperlink>
    </w:p>
    <w:p w14:paraId="51F4F9C7" w14:textId="77777777" w:rsidR="001932B6" w:rsidRPr="001932B6" w:rsidRDefault="001932B6" w:rsidP="001932B6">
      <w:pPr>
        <w:widowControl/>
        <w:ind w:firstLine="851"/>
        <w:jc w:val="both"/>
        <w:rPr>
          <w:rFonts w:ascii="ＭＳ Ｐ明朝" w:eastAsia="ＭＳ Ｐ明朝" w:hAnsi="ＭＳ Ｐ明朝" w:cs="ＭＳ Ｐゴシック"/>
          <w:color w:val="000000"/>
          <w:kern w:val="0"/>
          <w:sz w:val="24"/>
          <w14:ligatures w14:val="none"/>
        </w:rPr>
      </w:pPr>
      <w:hyperlink r:id="rId20" w:anchor="natural%20revelation" w:tooltip="More on Natural Revelation" w:history="1">
        <w:r w:rsidRPr="001932B6">
          <w:rPr>
            <w:rFonts w:ascii="ＭＳ Ｐ明朝" w:eastAsia="ＭＳ Ｐ明朝" w:hAnsi="ＭＳ Ｐ明朝" w:cs="ＭＳ Ｐゴシック" w:hint="eastAsia"/>
            <w:color w:val="0563C1" w:themeColor="hyperlink"/>
            <w:kern w:val="0"/>
            <w:sz w:val="24"/>
            <w:u w:val="single"/>
            <w14:ligatures w14:val="none"/>
          </w:rPr>
          <w:t>自然啓示についての補足</w:t>
        </w:r>
      </w:hyperlink>
    </w:p>
    <w:p w14:paraId="3E1F23C1" w14:textId="77777777" w:rsidR="001932B6" w:rsidRPr="001932B6" w:rsidRDefault="001932B6" w:rsidP="001932B6">
      <w:pPr>
        <w:widowControl/>
        <w:ind w:firstLine="851"/>
        <w:jc w:val="both"/>
        <w:rPr>
          <w:rFonts w:ascii="ＭＳ Ｐ明朝" w:eastAsia="ＭＳ Ｐ明朝" w:hAnsi="ＭＳ Ｐ明朝" w:cs="ＭＳ Ｐゴシック"/>
          <w:color w:val="000000"/>
          <w:kern w:val="0"/>
          <w:sz w:val="24"/>
          <w14:ligatures w14:val="none"/>
        </w:rPr>
      </w:pPr>
    </w:p>
    <w:p w14:paraId="4BAB827F" w14:textId="77777777" w:rsidR="001932B6" w:rsidRPr="001932B6" w:rsidRDefault="001932B6" w:rsidP="001932B6">
      <w:pPr>
        <w:widowControl/>
        <w:spacing w:before="100" w:beforeAutospacing="1" w:after="100" w:afterAutospacing="1"/>
        <w:rPr>
          <w:rFonts w:ascii="ＭＳ Ｐ明朝" w:eastAsia="ＭＳ Ｐ明朝" w:hAnsi="ＭＳ Ｐ明朝" w:cs="ＭＳ Ｐゴシック"/>
          <w:kern w:val="0"/>
          <w:sz w:val="24"/>
          <w14:ligatures w14:val="none"/>
        </w:rPr>
      </w:pPr>
      <w:r w:rsidRPr="001932B6">
        <w:rPr>
          <w:rFonts w:ascii="HGP明朝E" w:eastAsia="HGP明朝E" w:hAnsi="HGP明朝E" w:cs="ＭＳ Ｐゴシック"/>
          <w:kern w:val="0"/>
          <w:sz w:val="24"/>
          <w14:ligatures w14:val="none"/>
        </w:rPr>
        <w:t>特別啓示</w:t>
      </w:r>
      <w:r w:rsidRPr="001932B6">
        <w:rPr>
          <w:rFonts w:ascii="ＭＳ Ｐ明朝" w:eastAsia="ＭＳ Ｐ明朝" w:hAnsi="ＭＳ Ｐ明朝" w:cs="ＭＳ Ｐゴシック"/>
          <w:kern w:val="0"/>
          <w:sz w:val="24"/>
          <w14:ligatures w14:val="none"/>
        </w:rPr>
        <w:t>（</w:t>
      </w:r>
      <w:r w:rsidRPr="001932B6">
        <w:rPr>
          <w:rFonts w:ascii="HGP明朝E" w:eastAsia="HGP明朝E" w:hAnsi="HGP明朝E" w:cs="ＭＳ Ｐゴシック"/>
          <w:kern w:val="0"/>
          <w:sz w:val="24"/>
          <w14:ligatures w14:val="none"/>
        </w:rPr>
        <w:t>または「超自然的啓示」</w:t>
      </w:r>
      <w:r w:rsidRPr="001932B6">
        <w:rPr>
          <w:rFonts w:ascii="ＭＳ Ｐ明朝" w:eastAsia="ＭＳ Ｐ明朝" w:hAnsi="ＭＳ Ｐ明朝" w:cs="ＭＳ Ｐゴシック"/>
          <w:kern w:val="0"/>
          <w:sz w:val="24"/>
          <w14:ligatures w14:val="none"/>
        </w:rPr>
        <w:t>）：</w:t>
      </w:r>
      <w:r w:rsidRPr="001932B6">
        <w:rPr>
          <w:rFonts w:ascii="ＭＳ Ｐ明朝" w:eastAsia="ＭＳ Ｐ明朝" w:hAnsi="ＭＳ Ｐ明朝" w:cs="ＭＳ Ｐゴシック" w:hint="eastAsia"/>
          <w:kern w:val="0"/>
          <w:sz w:val="24"/>
          <w14:ligatures w14:val="none"/>
        </w:rPr>
        <w:t xml:space="preserve"> </w:t>
      </w:r>
      <w:r w:rsidRPr="001932B6">
        <w:rPr>
          <w:rFonts w:ascii="ＭＳ Ｐ明朝" w:eastAsia="ＭＳ Ｐ明朝" w:hAnsi="ＭＳ Ｐ明朝" w:cs="ＭＳ Ｐゴシック"/>
          <w:kern w:val="0"/>
          <w:sz w:val="24"/>
          <w14:ligatures w14:val="none"/>
        </w:rPr>
        <w:t>神は、自然界の観察を通して知ることのできる基本的な真理を超えて、さらにご自身について知りたいと心から願う人には、恵みによってその求めに応えてくださいます。自然の働きを通して神の存在を悟り、もっと知りたいと願う人には、神は必ず、御自身との関係を始めるために必要な情報（すなわち福音のメッセージ）を与えてくださり、また、その後に霊的に成長するために必要な情報（今日の私たちの場合、それは聖書と、健全な聖書の教えです）も備えてくださいます。福音のメッセージについて、イエスはこう言われました。「</w:t>
      </w:r>
      <w:r w:rsidRPr="001932B6">
        <w:rPr>
          <w:rFonts w:ascii="ＭＳ Ｐ明朝" w:eastAsia="ＭＳ Ｐ明朝" w:hAnsi="ＭＳ Ｐ明朝" w:cs="ＭＳ Ｐゴシック" w:hint="eastAsia"/>
          <w:kern w:val="0"/>
          <w:sz w:val="24"/>
          <w14:ligatures w14:val="none"/>
        </w:rPr>
        <w:t>しかし、わたしが与える水を飲む者は、いつまでも、かわくことがないばかりか、わたしが与える水は、その人のうちで泉となり、永遠の命に至る水が、わきあがるであろう</w:t>
      </w:r>
      <w:r w:rsidRPr="001932B6">
        <w:rPr>
          <w:rFonts w:ascii="ＭＳ Ｐ明朝" w:eastAsia="ＭＳ Ｐ明朝" w:hAnsi="ＭＳ Ｐ明朝" w:cs="ＭＳ Ｐゴシック"/>
          <w:kern w:val="0"/>
          <w:sz w:val="24"/>
          <w14:ligatures w14:val="none"/>
        </w:rPr>
        <w:t>」</w:t>
      </w:r>
      <w:r w:rsidRPr="001932B6">
        <w:rPr>
          <w:rFonts w:ascii="ＭＳ Ｐ明朝" w:eastAsia="ＭＳ Ｐ明朝" w:hAnsi="ＭＳ Ｐ明朝" w:cs="ＭＳ Ｐゴシック" w:hint="eastAsia"/>
          <w:color w:val="000000"/>
          <w:kern w:val="0"/>
          <w:sz w:val="24"/>
          <w14:ligatures w14:val="none"/>
        </w:rPr>
        <w:t>(</w:t>
      </w:r>
      <w:hyperlink r:id="rId21" w:anchor="4:14" w:tgtFrame="_blank" w:history="1">
        <w:r w:rsidRPr="001932B6">
          <w:rPr>
            <w:rFonts w:ascii="ＭＳ Ｐ明朝" w:eastAsia="ＭＳ Ｐ明朝" w:hAnsi="ＭＳ Ｐ明朝" w:cs="ＭＳ Ｐゴシック" w:hint="eastAsia"/>
            <w:color w:val="4472C4" w:themeColor="accent1"/>
            <w:kern w:val="0"/>
            <w:sz w:val="24"/>
            <w:u w:val="single"/>
            <w14:ligatures w14:val="none"/>
          </w:rPr>
          <w:t>ヨハネ4章14節</w:t>
        </w:r>
      </w:hyperlink>
      <w:r w:rsidRPr="001932B6">
        <w:rPr>
          <w:rFonts w:ascii="ＭＳ Ｐ明朝" w:eastAsia="ＭＳ Ｐ明朝" w:hAnsi="ＭＳ Ｐ明朝" w:cs="ＭＳ Ｐゴシック" w:hint="eastAsia"/>
          <w:color w:val="000000"/>
          <w:kern w:val="0"/>
          <w:sz w:val="24"/>
          <w14:ligatures w14:val="none"/>
        </w:rPr>
        <w:t>；</w:t>
      </w:r>
      <w:hyperlink r:id="rId22" w:anchor="3:5" w:tooltip="イエスは答えられた、「よくよくあなたに言っておく。だれでも、水と霊とから生れなければ、神の国にはいることはできない。 " w:history="1">
        <w:r w:rsidRPr="001932B6">
          <w:rPr>
            <w:rFonts w:ascii="ＭＳ Ｐ明朝" w:eastAsia="ＭＳ Ｐ明朝" w:hAnsi="ＭＳ Ｐ明朝" w:cs="ＭＳ Ｐゴシック" w:hint="eastAsia"/>
            <w:color w:val="4472C4" w:themeColor="accent1"/>
            <w:kern w:val="0"/>
            <w:sz w:val="24"/>
            <w:u w:val="single"/>
            <w14:ligatures w14:val="none"/>
          </w:rPr>
          <w:t>ヨハネ3章5節</w:t>
        </w:r>
      </w:hyperlink>
      <w:r w:rsidRPr="001932B6">
        <w:rPr>
          <w:rFonts w:ascii="ＭＳ Ｐ明朝" w:eastAsia="ＭＳ Ｐ明朝" w:hAnsi="ＭＳ Ｐ明朝" w:cs="ＭＳ Ｐゴシック" w:hint="eastAsia"/>
          <w:color w:val="000000"/>
          <w:kern w:val="0"/>
          <w:sz w:val="24"/>
          <w14:ligatures w14:val="none"/>
        </w:rPr>
        <w:t xml:space="preserve">; </w:t>
      </w:r>
      <w:hyperlink r:id="rId23" w:anchor="5:26" w:tooltip="キリストがそうなさったのは、水で洗うことにより、言葉によって、教会をきよめて聖なるものとするためであり、 " w:history="1">
        <w:r w:rsidRPr="001932B6">
          <w:rPr>
            <w:rFonts w:ascii="ＭＳ Ｐ明朝" w:eastAsia="ＭＳ Ｐ明朝" w:hAnsi="ＭＳ Ｐ明朝" w:cs="ＭＳ Ｐゴシック" w:hint="eastAsia"/>
            <w:color w:val="4472C4" w:themeColor="accent1"/>
            <w:kern w:val="0"/>
            <w:sz w:val="24"/>
            <w:u w:val="single"/>
            <w14:ligatures w14:val="none"/>
          </w:rPr>
          <w:t>エペソ5章26</w:t>
        </w:r>
      </w:hyperlink>
      <w:r w:rsidRPr="001932B6">
        <w:rPr>
          <w:rFonts w:ascii="ＭＳ Ｐ明朝" w:eastAsia="ＭＳ Ｐ明朝" w:hAnsi="ＭＳ Ｐ明朝" w:cs="ＭＳ Ｐゴシック" w:hint="eastAsia"/>
          <w:color w:val="000000"/>
          <w:kern w:val="0"/>
          <w:sz w:val="24"/>
          <w14:ligatures w14:val="none"/>
        </w:rPr>
        <w:t>節参照)</w:t>
      </w:r>
      <w:r w:rsidRPr="001932B6">
        <w:rPr>
          <w:rFonts w:ascii="ＭＳ Ｐ明朝" w:eastAsia="ＭＳ Ｐ明朝" w:hAnsi="ＭＳ Ｐ明朝" w:cs="ＭＳ Ｐゴシック"/>
          <w:kern w:val="0"/>
          <w:sz w:val="24"/>
          <w14:ligatures w14:val="none"/>
        </w:rPr>
        <w:t>。神は、だれも御自分の真理に渇いたままにされることはありません。実際、</w:t>
      </w:r>
      <w:hyperlink r:id="rId24" w:anchor="55:1" w:tgtFrame="_blank" w:tooltip="「さあ、かわいている者はみな水にきたれ。金のない者もきたれ。来て買い求めて食べよ。あなたがたは来て、金を出さずに、ただでぶどう酒と乳とを買い求めよ。" w:history="1">
        <w:r w:rsidRPr="001932B6">
          <w:rPr>
            <w:rFonts w:ascii="ＭＳ Ｐ明朝" w:eastAsia="ＭＳ Ｐ明朝" w:hAnsi="ＭＳ Ｐ明朝" w:cs="ＭＳ Ｐゴシック" w:hint="eastAsia"/>
            <w:color w:val="4472C4" w:themeColor="accent1"/>
            <w:kern w:val="0"/>
            <w:sz w:val="24"/>
            <w:u w:val="single"/>
            <w14:ligatures w14:val="none"/>
          </w:rPr>
          <w:t>イザヤ</w:t>
        </w:r>
        <w:r w:rsidRPr="001932B6">
          <w:rPr>
            <w:rFonts w:ascii="ＭＳ Ｐ明朝" w:eastAsia="ＭＳ Ｐ明朝" w:hAnsi="ＭＳ Ｐ明朝" w:cs="ＭＳ Ｐゴシック" w:hint="eastAsia"/>
            <w:color w:val="4472C4" w:themeColor="accent1"/>
            <w:kern w:val="0"/>
            <w:sz w:val="24"/>
            <w:u w:val="single"/>
            <w:lang w:val="x-none"/>
            <w14:ligatures w14:val="none"/>
          </w:rPr>
          <w:t>55</w:t>
        </w:r>
        <w:r w:rsidRPr="001932B6">
          <w:rPr>
            <w:rFonts w:ascii="ＭＳ Ｐ明朝" w:eastAsia="ＭＳ Ｐ明朝" w:hAnsi="ＭＳ Ｐ明朝" w:cs="ＭＳ Ｐゴシック" w:hint="eastAsia"/>
            <w:color w:val="4472C4" w:themeColor="accent1"/>
            <w:kern w:val="0"/>
            <w:sz w:val="24"/>
            <w:u w:val="single"/>
            <w14:ligatures w14:val="none"/>
          </w:rPr>
          <w:t>章</w:t>
        </w:r>
        <w:r w:rsidRPr="001932B6">
          <w:rPr>
            <w:rFonts w:ascii="ＭＳ Ｐ明朝" w:eastAsia="ＭＳ Ｐ明朝" w:hAnsi="ＭＳ Ｐ明朝" w:cs="ＭＳ Ｐゴシック" w:hint="eastAsia"/>
            <w:color w:val="4472C4" w:themeColor="accent1"/>
            <w:kern w:val="0"/>
            <w:sz w:val="24"/>
            <w:u w:val="single"/>
            <w:lang w:val="x-none"/>
            <w14:ligatures w14:val="none"/>
          </w:rPr>
          <w:t>1</w:t>
        </w:r>
        <w:r w:rsidRPr="001932B6">
          <w:rPr>
            <w:rFonts w:ascii="ＭＳ Ｐ明朝" w:eastAsia="ＭＳ Ｐ明朝" w:hAnsi="ＭＳ Ｐ明朝" w:cs="ＭＳ Ｐゴシック" w:hint="eastAsia"/>
            <w:color w:val="4472C4" w:themeColor="accent1"/>
            <w:kern w:val="0"/>
            <w:sz w:val="24"/>
            <w:u w:val="single"/>
            <w14:ligatures w14:val="none"/>
          </w:rPr>
          <w:t>節</w:t>
        </w:r>
      </w:hyperlink>
      <w:r w:rsidRPr="001932B6">
        <w:rPr>
          <w:rFonts w:ascii="ＭＳ Ｐ明朝" w:eastAsia="ＭＳ Ｐ明朝" w:hAnsi="ＭＳ Ｐ明朝" w:cs="ＭＳ Ｐゴシック"/>
          <w:kern w:val="0"/>
          <w:sz w:val="24"/>
          <w14:ligatures w14:val="none"/>
        </w:rPr>
        <w:t>で「</w:t>
      </w:r>
      <w:r w:rsidRPr="001932B6">
        <w:rPr>
          <w:rFonts w:ascii="ＭＳ Ｐ明朝" w:eastAsia="ＭＳ Ｐ明朝" w:hAnsi="ＭＳ Ｐ明朝" w:cs="ＭＳ Ｐゴシック" w:hint="eastAsia"/>
          <w:kern w:val="0"/>
          <w:sz w:val="24"/>
          <w14:ligatures w14:val="none"/>
        </w:rPr>
        <w:t>さあ、かわいている者はみな水にきたれ</w:t>
      </w:r>
      <w:r w:rsidRPr="001932B6">
        <w:rPr>
          <w:rFonts w:ascii="ＭＳ Ｐ明朝" w:eastAsia="ＭＳ Ｐ明朝" w:hAnsi="ＭＳ Ｐ明朝" w:cs="ＭＳ Ｐゴシック"/>
          <w:kern w:val="0"/>
          <w:sz w:val="24"/>
          <w14:ligatures w14:val="none"/>
        </w:rPr>
        <w:t>」と語られるように、神はすべての人に向かって、十分に飲むようにと招いておられます。このように、信者・未信者を問わず、神が与えられる、文字どおり「超自然的」な情報の提供を特別啓示（special revelation）と呼びます。</w:t>
      </w:r>
    </w:p>
    <w:p w14:paraId="0DBA24BF" w14:textId="77777777" w:rsidR="001932B6" w:rsidRPr="001932B6" w:rsidRDefault="001932B6" w:rsidP="001932B6">
      <w:pPr>
        <w:widowControl/>
        <w:rPr>
          <w:rFonts w:ascii="ＭＳ Ｐ明朝" w:eastAsia="ＭＳ Ｐ明朝" w:hAnsi="ＭＳ Ｐ明朝" w:cs="ＭＳ Ｐゴシック"/>
          <w:color w:val="000000"/>
          <w:kern w:val="0"/>
          <w:sz w:val="24"/>
          <w:lang w:val="x-none"/>
          <w14:ligatures w14:val="none"/>
        </w:rPr>
      </w:pPr>
      <w:r w:rsidRPr="001932B6">
        <w:rPr>
          <w:rFonts w:ascii="ＭＳ Ｐ明朝" w:eastAsia="ＭＳ Ｐ明朝" w:hAnsi="ＭＳ Ｐ明朝" w:cs="ＭＳ Ｐゴシック" w:hint="eastAsia"/>
          <w:color w:val="000000"/>
          <w:kern w:val="0"/>
          <w:sz w:val="24"/>
          <w:lang w:val="x-none"/>
          <w14:ligatures w14:val="none"/>
        </w:rPr>
        <w:t> 人類の歴史を通じて、神は御自分の真理を受け取る心のある男女に、さまざまな方法で語ってこられました。神はしるしや幻、夢や御使い、預言者や祭司などを用いられました。しかし、今日において神の真理（すなわち特別啓示）の主要な入手源は聖書だけです。もちろん、未信者が聖書を独力で読み、福音のメッセージを見いだすことも、また信者が助けを借りずに聖書からいくつかの真理の原則を汲み取ることも可能です。しかし、それが神の真理を得るための唯一の、また最もふさわしい方法というわけではありません。たとえて言うなら、もし聖書が真理の水の源泉だとすれば、その水を最も効果的に、また満足のいく形で飲むためには「コップ」を使うのがよいでしょう。泉には水が含まれていますが、飲みやすく注ぎ出すようには造られていません（飲料用の水道とは違って）。同じように、聖書には、未信者が救われるために必要なすべての情報と、信者が霊的に成長するために必要なすべての情報が含まれています。しかし、それらはすぐに理解しやすい形でまとめられているわけではなく、手引書ではなく文章として記されているのです。このため、神は教会の中に仲介の器として、聖書教師を立てられました。彼らは神の真理をより理解しやすい形で人々に伝えるために召されたのです。したがって、聖書を解き明かす適格な教師による説き明かし（講解）は、信者にとって非常に重要であり、同時に個人的な聖書研究の実践と並んで欠かせないものです。</w:t>
      </w:r>
    </w:p>
    <w:p w14:paraId="3920685D" w14:textId="77777777" w:rsidR="001932B6" w:rsidRPr="001932B6" w:rsidRDefault="001932B6" w:rsidP="001932B6">
      <w:pPr>
        <w:widowControl/>
        <w:rPr>
          <w:rFonts w:ascii="ＭＳ Ｐ明朝" w:eastAsia="ＭＳ Ｐ明朝" w:hAnsi="ＭＳ Ｐ明朝" w:cs="ＭＳ Ｐゴシック"/>
          <w:color w:val="000000"/>
          <w:kern w:val="0"/>
          <w:sz w:val="24"/>
          <w14:ligatures w14:val="none"/>
        </w:rPr>
      </w:pPr>
      <w:r w:rsidRPr="001932B6">
        <w:rPr>
          <w:rFonts w:ascii="ＭＳ Ｐ明朝" w:eastAsia="ＭＳ Ｐ明朝" w:hAnsi="ＭＳ Ｐ明朝" w:cs="ＭＳ Ｐゴシック" w:hint="eastAsia"/>
          <w:color w:val="000000"/>
          <w:kern w:val="0"/>
          <w:sz w:val="24"/>
          <w14:ligatures w14:val="none"/>
        </w:rPr>
        <w:t> </w:t>
      </w:r>
      <w:r w:rsidRPr="001932B6">
        <w:rPr>
          <w:rFonts w:ascii="ＭＳ Ｐ明朝" w:eastAsia="ＭＳ Ｐ明朝" w:hAnsi="ＭＳ Ｐ明朝" w:cs="ＭＳ Ｐゴシック"/>
          <w:color w:val="000000"/>
          <w:kern w:val="0"/>
          <w:sz w:val="24"/>
          <w14:ligatures w14:val="none"/>
        </w:rPr>
        <w:t xml:space="preserve">　</w:t>
      </w:r>
    </w:p>
    <w:p w14:paraId="2B507B5F" w14:textId="77777777" w:rsidR="001932B6" w:rsidRPr="001932B6" w:rsidRDefault="001932B6" w:rsidP="001932B6">
      <w:pPr>
        <w:widowControl/>
        <w:ind w:firstLine="210"/>
        <w:rPr>
          <w:rFonts w:ascii="ＭＳ Ｐ明朝" w:eastAsia="ＭＳ Ｐ明朝" w:hAnsi="ＭＳ Ｐ明朝" w:cs="ＭＳ Ｐゴシック"/>
          <w:color w:val="000000"/>
          <w:kern w:val="0"/>
          <w:sz w:val="24"/>
          <w14:ligatures w14:val="none"/>
        </w:rPr>
      </w:pPr>
      <w:r w:rsidRPr="001932B6">
        <w:rPr>
          <w:rFonts w:ascii="ＭＳ Ｐ明朝" w:eastAsia="ＭＳ Ｐ明朝" w:hAnsi="ＭＳ Ｐ明朝" w:hint="eastAsia"/>
          <w:sz w:val="24"/>
          <w14:ligatures w14:val="none"/>
        </w:rPr>
        <w:t>未信者は、たとえ聖書を手にしても、福音のメッセージをはっきりと見いだすことなく、何か月もあちこちをさまようことがあるかもしれません。特に旧約聖書から読み始め</w:t>
      </w:r>
      <w:r w:rsidRPr="001932B6">
        <w:rPr>
          <w:rFonts w:ascii="ＭＳ Ｐ明朝" w:eastAsia="ＭＳ Ｐ明朝" w:hAnsi="ＭＳ Ｐ明朝" w:hint="eastAsia"/>
          <w:sz w:val="24"/>
          <w14:ligatures w14:val="none"/>
        </w:rPr>
        <w:lastRenderedPageBreak/>
        <w:t>た場合にはそうです（もっとも、福音は確かにそこに示されています；</w:t>
      </w:r>
      <w:hyperlink r:id="rId25" w:anchor="5:39" w:tgtFrame="_blank" w:tooltip="あなたがたは、聖書の中に永遠の命があると思って調べているが、この聖書は、わたしについてあかしをするものである。" w:history="1">
        <w:r w:rsidRPr="001932B6">
          <w:rPr>
            <w:rFonts w:ascii="ＭＳ Ｐ明朝" w:eastAsia="ＭＳ Ｐ明朝" w:hAnsi="ＭＳ Ｐ明朝" w:cs="ＭＳ Ｐゴシック" w:hint="eastAsia"/>
            <w:color w:val="4472C4" w:themeColor="accent1"/>
            <w:kern w:val="0"/>
            <w:sz w:val="24"/>
            <w:u w:val="single"/>
            <w14:ligatures w14:val="none"/>
          </w:rPr>
          <w:t>ヨハネ5章39節</w:t>
        </w:r>
      </w:hyperlink>
      <w:r w:rsidRPr="001932B6">
        <w:rPr>
          <w:rFonts w:ascii="ＭＳ Ｐ明朝" w:eastAsia="ＭＳ Ｐ明朝" w:hAnsi="ＭＳ Ｐ明朝"/>
          <w:sz w:val="24"/>
          <w14:ligatures w14:val="none"/>
        </w:rPr>
        <w:t>参照）。</w:t>
      </w:r>
      <w:r w:rsidRPr="001932B6">
        <w:rPr>
          <w:rFonts w:ascii="ＭＳ Ｐ明朝" w:eastAsia="ＭＳ Ｐ明朝" w:hAnsi="ＭＳ Ｐ明朝" w:hint="eastAsia"/>
          <w:sz w:val="24"/>
          <w14:ligatures w14:val="none"/>
        </w:rPr>
        <w:t>しかし、多くの場合、そんなに骨の折れる道のりをたどって永遠のいのちの泉にたどり着く必要はありません。なぜなら、神は恵みによって、求める未信者が飲むことのできる「杯（さかずき）」を備えてくださっているからです。では、その「杯」とは何でしょうか？それは、他ならぬ私たち自身なのです。私たちは、救われていない人々のために、神の真理を伝える仲介の器とされているのです</w:t>
      </w:r>
      <w:r w:rsidRPr="001932B6">
        <w:rPr>
          <w:rFonts w:ascii="ＭＳ Ｐ明朝" w:eastAsia="ＭＳ Ｐ明朝" w:hAnsi="ＭＳ Ｐ明朝" w:cs="ＭＳ Ｐゴシック" w:hint="eastAsia"/>
          <w:color w:val="000000"/>
          <w:kern w:val="0"/>
          <w:sz w:val="24"/>
          <w14:ligatures w14:val="none"/>
        </w:rPr>
        <w:t>（</w:t>
      </w:r>
      <w:hyperlink r:id="rId26" w:anchor="4:7" w:tgtFrame="_blank" w:tooltip="しかしわたしたちは、この宝を土の器の中に持っている。その測り知れない力は神のものであって、わたしたちから出たものでないことが、あらわれるためである。" w:history="1">
        <w:r w:rsidRPr="001932B6">
          <w:rPr>
            <w:rFonts w:ascii="ＭＳ Ｐ明朝" w:eastAsia="ＭＳ Ｐ明朝" w:hAnsi="ＭＳ Ｐ明朝" w:cs="ＭＳ Ｐゴシック" w:hint="eastAsia"/>
            <w:color w:val="4472C4" w:themeColor="accent1"/>
            <w:kern w:val="0"/>
            <w:sz w:val="24"/>
            <w:u w:val="single"/>
            <w14:ligatures w14:val="none"/>
          </w:rPr>
          <w:t>第二コリント4章7節</w:t>
        </w:r>
      </w:hyperlink>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sz w:val="24"/>
          <w14:ligatures w14:val="none"/>
        </w:rPr>
        <w:t>。</w:t>
      </w:r>
      <w:r w:rsidRPr="001932B6">
        <w:rPr>
          <w:rFonts w:ascii="ＭＳ Ｐ明朝" w:eastAsia="ＭＳ Ｐ明朝" w:hAnsi="ＭＳ Ｐ明朝" w:hint="eastAsia"/>
          <w:sz w:val="24"/>
          <w14:ligatures w14:val="none"/>
        </w:rPr>
        <w:t>ですから、すべての信者は、福音のメッセージを明確に理解し、イエス・キリストを求める人に対して、それをわかりやすく、そしてすぐに伝えられるようになっていなければなりません。霊的成長を真剣に願う人は、このどちらも軽んじることはできません。</w:t>
      </w:r>
    </w:p>
    <w:p w14:paraId="4999BF35" w14:textId="77777777" w:rsidR="001932B6" w:rsidRPr="001932B6" w:rsidRDefault="001932B6" w:rsidP="001932B6">
      <w:pPr>
        <w:widowControl/>
        <w:jc w:val="both"/>
        <w:rPr>
          <w:rFonts w:ascii="游明朝" w:eastAsia="游明朝" w:hAnsi="游明朝" w:cs="ＭＳ Ｐゴシック"/>
          <w:color w:val="000000"/>
          <w:kern w:val="0"/>
          <w:szCs w:val="21"/>
          <w14:ligatures w14:val="none"/>
        </w:rPr>
      </w:pPr>
      <w:r w:rsidRPr="001932B6">
        <w:rPr>
          <w:rFonts w:ascii="ＭＳ Ｐ明朝" w:eastAsia="ＭＳ Ｐ明朝" w:hAnsi="ＭＳ Ｐ明朝" w:cs="ＭＳ Ｐゴシック" w:hint="eastAsia"/>
          <w:color w:val="000000"/>
          <w:kern w:val="0"/>
          <w:sz w:val="24"/>
          <w14:ligatures w14:val="none"/>
        </w:rPr>
        <w:t> </w:t>
      </w:r>
    </w:p>
    <w:p w14:paraId="2A4929F9" w14:textId="77777777" w:rsidR="001932B6" w:rsidRPr="001932B6" w:rsidRDefault="001932B6" w:rsidP="001932B6">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1932B6">
        <w:rPr>
          <w:rFonts w:ascii="ＭＳ Ｐ明朝" w:eastAsia="ＭＳ Ｐ明朝" w:hAnsi="ＭＳ Ｐ明朝" w:cs="ＭＳ Ｐゴシック" w:hint="eastAsia"/>
          <w:kern w:val="0"/>
          <w:sz w:val="24"/>
          <w14:ligatures w14:val="none"/>
        </w:rPr>
        <w:t>「福音（</w:t>
      </w:r>
      <w:r w:rsidRPr="001932B6">
        <w:rPr>
          <w:rFonts w:ascii="ＭＳ Ｐ明朝" w:eastAsia="ＭＳ Ｐ明朝" w:hAnsi="ＭＳ Ｐ明朝" w:cs="ＭＳ Ｐゴシック"/>
          <w:kern w:val="0"/>
          <w:sz w:val="24"/>
          <w14:ligatures w14:val="none"/>
        </w:rPr>
        <w:t>Gospel）」という英語は、もともと「良い知らせ」という意味で、ギリシヤ語のエウアンゲリオン（</w:t>
      </w:r>
      <w:proofErr w:type="spellStart"/>
      <w:r w:rsidRPr="001932B6">
        <w:rPr>
          <w:rFonts w:ascii="ＭＳ Ｐ明朝" w:eastAsia="ＭＳ Ｐ明朝" w:hAnsi="ＭＳ Ｐ明朝" w:cs="ＭＳ Ｐゴシック"/>
          <w:kern w:val="0"/>
          <w:sz w:val="24"/>
          <w14:ligatures w14:val="none"/>
        </w:rPr>
        <w:t>ε</w:t>
      </w:r>
      <w:r w:rsidRPr="001932B6">
        <w:rPr>
          <w:rFonts w:ascii="Times New Roman" w:eastAsia="ＭＳ Ｐ明朝" w:hAnsi="Times New Roman" w:cs="Times New Roman"/>
          <w:kern w:val="0"/>
          <w:sz w:val="24"/>
          <w14:ligatures w14:val="none"/>
        </w:rPr>
        <w:t>ὐ</w:t>
      </w:r>
      <w:proofErr w:type="spellEnd"/>
      <w:r w:rsidRPr="001932B6">
        <w:rPr>
          <w:rFonts w:ascii="ＭＳ Ｐ明朝" w:eastAsia="ＭＳ Ｐ明朝" w:hAnsi="ＭＳ Ｐ明朝" w:cs="ＭＳ Ｐゴシック"/>
          <w:kern w:val="0"/>
          <w:sz w:val="24"/>
          <w14:ligatures w14:val="none"/>
        </w:rPr>
        <w:t>αγγέλιον）の訳語です（「エヴァンジェリカル＝福音主義的」という言葉もここから来ています）。</w:t>
      </w:r>
      <w:r w:rsidRPr="001932B6">
        <w:rPr>
          <w:rFonts w:ascii="ＭＳ Ｐ明朝" w:eastAsia="ＭＳ Ｐ明朝" w:hAnsi="ＭＳ Ｐ明朝" w:cs="ＭＳ Ｐゴシック" w:hint="eastAsia"/>
          <w:kern w:val="0"/>
          <w:sz w:val="24"/>
          <w14:ligatures w14:val="none"/>
        </w:rPr>
        <w:t>神は、私たちが御自分の裁きを免れ、永遠のいのちを得る道を備えてくださった――これ以上の「良い知らせ」はありません。この良い知らせを、まだ救われていない人に伝えるとき、私たちは</w:t>
      </w:r>
      <w:r w:rsidRPr="001932B6">
        <w:rPr>
          <w:rFonts w:ascii="ＭＳ Ｐ明朝" w:eastAsia="ＭＳ Ｐ明朝" w:hAnsi="ＭＳ Ｐ明朝" w:cs="ＭＳ Ｐゴシック"/>
          <w:kern w:val="0"/>
          <w:sz w:val="24"/>
          <w14:ligatures w14:val="none"/>
        </w:rPr>
        <w:t>コップ、すなわち尊い命の水――イエス・キリストについての神の真理である福音のメッセージ――を運ぶ素朴な土の器なのです。</w:t>
      </w:r>
      <w:r w:rsidRPr="001932B6">
        <w:rPr>
          <w:rFonts w:ascii="ＭＳ Ｐ明朝" w:eastAsia="ＭＳ Ｐ明朝" w:hAnsi="ＭＳ Ｐ明朝" w:cs="ＭＳ Ｐゴシック" w:hint="eastAsia"/>
          <w:kern w:val="0"/>
          <w:sz w:val="24"/>
          <w14:ligatures w14:val="none"/>
        </w:rPr>
        <w:t>神が私たちにそのような働きを望んでおられることは明らかです。なぜなら、神は「すべての人が救われて、真理を知るようになることを望んでおられる」からです</w:t>
      </w:r>
      <w:r w:rsidRPr="001932B6">
        <w:rPr>
          <w:rFonts w:ascii="ＭＳ Ｐ明朝" w:eastAsia="ＭＳ Ｐ明朝" w:hAnsi="ＭＳ Ｐ明朝" w:cs="ＭＳ Ｐゴシック" w:hint="eastAsia"/>
          <w:color w:val="000000"/>
          <w:kern w:val="0"/>
          <w:sz w:val="24"/>
          <w14:ligatures w14:val="none"/>
        </w:rPr>
        <w:t>（</w:t>
      </w:r>
      <w:hyperlink r:id="rId27" w:anchor="2:4" w:tgtFrame="_blank" w:tooltip="1Ti 2:4  神は、すべての人が救われて、真理を悟るに至ることを望んでおられる。" w:history="1">
        <w:r w:rsidRPr="001932B6">
          <w:rPr>
            <w:rFonts w:ascii="ＭＳ Ｐ明朝" w:eastAsia="ＭＳ Ｐ明朝" w:hAnsi="ＭＳ Ｐ明朝" w:cs="ＭＳ Ｐゴシック" w:hint="eastAsia"/>
            <w:color w:val="4472C4" w:themeColor="accent1"/>
            <w:kern w:val="0"/>
            <w:sz w:val="24"/>
            <w:u w:val="single"/>
            <w14:ligatures w14:val="none"/>
          </w:rPr>
          <w:t>第一テモテ2章4節</w:t>
        </w:r>
      </w:hyperlink>
      <w:r w:rsidRPr="001932B6">
        <w:rPr>
          <w:rFonts w:ascii="ＭＳ Ｐ明朝" w:eastAsia="ＭＳ Ｐ明朝" w:hAnsi="ＭＳ Ｐ明朝" w:cs="ＭＳ Ｐゴシック" w:hint="eastAsia"/>
          <w:color w:val="000000"/>
          <w:kern w:val="0"/>
          <w:sz w:val="24"/>
          <w14:ligatures w14:val="none"/>
        </w:rPr>
        <w:t>; </w:t>
      </w:r>
      <w:hyperlink r:id="rId28" w:anchor="3:9" w:tgtFrame="_blank" w:tooltip="ある人々がおそいと思っているように、主は約束の実行をおそくしておられるのではない。ただ、ひとりも滅びることがなく、すべての者が悔改めに至ることを望み、あなたがたに対してながく忍耐しておられるのである。" w:history="1">
        <w:r w:rsidRPr="001932B6">
          <w:rPr>
            <w:rFonts w:ascii="ＭＳ Ｐ明朝" w:eastAsia="ＭＳ Ｐ明朝" w:hAnsi="ＭＳ Ｐ明朝" w:cs="ＭＳ Ｐゴシック" w:hint="eastAsia"/>
            <w:color w:val="4472C4" w:themeColor="accent1"/>
            <w:kern w:val="0"/>
            <w:sz w:val="24"/>
            <w:u w:val="single"/>
            <w14:ligatures w14:val="none"/>
          </w:rPr>
          <w:t>第二ペテロ3章9節</w:t>
        </w:r>
      </w:hyperlink>
      <w:r w:rsidRPr="001932B6">
        <w:rPr>
          <w:rFonts w:ascii="ＭＳ Ｐ明朝" w:eastAsia="ＭＳ Ｐ明朝" w:hAnsi="ＭＳ Ｐ明朝" w:cs="ＭＳ Ｐゴシック" w:hint="eastAsia"/>
          <w:color w:val="000000"/>
          <w:kern w:val="0"/>
          <w:sz w:val="24"/>
          <w14:ligatures w14:val="none"/>
        </w:rPr>
        <w:t>; </w:t>
      </w:r>
      <w:hyperlink r:id="rId29" w:anchor="3:16" w:tgtFrame="_blank" w:tooltip="神はそのひとり子を賜わったほどに、この世を愛して下さった。それは御子を信じる者がひとりも滅びないで、永遠の命を得るためである。" w:history="1">
        <w:r w:rsidRPr="001932B6">
          <w:rPr>
            <w:rFonts w:ascii="ＭＳ Ｐ明朝" w:eastAsia="ＭＳ Ｐ明朝" w:hAnsi="ＭＳ Ｐ明朝" w:cs="ＭＳ Ｐゴシック" w:hint="eastAsia"/>
            <w:color w:val="4472C4" w:themeColor="accent1"/>
            <w:kern w:val="0"/>
            <w:sz w:val="24"/>
            <w:u w:val="single"/>
            <w14:ligatures w14:val="none"/>
          </w:rPr>
          <w:t>ヨハネ3章16節</w:t>
        </w:r>
      </w:hyperlink>
      <w:r w:rsidRPr="001932B6">
        <w:rPr>
          <w:rFonts w:ascii="ＭＳ Ｐ明朝" w:eastAsia="ＭＳ Ｐ明朝" w:hAnsi="ＭＳ Ｐ明朝" w:cs="ＭＳ Ｐゴシック" w:hint="eastAsia"/>
          <w:color w:val="000000"/>
          <w:kern w:val="0"/>
          <w:sz w:val="24"/>
          <w14:ligatures w14:val="none"/>
        </w:rPr>
        <w:t>参照）</w:t>
      </w:r>
      <w:r w:rsidRPr="001932B6">
        <w:rPr>
          <w:rFonts w:ascii="ＭＳ Ｐ明朝" w:eastAsia="ＭＳ Ｐ明朝" w:hAnsi="ＭＳ Ｐ明朝" w:cs="ＭＳ Ｐゴシック"/>
          <w:kern w:val="0"/>
          <w:sz w:val="24"/>
          <w14:ligatures w14:val="none"/>
        </w:rPr>
        <w:t>。</w:t>
      </w:r>
      <w:r w:rsidRPr="001932B6">
        <w:rPr>
          <w:rFonts w:ascii="ＭＳ Ｐ明朝" w:eastAsia="ＭＳ Ｐ明朝" w:hAnsi="ＭＳ Ｐ明朝" w:cs="ＭＳ Ｐゴシック" w:hint="eastAsia"/>
          <w:kern w:val="0"/>
          <w:sz w:val="24"/>
          <w14:ligatures w14:val="none"/>
        </w:rPr>
        <w:t>したがって、「福音（</w:t>
      </w:r>
      <w:r w:rsidRPr="001932B6">
        <w:rPr>
          <w:rFonts w:ascii="ＭＳ Ｐ明朝" w:eastAsia="ＭＳ Ｐ明朝" w:hAnsi="ＭＳ Ｐ明朝" w:cs="ＭＳ Ｐゴシック"/>
          <w:kern w:val="0"/>
          <w:sz w:val="24"/>
          <w14:ligatures w14:val="none"/>
        </w:rPr>
        <w:t>Gospel）」という言葉は、主イエス・キリストに関する良い知らせ―すなわち、イエスを信じることによって、私たちは神の怒りから救われ、永遠のいのちを得るという知らせ―を意味しています。</w:t>
      </w:r>
    </w:p>
    <w:p w14:paraId="53DC0781" w14:textId="77777777" w:rsidR="001932B6" w:rsidRPr="001932B6" w:rsidRDefault="001932B6" w:rsidP="001932B6">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1932B6">
        <w:rPr>
          <w:rFonts w:ascii="ＭＳ Ｐ明朝" w:eastAsia="ＭＳ Ｐ明朝" w:hAnsi="ＭＳ Ｐ明朝" w:cs="ＭＳ Ｐゴシック" w:hint="eastAsia"/>
          <w:kern w:val="0"/>
          <w:sz w:val="24"/>
          <w14:ligatures w14:val="none"/>
        </w:rPr>
        <w:t>福音には多くの側面があり、聖書のほとんどの教理に関係していますが、実際的な意味で、未信者が理解して実行すべきことはただひとつです――それは、</w:t>
      </w:r>
      <w:hyperlink r:id="rId30" w:anchor="16:31" w:tgtFrame="_blank" w:tooltip="ふたりが言った、「主イエスを信じなさい。そうしたら、あなたもあなたの家族も救われます」。" w:history="1">
        <w:r w:rsidRPr="001932B6">
          <w:rPr>
            <w:rFonts w:ascii="ＭＳ Ｐ明朝" w:eastAsia="ＭＳ Ｐ明朝" w:hAnsi="ＭＳ Ｐ明朝" w:cs="ＭＳ Ｐゴシック" w:hint="eastAsia"/>
            <w:color w:val="4472C4" w:themeColor="accent1"/>
            <w:kern w:val="0"/>
            <w:sz w:val="24"/>
            <w:u w:val="single"/>
            <w14:ligatures w14:val="none"/>
          </w:rPr>
          <w:t>使徒行伝16章31節</w:t>
        </w:r>
      </w:hyperlink>
      <w:r w:rsidRPr="001932B6">
        <w:rPr>
          <w:rFonts w:ascii="ＭＳ Ｐ明朝" w:eastAsia="ＭＳ Ｐ明朝" w:hAnsi="ＭＳ Ｐ明朝" w:cs="ＭＳ Ｐゴシック"/>
          <w:kern w:val="0"/>
          <w:sz w:val="24"/>
          <w14:ligatures w14:val="none"/>
        </w:rPr>
        <w:t>にあるパウロの言葉、</w:t>
      </w:r>
      <w:r w:rsidRPr="001932B6">
        <w:rPr>
          <w:rFonts w:ascii="ＭＳ Ｐ明朝" w:eastAsia="ＭＳ Ｐ明朝" w:hAnsi="ＭＳ Ｐ明朝" w:cs="ＭＳ Ｐゴシック" w:hint="eastAsia"/>
          <w:kern w:val="0"/>
          <w:sz w:val="24"/>
          <w14:ligatures w14:val="none"/>
        </w:rPr>
        <w:t>「主イエスを信じなさい。そうすれば救われます」という命令です。救いは、イエス・キリストへの信仰を通して与えられる神の恵みによって来るものです</w:t>
      </w:r>
      <w:r w:rsidRPr="001932B6">
        <w:rPr>
          <w:rFonts w:ascii="ＭＳ Ｐ明朝" w:eastAsia="ＭＳ Ｐ明朝" w:hAnsi="ＭＳ Ｐ明朝" w:cs="ＭＳ Ｐゴシック" w:hint="eastAsia"/>
          <w:color w:val="000000"/>
          <w:kern w:val="0"/>
          <w:sz w:val="24"/>
          <w14:ligatures w14:val="none"/>
        </w:rPr>
        <w:t>（</w:t>
      </w:r>
      <w:hyperlink r:id="rId31" w:anchor="2:6" w:tgtFrame="_blank" w:tooltip="(6)キリスト・イエスにあって、共によみがえらせ、共に天上で座につかせて下さったのである…(8)あなたがたの救われたのは、実に、恵みにより、信仰によるのである。それは、あなたがた自身から出たものではなく、神の賜物である。" w:history="1">
        <w:r w:rsidRPr="001932B6">
          <w:rPr>
            <w:rFonts w:ascii="ＭＳ Ｐ明朝" w:eastAsia="ＭＳ Ｐ明朝" w:hAnsi="ＭＳ Ｐ明朝" w:cs="ＭＳ Ｐゴシック" w:hint="eastAsia"/>
            <w:color w:val="4472C4" w:themeColor="accent1"/>
            <w:kern w:val="0"/>
            <w:sz w:val="24"/>
            <w:u w:val="single"/>
            <w14:ligatures w14:val="none"/>
          </w:rPr>
          <w:t>エペソ2章6-8節</w:t>
        </w:r>
      </w:hyperlink>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cs="ＭＳ Ｐゴシック"/>
          <w:kern w:val="0"/>
          <w:sz w:val="24"/>
          <w14:ligatures w14:val="none"/>
        </w:rPr>
        <w:t>。したがって、聖書を一度も読んだことがなくても、未信者は救われることができます。その人の渇きは、すぐに、そして簡単に癒やされるのです。</w:t>
      </w:r>
      <w:r w:rsidRPr="001932B6">
        <w:rPr>
          <w:rFonts w:ascii="ＭＳ Ｐ明朝" w:eastAsia="ＭＳ Ｐ明朝" w:hAnsi="ＭＳ Ｐ明朝" w:cs="ＭＳ Ｐゴシック" w:hint="eastAsia"/>
          <w:kern w:val="0"/>
          <w:sz w:val="24"/>
          <w14:ligatures w14:val="none"/>
        </w:rPr>
        <w:t>しかしながら、この救いをもたらす真理の水にはその</w:t>
      </w:r>
      <w:r w:rsidRPr="001932B6">
        <w:rPr>
          <w:rFonts w:ascii="ＭＳ Ｐ明朝" w:eastAsia="ＭＳ Ｐ明朝" w:hAnsi="ＭＳ Ｐ明朝" w:cs="ＭＳ Ｐゴシック"/>
          <w:kern w:val="0"/>
          <w:sz w:val="24"/>
          <w14:ligatures w14:val="none"/>
        </w:rPr>
        <w:t>源（すなわち根拠・記録）があり、それは聖書の中にあります。福音の水は、聖書から私たちの心に流れ込み、私たちの口を通して未信者の心へと流れ込み、主がそのみことばを送られた目的――人を救うこと――を成し遂げるのです</w:t>
      </w:r>
      <w:r w:rsidRPr="001932B6">
        <w:rPr>
          <w:rFonts w:ascii="ＭＳ Ｐ明朝" w:eastAsia="ＭＳ Ｐ明朝" w:hAnsi="ＭＳ Ｐ明朝" w:cs="ＭＳ Ｐゴシック" w:hint="eastAsia"/>
          <w:color w:val="000000"/>
          <w:kern w:val="0"/>
          <w:sz w:val="24"/>
          <w14:ligatures w14:val="none"/>
        </w:rPr>
        <w:t>（</w:t>
      </w:r>
      <w:hyperlink r:id="rId32" w:anchor="55:10" w:tgtFrame="_blank" w:tooltip="天から雨が降り、雪が落ちてまた帰らず、地を潤して物を生えさせ、芽を出させて、種まく者に種を与え、食べる者にかてを与える。 このように、わが口から出る言葉も、むなしくわたしに帰らない。わたしの喜ぶところのことをなし、わたしが命じ送った事を果す。" w:history="1">
        <w:r w:rsidRPr="001932B6">
          <w:rPr>
            <w:rFonts w:ascii="ＭＳ Ｐ明朝" w:eastAsia="ＭＳ Ｐ明朝" w:hAnsi="ＭＳ Ｐ明朝" w:cs="ＭＳ Ｐゴシック" w:hint="eastAsia"/>
            <w:color w:val="4472C4" w:themeColor="accent1"/>
            <w:kern w:val="0"/>
            <w:sz w:val="24"/>
            <w:u w:val="single"/>
            <w14:ligatures w14:val="none"/>
          </w:rPr>
          <w:t>イザヤ55章10-11節</w:t>
        </w:r>
      </w:hyperlink>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cs="ＭＳ Ｐゴシック"/>
          <w:kern w:val="0"/>
          <w:sz w:val="24"/>
          <w14:ligatures w14:val="none"/>
        </w:rPr>
        <w:t>。</w:t>
      </w:r>
    </w:p>
    <w:p w14:paraId="3B18B5BB" w14:textId="77777777" w:rsidR="001932B6" w:rsidRPr="001932B6" w:rsidRDefault="001932B6" w:rsidP="001932B6">
      <w:pPr>
        <w:widowControl/>
        <w:spacing w:before="100" w:beforeAutospacing="1" w:after="100" w:afterAutospacing="1"/>
        <w:ind w:firstLine="240"/>
        <w:rPr>
          <w:rFonts w:ascii="ＭＳ Ｐ明朝" w:eastAsia="ＭＳ Ｐ明朝" w:hAnsi="ＭＳ Ｐ明朝" w:cs="ＭＳ Ｐゴシック"/>
          <w:kern w:val="0"/>
          <w:sz w:val="24"/>
          <w14:ligatures w14:val="none"/>
        </w:rPr>
      </w:pPr>
      <w:r w:rsidRPr="001932B6">
        <w:rPr>
          <w:rFonts w:ascii="ＭＳ Ｐ明朝" w:eastAsia="ＭＳ Ｐ明朝" w:hAnsi="ＭＳ Ｐ明朝" w:cs="ＭＳ Ｐゴシック" w:hint="eastAsia"/>
          <w:kern w:val="0"/>
          <w:sz w:val="24"/>
          <w14:ligatures w14:val="none"/>
        </w:rPr>
        <w:t>この「コップ</w:t>
      </w:r>
      <w:r w:rsidRPr="001932B6">
        <w:rPr>
          <w:rFonts w:ascii="ＭＳ Ｐ明朝" w:eastAsia="ＭＳ Ｐ明朝" w:hAnsi="ＭＳ Ｐ明朝" w:cs="ＭＳ Ｐゴシック"/>
          <w:kern w:val="0"/>
          <w:sz w:val="24"/>
          <w14:ligatures w14:val="none"/>
        </w:rPr>
        <w:t>」の原則は、信者に対しても同じように当てはまります。私たちが他の信者に神のことばの真理を教える時、私たちは仲介の器の役割を果たしているのです。</w:t>
      </w:r>
      <w:r w:rsidRPr="001932B6">
        <w:rPr>
          <w:rFonts w:ascii="ＭＳ Ｐ明朝" w:eastAsia="ＭＳ Ｐ明朝" w:hAnsi="ＭＳ Ｐ明朝" w:cs="ＭＳ Ｐゴシック" w:hint="eastAsia"/>
          <w:kern w:val="0"/>
          <w:sz w:val="24"/>
          <w14:ligatures w14:val="none"/>
        </w:rPr>
        <w:lastRenderedPageBreak/>
        <w:t>プリスキラとアクラは、使徒パウロから十分に真理の原則を教えられていたので、アポロに対して</w:t>
      </w:r>
      <w:r w:rsidRPr="001932B6">
        <w:rPr>
          <w:rFonts w:ascii="ＭＳ Ｐ明朝" w:eastAsia="ＭＳ Ｐ明朝" w:hAnsi="ＭＳ Ｐ明朝" w:cs="ＭＳ Ｐゴシック"/>
          <w:kern w:val="0"/>
          <w:sz w:val="24"/>
          <w14:ligatures w14:val="none"/>
        </w:rPr>
        <w:t>キリスト教についてさらに正確に教えることができました</w:t>
      </w:r>
      <w:r w:rsidRPr="001932B6">
        <w:rPr>
          <w:rFonts w:ascii="ＭＳ Ｐ明朝" w:eastAsia="ＭＳ Ｐ明朝" w:hAnsi="ＭＳ Ｐ明朝" w:cs="ＭＳ Ｐゴシック" w:hint="eastAsia"/>
          <w:color w:val="000000"/>
          <w:kern w:val="0"/>
          <w:sz w:val="24"/>
          <w14:ligatures w14:val="none"/>
        </w:rPr>
        <w:t>（</w:t>
      </w:r>
      <w:hyperlink r:id="rId33" w:anchor="18:24" w:tgtFrame="_blank" w:tooltip="さて、アレキサンデリヤ生れで、聖書に精通し、しかも、雄弁なアポロというユダヤ人が、エペソにきた。 この人は主の道に通じており、また、霊に燃えてイエスのことを詳しく語ったり教えたりしていたが、ただヨハネのバプテスマしか知っていなかった。 彼は会堂で大胆に語り始めた。それをプリスキラとアクラとが聞いて、彼を招きいれ、さらに詳しく神の道を解き聞かせた。" w:history="1">
        <w:r w:rsidRPr="001932B6">
          <w:rPr>
            <w:rFonts w:ascii="ＭＳ Ｐ明朝" w:eastAsia="ＭＳ Ｐ明朝" w:hAnsi="ＭＳ Ｐ明朝" w:cs="ＭＳ Ｐゴシック" w:hint="eastAsia"/>
            <w:color w:val="4472C4" w:themeColor="accent1"/>
            <w:kern w:val="0"/>
            <w:sz w:val="24"/>
            <w:u w:val="single"/>
            <w14:ligatures w14:val="none"/>
          </w:rPr>
          <w:t>使徒行伝</w:t>
        </w:r>
        <w:r w:rsidRPr="001932B6">
          <w:rPr>
            <w:rFonts w:ascii="ＭＳ Ｐ明朝" w:eastAsia="ＭＳ Ｐ明朝" w:hAnsi="ＭＳ Ｐ明朝" w:cs="ＭＳ Ｐゴシック" w:hint="eastAsia"/>
            <w:color w:val="4472C4" w:themeColor="accent1"/>
            <w:kern w:val="0"/>
            <w:sz w:val="24"/>
            <w:u w:val="single"/>
            <w:lang w:val="x-none"/>
            <w14:ligatures w14:val="none"/>
          </w:rPr>
          <w:t>18</w:t>
        </w:r>
        <w:r w:rsidRPr="001932B6">
          <w:rPr>
            <w:rFonts w:ascii="ＭＳ Ｐ明朝" w:eastAsia="ＭＳ Ｐ明朝" w:hAnsi="ＭＳ Ｐ明朝" w:cs="ＭＳ Ｐゴシック" w:hint="eastAsia"/>
            <w:color w:val="4472C4" w:themeColor="accent1"/>
            <w:kern w:val="0"/>
            <w:sz w:val="24"/>
            <w:u w:val="single"/>
            <w14:ligatures w14:val="none"/>
          </w:rPr>
          <w:t>章</w:t>
        </w:r>
        <w:r w:rsidRPr="001932B6">
          <w:rPr>
            <w:rFonts w:ascii="ＭＳ Ｐ明朝" w:eastAsia="ＭＳ Ｐ明朝" w:hAnsi="ＭＳ Ｐ明朝" w:cs="ＭＳ Ｐゴシック" w:hint="eastAsia"/>
            <w:color w:val="4472C4" w:themeColor="accent1"/>
            <w:kern w:val="0"/>
            <w:sz w:val="24"/>
            <w:u w:val="single"/>
            <w:lang w:val="x-none"/>
            <w14:ligatures w14:val="none"/>
          </w:rPr>
          <w:t>24</w:t>
        </w:r>
        <w:r w:rsidRPr="001932B6">
          <w:rPr>
            <w:rFonts w:ascii="ＭＳ Ｐ明朝" w:eastAsia="ＭＳ Ｐ明朝" w:hAnsi="ＭＳ Ｐ明朝" w:cs="ＭＳ Ｐゴシック" w:hint="eastAsia"/>
            <w:color w:val="4472C4" w:themeColor="accent1"/>
            <w:kern w:val="0"/>
            <w:sz w:val="24"/>
            <w:u w:val="single"/>
            <w14:ligatures w14:val="none"/>
          </w:rPr>
          <w:t>節～</w:t>
        </w:r>
      </w:hyperlink>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cs="ＭＳ Ｐゴシック"/>
          <w:kern w:val="0"/>
          <w:sz w:val="24"/>
          <w14:ligatures w14:val="none"/>
        </w:rPr>
        <w:t>。</w:t>
      </w:r>
      <w:r w:rsidRPr="001932B6">
        <w:rPr>
          <w:rFonts w:ascii="ＭＳ Ｐ明朝" w:eastAsia="ＭＳ Ｐ明朝" w:hAnsi="ＭＳ Ｐ明朝" w:cs="ＭＳ Ｐゴシック" w:hint="eastAsia"/>
          <w:kern w:val="0"/>
          <w:sz w:val="24"/>
          <w14:ligatures w14:val="none"/>
        </w:rPr>
        <w:t>このように、私たち一人ひとりにも</w:t>
      </w:r>
      <w:r w:rsidRPr="001932B6">
        <w:rPr>
          <w:rFonts w:ascii="ＭＳ Ｐ明朝" w:eastAsia="ＭＳ Ｐ明朝" w:hAnsi="ＭＳ Ｐ明朝" w:cs="ＭＳ Ｐゴシック"/>
          <w:kern w:val="0"/>
          <w:sz w:val="24"/>
          <w14:ligatures w14:val="none"/>
        </w:rPr>
        <w:t>互いに真理を語り合う責任があります（</w:t>
      </w:r>
      <w:hyperlink r:id="rId34" w:anchor="4:15" w:tooltip="愛にあって真理を語り、あらゆる点において成長し、かしらなるキリストに達するのである。 " w:history="1">
        <w:r w:rsidRPr="001932B6">
          <w:rPr>
            <w:rFonts w:ascii="ＭＳ Ｐ明朝" w:eastAsia="ＭＳ Ｐ明朝" w:hAnsi="ＭＳ Ｐ明朝" w:cs="ＭＳ Ｐゴシック" w:hint="eastAsia"/>
            <w:color w:val="4472C4" w:themeColor="accent1"/>
            <w:kern w:val="0"/>
            <w:sz w:val="24"/>
            <w:u w:val="single"/>
            <w14:ligatures w14:val="none"/>
          </w:rPr>
          <w:t>エペソ</w:t>
        </w:r>
        <w:r w:rsidRPr="001932B6">
          <w:rPr>
            <w:rFonts w:ascii="ＭＳ Ｐ明朝" w:eastAsia="ＭＳ Ｐ明朝" w:hAnsi="ＭＳ Ｐ明朝" w:cs="ＭＳ Ｐゴシック" w:hint="eastAsia"/>
            <w:color w:val="4472C4" w:themeColor="accent1"/>
            <w:kern w:val="0"/>
            <w:sz w:val="24"/>
            <w:u w:val="single"/>
            <w:lang w:val="x-none"/>
            <w14:ligatures w14:val="none"/>
          </w:rPr>
          <w:t>4</w:t>
        </w:r>
        <w:r w:rsidRPr="001932B6">
          <w:rPr>
            <w:rFonts w:ascii="ＭＳ Ｐ明朝" w:eastAsia="ＭＳ Ｐ明朝" w:hAnsi="ＭＳ Ｐ明朝" w:cs="ＭＳ Ｐゴシック" w:hint="eastAsia"/>
            <w:color w:val="4472C4" w:themeColor="accent1"/>
            <w:kern w:val="0"/>
            <w:sz w:val="24"/>
            <w:u w:val="single"/>
            <w14:ligatures w14:val="none"/>
          </w:rPr>
          <w:t>章</w:t>
        </w:r>
        <w:r w:rsidRPr="001932B6">
          <w:rPr>
            <w:rFonts w:ascii="ＭＳ Ｐ明朝" w:eastAsia="ＭＳ Ｐ明朝" w:hAnsi="ＭＳ Ｐ明朝" w:cs="ＭＳ Ｐゴシック" w:hint="eastAsia"/>
            <w:color w:val="4472C4" w:themeColor="accent1"/>
            <w:kern w:val="0"/>
            <w:sz w:val="24"/>
            <w:u w:val="single"/>
            <w:lang w:val="x-none"/>
            <w14:ligatures w14:val="none"/>
          </w:rPr>
          <w:t>15</w:t>
        </w:r>
        <w:r w:rsidRPr="001932B6">
          <w:rPr>
            <w:rFonts w:ascii="ＭＳ Ｐ明朝" w:eastAsia="ＭＳ Ｐ明朝" w:hAnsi="ＭＳ Ｐ明朝" w:cs="ＭＳ Ｐゴシック" w:hint="eastAsia"/>
            <w:color w:val="4472C4" w:themeColor="accent1"/>
            <w:kern w:val="0"/>
            <w:sz w:val="24"/>
            <w:u w:val="single"/>
            <w14:ligatures w14:val="none"/>
          </w:rPr>
          <w:t>節</w:t>
        </w:r>
      </w:hyperlink>
      <w:r w:rsidRPr="001932B6">
        <w:rPr>
          <w:rFonts w:ascii="ＭＳ Ｐ明朝" w:eastAsia="ＭＳ Ｐ明朝" w:hAnsi="ＭＳ Ｐ明朝" w:cs="ＭＳ Ｐゴシック" w:hint="eastAsia"/>
          <w:color w:val="000000"/>
          <w:kern w:val="0"/>
          <w:sz w:val="24"/>
          <w:lang w:val="x-none"/>
          <w14:ligatures w14:val="none"/>
        </w:rPr>
        <w:t>,</w:t>
      </w:r>
      <w:hyperlink r:id="rId35" w:anchor="4:25" w:tooltip="こういうわけだから、あなたがたは偽りを捨てて、おのおの隣り人に対して、真実を語りなさい。わたしたちは、お互に肢体なのであるから。 " w:history="1">
        <w:r w:rsidRPr="001932B6">
          <w:rPr>
            <w:rFonts w:ascii="ＭＳ Ｐ明朝" w:eastAsia="ＭＳ Ｐ明朝" w:hAnsi="ＭＳ Ｐ明朝" w:cs="ＭＳ Ｐゴシック" w:hint="eastAsia"/>
            <w:color w:val="4472C4" w:themeColor="accent1"/>
            <w:kern w:val="0"/>
            <w:sz w:val="24"/>
            <w:u w:val="single"/>
            <w:lang w:val="x-none"/>
            <w14:ligatures w14:val="none"/>
          </w:rPr>
          <w:t>25</w:t>
        </w:r>
        <w:r w:rsidRPr="001932B6">
          <w:rPr>
            <w:rFonts w:ascii="ＭＳ Ｐ明朝" w:eastAsia="ＭＳ Ｐ明朝" w:hAnsi="ＭＳ Ｐ明朝" w:cs="ＭＳ Ｐゴシック" w:hint="eastAsia"/>
            <w:color w:val="4472C4" w:themeColor="accent1"/>
            <w:kern w:val="0"/>
            <w:sz w:val="24"/>
            <w:u w:val="single"/>
            <w14:ligatures w14:val="none"/>
          </w:rPr>
          <w:t>節</w:t>
        </w:r>
      </w:hyperlink>
      <w:r w:rsidRPr="001932B6">
        <w:rPr>
          <w:rFonts w:ascii="ＭＳ Ｐ明朝" w:eastAsia="ＭＳ Ｐ明朝" w:hAnsi="ＭＳ Ｐ明朝" w:cs="ＭＳ Ｐゴシック"/>
          <w:kern w:val="0"/>
          <w:sz w:val="24"/>
          <w14:ligatures w14:val="none"/>
        </w:rPr>
        <w:t>）。私たちは、学んだ教理の原則を伝える時にも、単なる励ましの言葉をかける時にも、いつか必ず「教える」立場に立つことになるでしょう。このようにして、教会は互いに助け合い、支え合うこの霊的成長のネットワークを通じて自らを成長させていくのです</w:t>
      </w:r>
      <w:r w:rsidRPr="001932B6">
        <w:rPr>
          <w:rFonts w:ascii="ＭＳ Ｐ明朝" w:eastAsia="ＭＳ Ｐ明朝" w:hAnsi="ＭＳ Ｐ明朝" w:cs="ＭＳ Ｐゴシック" w:hint="eastAsia"/>
          <w:color w:val="000000"/>
          <w:kern w:val="0"/>
          <w:sz w:val="24"/>
          <w14:ligatures w14:val="none"/>
        </w:rPr>
        <w:t>（</w:t>
      </w:r>
      <w:hyperlink r:id="rId36" w:anchor="4:16" w:tgtFrame="_blank" w:tooltip="また、キリストを基として、全身はすべての節々の助けにより、しっかりと組み合わされ結び合わされ、それぞれの部分は分に応じて働き、からだを成長させ、愛のうちに育てられていくのである。" w:history="1">
        <w:r w:rsidRPr="001932B6">
          <w:rPr>
            <w:rFonts w:ascii="ＭＳ Ｐ明朝" w:eastAsia="ＭＳ Ｐ明朝" w:hAnsi="ＭＳ Ｐ明朝" w:cs="ＭＳ Ｐゴシック" w:hint="eastAsia"/>
            <w:color w:val="4472C4" w:themeColor="accent1"/>
            <w:kern w:val="0"/>
            <w:sz w:val="24"/>
            <w:u w:val="single"/>
            <w14:ligatures w14:val="none"/>
          </w:rPr>
          <w:t>エペソ</w:t>
        </w:r>
        <w:r w:rsidRPr="001932B6">
          <w:rPr>
            <w:rFonts w:ascii="ＭＳ Ｐ明朝" w:eastAsia="ＭＳ Ｐ明朝" w:hAnsi="ＭＳ Ｐ明朝" w:cs="ＭＳ Ｐゴシック" w:hint="eastAsia"/>
            <w:color w:val="4472C4" w:themeColor="accent1"/>
            <w:kern w:val="0"/>
            <w:sz w:val="24"/>
            <w:u w:val="single"/>
            <w:lang w:val="x-none"/>
            <w14:ligatures w14:val="none"/>
          </w:rPr>
          <w:t>4</w:t>
        </w:r>
        <w:r w:rsidRPr="001932B6">
          <w:rPr>
            <w:rFonts w:ascii="ＭＳ Ｐ明朝" w:eastAsia="ＭＳ Ｐ明朝" w:hAnsi="ＭＳ Ｐ明朝" w:cs="ＭＳ Ｐゴシック" w:hint="eastAsia"/>
            <w:color w:val="4472C4" w:themeColor="accent1"/>
            <w:kern w:val="0"/>
            <w:sz w:val="24"/>
            <w:u w:val="single"/>
            <w14:ligatures w14:val="none"/>
          </w:rPr>
          <w:t>章</w:t>
        </w:r>
        <w:r w:rsidRPr="001932B6">
          <w:rPr>
            <w:rFonts w:ascii="ＭＳ Ｐ明朝" w:eastAsia="ＭＳ Ｐ明朝" w:hAnsi="ＭＳ Ｐ明朝" w:cs="ＭＳ Ｐゴシック" w:hint="eastAsia"/>
            <w:color w:val="4472C4" w:themeColor="accent1"/>
            <w:kern w:val="0"/>
            <w:sz w:val="24"/>
            <w:u w:val="single"/>
            <w:lang w:val="x-none"/>
            <w14:ligatures w14:val="none"/>
          </w:rPr>
          <w:t>16</w:t>
        </w:r>
        <w:r w:rsidRPr="001932B6">
          <w:rPr>
            <w:rFonts w:ascii="ＭＳ Ｐ明朝" w:eastAsia="ＭＳ Ｐ明朝" w:hAnsi="ＭＳ Ｐ明朝" w:cs="ＭＳ Ｐゴシック" w:hint="eastAsia"/>
            <w:color w:val="4472C4" w:themeColor="accent1"/>
            <w:kern w:val="0"/>
            <w:sz w:val="24"/>
            <w:u w:val="single"/>
            <w14:ligatures w14:val="none"/>
          </w:rPr>
          <w:t>節</w:t>
        </w:r>
      </w:hyperlink>
      <w:r w:rsidRPr="001932B6">
        <w:rPr>
          <w:rFonts w:ascii="ＭＳ Ｐ明朝" w:eastAsia="ＭＳ Ｐ明朝" w:hAnsi="ＭＳ Ｐ明朝" w:cs="ＭＳ Ｐゴシック" w:hint="eastAsia"/>
          <w:color w:val="000000"/>
          <w:kern w:val="0"/>
          <w:sz w:val="24"/>
          <w:lang w:val="x-none"/>
          <w14:ligatures w14:val="none"/>
        </w:rPr>
        <w:t>; </w:t>
      </w:r>
      <w:proofErr w:type="spellStart"/>
      <w:r w:rsidRPr="001932B6">
        <w:rPr>
          <w:rFonts w:ascii="ＭＳ Ｐゴシック" w:eastAsia="ＭＳ Ｐゴシック" w:hAnsi="ＭＳ Ｐゴシック" w:cs="ＭＳ Ｐゴシック"/>
          <w:color w:val="4472C4" w:themeColor="accent1"/>
          <w:kern w:val="0"/>
          <w:sz w:val="24"/>
          <w:lang w:val="x-none"/>
          <w14:ligatures w14:val="none"/>
        </w:rPr>
        <w:fldChar w:fldCharType="begin"/>
      </w:r>
      <w:r w:rsidRPr="001932B6">
        <w:rPr>
          <w:rFonts w:ascii="ＭＳ Ｐゴシック" w:eastAsia="ＭＳ Ｐゴシック" w:hAnsi="ＭＳ Ｐゴシック" w:cs="ＭＳ Ｐゴシック"/>
          <w:color w:val="4472C4" w:themeColor="accent1"/>
          <w:kern w:val="0"/>
          <w:sz w:val="24"/>
          <w:lang w:val="x-none"/>
          <w14:ligatures w14:val="none"/>
        </w:rPr>
        <w:instrText>HYPERLINK "https://jpn.bible/kougo/col" \l "2:19" \o "キリストなるかしらに、しっかりと着くことをしない。このかしらから出て、からだ全体は、節と節、筋と筋とによって強められ結び合わされ、神に育てられて成長していくのである。" \t "_blank"</w:instrText>
      </w:r>
      <w:r w:rsidRPr="001932B6">
        <w:rPr>
          <w:rFonts w:ascii="ＭＳ Ｐゴシック" w:eastAsia="ＭＳ Ｐゴシック" w:hAnsi="ＭＳ Ｐゴシック" w:cs="ＭＳ Ｐゴシック"/>
          <w:color w:val="4472C4" w:themeColor="accent1"/>
          <w:kern w:val="0"/>
          <w:sz w:val="24"/>
          <w:lang w:val="x-none"/>
          <w14:ligatures w14:val="none"/>
        </w:rPr>
      </w:r>
      <w:r w:rsidRPr="001932B6">
        <w:rPr>
          <w:rFonts w:ascii="ＭＳ Ｐゴシック" w:eastAsia="ＭＳ Ｐゴシック" w:hAnsi="ＭＳ Ｐゴシック" w:cs="ＭＳ Ｐゴシック"/>
          <w:color w:val="4472C4" w:themeColor="accent1"/>
          <w:kern w:val="0"/>
          <w:sz w:val="24"/>
          <w:lang w:val="x-none"/>
          <w14:ligatures w14:val="none"/>
        </w:rPr>
        <w:fldChar w:fldCharType="separate"/>
      </w:r>
      <w:r w:rsidRPr="001932B6">
        <w:rPr>
          <w:rFonts w:ascii="ＭＳ Ｐ明朝" w:eastAsia="ＭＳ Ｐ明朝" w:hAnsi="ＭＳ Ｐ明朝" w:cs="ＭＳ Ｐゴシック" w:hint="eastAsia"/>
          <w:color w:val="4472C4" w:themeColor="accent1"/>
          <w:kern w:val="0"/>
          <w:sz w:val="24"/>
          <w:u w:val="single"/>
          <w14:ligatures w14:val="none"/>
        </w:rPr>
        <w:t>コロサイ</w:t>
      </w:r>
      <w:proofErr w:type="spellEnd"/>
      <w:r w:rsidRPr="001932B6">
        <w:rPr>
          <w:rFonts w:ascii="ＭＳ Ｐ明朝" w:eastAsia="ＭＳ Ｐ明朝" w:hAnsi="ＭＳ Ｐ明朝" w:cs="ＭＳ Ｐゴシック" w:hint="eastAsia"/>
          <w:color w:val="4472C4" w:themeColor="accent1"/>
          <w:kern w:val="0"/>
          <w:sz w:val="24"/>
          <w:u w:val="single"/>
          <w:lang w:val="x-none"/>
          <w14:ligatures w14:val="none"/>
        </w:rPr>
        <w:t>2</w:t>
      </w:r>
      <w:r w:rsidRPr="001932B6">
        <w:rPr>
          <w:rFonts w:ascii="ＭＳ Ｐ明朝" w:eastAsia="ＭＳ Ｐ明朝" w:hAnsi="ＭＳ Ｐ明朝" w:cs="ＭＳ Ｐゴシック" w:hint="eastAsia"/>
          <w:color w:val="4472C4" w:themeColor="accent1"/>
          <w:kern w:val="0"/>
          <w:sz w:val="24"/>
          <w:u w:val="single"/>
          <w14:ligatures w14:val="none"/>
        </w:rPr>
        <w:t>章</w:t>
      </w:r>
      <w:r w:rsidRPr="001932B6">
        <w:rPr>
          <w:rFonts w:ascii="ＭＳ Ｐ明朝" w:eastAsia="ＭＳ Ｐ明朝" w:hAnsi="ＭＳ Ｐ明朝" w:cs="ＭＳ Ｐゴシック" w:hint="eastAsia"/>
          <w:color w:val="4472C4" w:themeColor="accent1"/>
          <w:kern w:val="0"/>
          <w:sz w:val="24"/>
          <w:u w:val="single"/>
          <w:lang w:val="x-none"/>
          <w14:ligatures w14:val="none"/>
        </w:rPr>
        <w:t>19</w:t>
      </w:r>
      <w:r w:rsidRPr="001932B6">
        <w:rPr>
          <w:rFonts w:ascii="ＭＳ Ｐ明朝" w:eastAsia="ＭＳ Ｐ明朝" w:hAnsi="ＭＳ Ｐ明朝" w:cs="ＭＳ Ｐゴシック" w:hint="eastAsia"/>
          <w:color w:val="4472C4" w:themeColor="accent1"/>
          <w:kern w:val="0"/>
          <w:sz w:val="24"/>
          <w:u w:val="single"/>
          <w14:ligatures w14:val="none"/>
        </w:rPr>
        <w:t>節</w:t>
      </w:r>
      <w:r w:rsidRPr="001932B6">
        <w:rPr>
          <w:rFonts w:ascii="ＭＳ Ｐゴシック" w:eastAsia="ＭＳ Ｐゴシック" w:hAnsi="ＭＳ Ｐゴシック" w:cs="ＭＳ Ｐゴシック"/>
          <w:color w:val="4472C4" w:themeColor="accent1"/>
          <w:kern w:val="0"/>
          <w:sz w:val="24"/>
          <w:lang w:val="x-none"/>
          <w14:ligatures w14:val="none"/>
        </w:rPr>
        <w:fldChar w:fldCharType="end"/>
      </w:r>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cs="ＭＳ Ｐゴシック"/>
          <w:kern w:val="0"/>
          <w:sz w:val="24"/>
          <w14:ligatures w14:val="none"/>
        </w:rPr>
        <w:t>。</w:t>
      </w:r>
      <w:r w:rsidRPr="001932B6">
        <w:rPr>
          <w:rFonts w:ascii="ＭＳ Ｐ明朝" w:eastAsia="ＭＳ Ｐ明朝" w:hAnsi="ＭＳ Ｐ明朝" w:cs="ＭＳ Ｐゴシック" w:hint="eastAsia"/>
          <w:kern w:val="0"/>
          <w:sz w:val="24"/>
          <w14:ligatures w14:val="none"/>
        </w:rPr>
        <w:t>ですから、私たちは他の信者と話す時には、</w:t>
      </w:r>
      <w:r w:rsidRPr="001932B6">
        <w:rPr>
          <w:rFonts w:ascii="ＭＳ Ｐ明朝" w:eastAsia="ＭＳ Ｐ明朝" w:hAnsi="ＭＳ Ｐ明朝" w:cs="ＭＳ Ｐゴシック"/>
          <w:kern w:val="0"/>
          <w:sz w:val="24"/>
          <w14:ligatures w14:val="none"/>
        </w:rPr>
        <w:t>「＜塩で味付けられた言葉を＞恵みをもって語る」</w:t>
      </w:r>
      <w:r w:rsidRPr="001932B6">
        <w:rPr>
          <w:rFonts w:ascii="ＭＳ Ｐ明朝" w:eastAsia="ＭＳ Ｐ明朝" w:hAnsi="ＭＳ Ｐ明朝" w:cs="ＭＳ Ｐゴシック" w:hint="eastAsia"/>
          <w:color w:val="000000"/>
          <w:kern w:val="0"/>
          <w:sz w:val="24"/>
          <w14:ligatures w14:val="none"/>
        </w:rPr>
        <w:t>（</w:t>
      </w:r>
      <w:hyperlink r:id="rId37" w:anchor="4:6" w:tgtFrame="_blank" w:tooltip="いつも、塩で味つけられた、やさしい言葉を使いなさい。そうすれば、ひとりびとりに対してどう答えるべきか、わかるであろう。" w:history="1">
        <w:r w:rsidRPr="001932B6">
          <w:rPr>
            <w:rFonts w:ascii="ＭＳ Ｐ明朝" w:eastAsia="ＭＳ Ｐ明朝" w:hAnsi="ＭＳ Ｐ明朝" w:cs="ＭＳ Ｐゴシック" w:hint="eastAsia"/>
            <w:color w:val="4472C4" w:themeColor="accent1"/>
            <w:kern w:val="0"/>
            <w:sz w:val="24"/>
            <w:u w:val="single"/>
            <w14:ligatures w14:val="none"/>
          </w:rPr>
          <w:t>コロサイ</w:t>
        </w:r>
        <w:r w:rsidRPr="001932B6">
          <w:rPr>
            <w:rFonts w:ascii="ＭＳ Ｐ明朝" w:eastAsia="ＭＳ Ｐ明朝" w:hAnsi="ＭＳ Ｐ明朝" w:cs="ＭＳ Ｐゴシック" w:hint="eastAsia"/>
            <w:color w:val="4472C4" w:themeColor="accent1"/>
            <w:kern w:val="0"/>
            <w:sz w:val="24"/>
            <w:u w:val="single"/>
            <w:lang w:val="x-none"/>
            <w14:ligatures w14:val="none"/>
          </w:rPr>
          <w:t>4</w:t>
        </w:r>
        <w:r w:rsidRPr="001932B6">
          <w:rPr>
            <w:rFonts w:ascii="ＭＳ Ｐ明朝" w:eastAsia="ＭＳ Ｐ明朝" w:hAnsi="ＭＳ Ｐ明朝" w:cs="ＭＳ Ｐゴシック" w:hint="eastAsia"/>
            <w:color w:val="4472C4" w:themeColor="accent1"/>
            <w:kern w:val="0"/>
            <w:sz w:val="24"/>
            <w:u w:val="single"/>
            <w14:ligatures w14:val="none"/>
          </w:rPr>
          <w:t>章</w:t>
        </w:r>
        <w:r w:rsidRPr="001932B6">
          <w:rPr>
            <w:rFonts w:ascii="ＭＳ Ｐ明朝" w:eastAsia="ＭＳ Ｐ明朝" w:hAnsi="ＭＳ Ｐ明朝" w:cs="ＭＳ Ｐゴシック" w:hint="eastAsia"/>
            <w:color w:val="4472C4" w:themeColor="accent1"/>
            <w:kern w:val="0"/>
            <w:sz w:val="24"/>
            <w:u w:val="single"/>
            <w:lang w:val="x-none"/>
            <w14:ligatures w14:val="none"/>
          </w:rPr>
          <w:t>6</w:t>
        </w:r>
        <w:r w:rsidRPr="001932B6">
          <w:rPr>
            <w:rFonts w:ascii="ＭＳ Ｐ明朝" w:eastAsia="ＭＳ Ｐ明朝" w:hAnsi="ＭＳ Ｐ明朝" w:cs="ＭＳ Ｐゴシック" w:hint="eastAsia"/>
            <w:color w:val="4472C4" w:themeColor="accent1"/>
            <w:kern w:val="0"/>
            <w:sz w:val="24"/>
            <w:u w:val="single"/>
            <w14:ligatures w14:val="none"/>
          </w:rPr>
          <w:t>節</w:t>
        </w:r>
      </w:hyperlink>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cs="ＭＳ Ｐゴシック"/>
          <w:kern w:val="0"/>
          <w:sz w:val="24"/>
          <w14:ligatures w14:val="none"/>
        </w:rPr>
        <w:t>ことを意識し、神のことばの真理による励ましを与えるようにすべきです。</w:t>
      </w:r>
      <w:r w:rsidRPr="001932B6">
        <w:rPr>
          <w:rFonts w:ascii="ＭＳ Ｐ明朝" w:eastAsia="ＭＳ Ｐ明朝" w:hAnsi="ＭＳ Ｐ明朝" w:cs="ＭＳ Ｐゴシック" w:hint="eastAsia"/>
          <w:kern w:val="0"/>
          <w:sz w:val="24"/>
          <w14:ligatures w14:val="none"/>
        </w:rPr>
        <w:t>持続的な霊的成長には、このように</w:t>
      </w:r>
      <w:r w:rsidRPr="001932B6">
        <w:rPr>
          <w:rFonts w:ascii="ＭＳ Ｐ明朝" w:eastAsia="ＭＳ Ｐ明朝" w:hAnsi="ＭＳ Ｐ明朝" w:cs="ＭＳ Ｐゴシック"/>
          <w:kern w:val="0"/>
          <w:sz w:val="24"/>
          <w14:ligatures w14:val="none"/>
        </w:rPr>
        <w:t>よく準備された「霊的な食物」の安定した供給が欠かせません。そのために、神は教会に「教師」という賜物をお与えになったのです</w:t>
      </w:r>
      <w:r w:rsidRPr="001932B6">
        <w:rPr>
          <w:rFonts w:ascii="ＭＳ Ｐ明朝" w:eastAsia="ＭＳ Ｐ明朝" w:hAnsi="ＭＳ Ｐ明朝" w:cs="ＭＳ Ｐゴシック" w:hint="eastAsia"/>
          <w:color w:val="000000"/>
          <w:kern w:val="0"/>
          <w:sz w:val="24"/>
          <w14:ligatures w14:val="none"/>
        </w:rPr>
        <w:t>（</w:t>
      </w:r>
      <w:hyperlink r:id="rId38" w:anchor="4:11" w:tgtFrame="_blank" w:tooltip="そして彼は、ある人を使徒とし、ある人を預言者とし、ある人を伝道者とし、ある人を牧師、教師として、お立てになった。 それは、聖徒たちをととのえて奉仕のわざをさせ、キリストのからだを建てさせ、 わたしたちすべての者が、神の子を信じる信仰の一致と彼を知る知識の一致とに到達し、全き人となり、ついに、キリストの満ちみちた徳の高さにまで至るためである。" w:history="1">
        <w:r w:rsidRPr="001932B6">
          <w:rPr>
            <w:rFonts w:ascii="ＭＳ Ｐ明朝" w:eastAsia="ＭＳ Ｐ明朝" w:hAnsi="ＭＳ Ｐ明朝" w:cs="ＭＳ Ｐゴシック" w:hint="eastAsia"/>
            <w:color w:val="4472C4" w:themeColor="accent1"/>
            <w:kern w:val="0"/>
            <w:sz w:val="24"/>
            <w:u w:val="single"/>
            <w14:ligatures w14:val="none"/>
          </w:rPr>
          <w:t>エペソ</w:t>
        </w:r>
        <w:r w:rsidRPr="001932B6">
          <w:rPr>
            <w:rFonts w:ascii="ＭＳ Ｐ明朝" w:eastAsia="ＭＳ Ｐ明朝" w:hAnsi="ＭＳ Ｐ明朝" w:cs="ＭＳ Ｐゴシック" w:hint="eastAsia"/>
            <w:color w:val="4472C4" w:themeColor="accent1"/>
            <w:kern w:val="0"/>
            <w:sz w:val="24"/>
            <w:u w:val="single"/>
            <w:lang w:val="x-none"/>
            <w14:ligatures w14:val="none"/>
          </w:rPr>
          <w:t>4</w:t>
        </w:r>
        <w:r w:rsidRPr="001932B6">
          <w:rPr>
            <w:rFonts w:ascii="ＭＳ Ｐ明朝" w:eastAsia="ＭＳ Ｐ明朝" w:hAnsi="ＭＳ Ｐ明朝" w:cs="ＭＳ Ｐゴシック" w:hint="eastAsia"/>
            <w:color w:val="4472C4" w:themeColor="accent1"/>
            <w:kern w:val="0"/>
            <w:sz w:val="24"/>
            <w:u w:val="single"/>
            <w14:ligatures w14:val="none"/>
          </w:rPr>
          <w:t>章</w:t>
        </w:r>
        <w:r w:rsidRPr="001932B6">
          <w:rPr>
            <w:rFonts w:ascii="ＭＳ Ｐ明朝" w:eastAsia="ＭＳ Ｐ明朝" w:hAnsi="ＭＳ Ｐ明朝" w:cs="ＭＳ Ｐゴシック" w:hint="eastAsia"/>
            <w:color w:val="4472C4" w:themeColor="accent1"/>
            <w:kern w:val="0"/>
            <w:sz w:val="24"/>
            <w:u w:val="single"/>
            <w:lang w:val="x-none"/>
            <w14:ligatures w14:val="none"/>
          </w:rPr>
          <w:t>11</w:t>
        </w:r>
        <w:r w:rsidRPr="001932B6">
          <w:rPr>
            <w:rFonts w:ascii="ＭＳ Ｐ明朝" w:eastAsia="ＭＳ Ｐ明朝" w:hAnsi="ＭＳ Ｐ明朝" w:cs="ＭＳ Ｐゴシック" w:hint="eastAsia"/>
            <w:color w:val="4472C4" w:themeColor="accent1"/>
            <w:kern w:val="0"/>
            <w:sz w:val="24"/>
            <w:u w:val="single"/>
            <w14:ligatures w14:val="none"/>
          </w:rPr>
          <w:t>節～</w:t>
        </w:r>
      </w:hyperlink>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cs="ＭＳ Ｐゴシック"/>
          <w:kern w:val="0"/>
          <w:sz w:val="24"/>
          <w14:ligatures w14:val="none"/>
        </w:rPr>
        <w:t>。</w:t>
      </w:r>
      <w:r w:rsidRPr="001932B6">
        <w:rPr>
          <w:rFonts w:ascii="ＭＳ Ｐ明朝" w:eastAsia="ＭＳ Ｐ明朝" w:hAnsi="ＭＳ Ｐ明朝" w:cs="ＭＳ Ｐゴシック" w:hint="eastAsia"/>
          <w:kern w:val="0"/>
          <w:sz w:val="24"/>
          <w14:ligatures w14:val="none"/>
        </w:rPr>
        <w:t>霊的成長――すなわち神の真理を自分のものとして吸収していく過程――の中で重要な要素は：（</w:t>
      </w:r>
      <w:r w:rsidRPr="001932B6">
        <w:rPr>
          <w:rFonts w:ascii="ＭＳ Ｐ明朝" w:eastAsia="ＭＳ Ｐ明朝" w:hAnsi="ＭＳ Ｐ明朝" w:cs="ＭＳ Ｐゴシック"/>
          <w:kern w:val="0"/>
          <w:sz w:val="24"/>
          <w14:ligatures w14:val="none"/>
        </w:rPr>
        <w:t>1）個人的な献身</w:t>
      </w:r>
      <w:r w:rsidRPr="001932B6">
        <w:rPr>
          <w:rFonts w:ascii="ＭＳ Ｐ明朝" w:eastAsia="ＭＳ Ｐ明朝" w:hAnsi="ＭＳ Ｐ明朝" w:cs="ＭＳ Ｐゴシック" w:hint="eastAsia"/>
          <w:kern w:val="0"/>
          <w:sz w:val="24"/>
          <w14:ligatures w14:val="none"/>
        </w:rPr>
        <w:t xml:space="preserve"> （</w:t>
      </w:r>
      <w:r w:rsidRPr="001932B6">
        <w:rPr>
          <w:rFonts w:ascii="ＭＳ Ｐ明朝" w:eastAsia="ＭＳ Ｐ明朝" w:hAnsi="ＭＳ Ｐ明朝" w:cs="ＭＳ Ｐゴシック"/>
          <w:kern w:val="0"/>
          <w:sz w:val="24"/>
          <w14:ligatures w14:val="none"/>
        </w:rPr>
        <w:t>2）謙遜</w:t>
      </w:r>
      <w:r w:rsidRPr="001932B6">
        <w:rPr>
          <w:rFonts w:ascii="ＭＳ Ｐ明朝" w:eastAsia="ＭＳ Ｐ明朝" w:hAnsi="ＭＳ Ｐ明朝" w:cs="ＭＳ Ｐゴシック" w:hint="eastAsia"/>
          <w:kern w:val="0"/>
          <w:sz w:val="24"/>
          <w14:ligatures w14:val="none"/>
        </w:rPr>
        <w:t xml:space="preserve"> （</w:t>
      </w:r>
      <w:r w:rsidRPr="001932B6">
        <w:rPr>
          <w:rFonts w:ascii="ＭＳ Ｐ明朝" w:eastAsia="ＭＳ Ｐ明朝" w:hAnsi="ＭＳ Ｐ明朝" w:cs="ＭＳ Ｐゴシック"/>
          <w:kern w:val="0"/>
          <w:sz w:val="24"/>
          <w14:ligatures w14:val="none"/>
        </w:rPr>
        <w:t>3）体系的な聖書の学び</w:t>
      </w:r>
      <w:r w:rsidRPr="001932B6">
        <w:rPr>
          <w:rFonts w:ascii="ＭＳ Ｐ明朝" w:eastAsia="ＭＳ Ｐ明朝" w:hAnsi="ＭＳ Ｐ明朝" w:cs="ＭＳ Ｐゴシック" w:hint="eastAsia"/>
          <w:kern w:val="0"/>
          <w:sz w:val="24"/>
          <w14:ligatures w14:val="none"/>
        </w:rPr>
        <w:t xml:space="preserve"> （</w:t>
      </w:r>
      <w:r w:rsidRPr="001932B6">
        <w:rPr>
          <w:rFonts w:ascii="ＭＳ Ｐ明朝" w:eastAsia="ＭＳ Ｐ明朝" w:hAnsi="ＭＳ Ｐ明朝" w:cs="ＭＳ Ｐゴシック"/>
          <w:kern w:val="0"/>
          <w:sz w:val="24"/>
          <w14:ligatures w14:val="none"/>
        </w:rPr>
        <w:t>4）聖霊の導きの働き</w:t>
      </w:r>
      <w:r w:rsidRPr="001932B6">
        <w:rPr>
          <w:rFonts w:ascii="ＭＳ Ｐ明朝" w:eastAsia="ＭＳ Ｐ明朝" w:hAnsi="ＭＳ Ｐ明朝" w:cs="ＭＳ Ｐゴシック" w:hint="eastAsia"/>
          <w:kern w:val="0"/>
          <w:sz w:val="24"/>
          <w14:ligatures w14:val="none"/>
        </w:rPr>
        <w:t>の四つです。</w:t>
      </w:r>
    </w:p>
    <w:p w14:paraId="3E00A6EB" w14:textId="77777777" w:rsidR="001932B6" w:rsidRPr="001932B6" w:rsidRDefault="001932B6" w:rsidP="001932B6">
      <w:pPr>
        <w:widowControl/>
        <w:jc w:val="both"/>
        <w:rPr>
          <w:rFonts w:ascii="ＭＳ Ｐ明朝" w:eastAsia="ＭＳ Ｐ明朝" w:hAnsi="ＭＳ Ｐ明朝"/>
          <w:sz w:val="24"/>
          <w14:ligatures w14:val="none"/>
        </w:rPr>
      </w:pPr>
      <w:r w:rsidRPr="001932B6">
        <w:rPr>
          <w:rFonts w:ascii="HGP明朝E" w:eastAsia="HGP明朝E" w:hAnsi="HGP明朝E" w:hint="eastAsia"/>
          <w:sz w:val="24"/>
          <w14:ligatures w14:val="none"/>
        </w:rPr>
        <w:t xml:space="preserve">復習： </w:t>
      </w:r>
      <w:r w:rsidRPr="001932B6">
        <w:rPr>
          <w:rFonts w:ascii="ＭＳ Ｐ明朝" w:eastAsia="ＭＳ Ｐ明朝" w:hAnsi="ＭＳ Ｐ明朝" w:hint="eastAsia"/>
          <w:sz w:val="24"/>
          <w14:ligatures w14:val="none"/>
        </w:rPr>
        <w:t>クリスチャンとして生きる目的は、自ら霊的に成長し、他の人の霊的成長を助けることです。霊的成長は、神の真理を理解し、それを実生活に適用することによって得られます。神についてのいくつかの真理は、自然啓示―つまり世界の観察を通して―知ることができます。また、ひとつの単純な真理（すなわち福音：「救いはキリストへの信仰によって与えられる」）を理解することで、神と永遠の関係を持つことができます。しかし、霊的成長には、聖書に含まれるあらゆる真理の領域を吸収し、身につけていくことが求められます。次回は、真理を吸収するために必要な要素を取り上げ、霊的成長がどのような過程で起こるのかについて考察していきます。</w:t>
      </w:r>
    </w:p>
    <w:p w14:paraId="3A1052FF" w14:textId="77777777" w:rsidR="001932B6" w:rsidRPr="001932B6" w:rsidRDefault="001932B6" w:rsidP="001932B6">
      <w:pPr>
        <w:widowControl/>
        <w:jc w:val="both"/>
        <w:rPr>
          <w:rFonts w:ascii="ＭＳ Ｐ明朝" w:eastAsia="ＭＳ Ｐ明朝" w:hAnsi="ＭＳ Ｐ明朝" w:cs="ＭＳ Ｐゴシック"/>
          <w:color w:val="000000"/>
          <w:kern w:val="0"/>
          <w:sz w:val="24"/>
          <w14:ligatures w14:val="none"/>
        </w:rPr>
      </w:pPr>
      <w:r w:rsidRPr="001932B6">
        <w:rPr>
          <w:rFonts w:ascii="ＭＳ Ｐ明朝" w:eastAsia="ＭＳ Ｐ明朝" w:hAnsi="ＭＳ Ｐ明朝" w:cs="ＭＳ Ｐゴシック" w:hint="eastAsia"/>
          <w:color w:val="000000"/>
          <w:kern w:val="0"/>
          <w:sz w:val="24"/>
          <w14:ligatures w14:val="none"/>
        </w:rPr>
        <w:t> </w:t>
      </w:r>
    </w:p>
    <w:p w14:paraId="1F4CE15F" w14:textId="77777777" w:rsidR="001932B6" w:rsidRPr="001932B6" w:rsidRDefault="001932B6" w:rsidP="001932B6">
      <w:pPr>
        <w:widowControl/>
        <w:jc w:val="both"/>
        <w:rPr>
          <w:rFonts w:ascii="游明朝" w:eastAsia="游明朝" w:hAnsi="游明朝" w:cs="ＭＳ Ｐゴシック"/>
          <w:color w:val="000000"/>
          <w:kern w:val="0"/>
          <w:sz w:val="24"/>
          <w14:ligatures w14:val="none"/>
        </w:rPr>
      </w:pPr>
    </w:p>
    <w:p w14:paraId="636EC018" w14:textId="77777777" w:rsidR="001932B6" w:rsidRPr="001932B6" w:rsidRDefault="001932B6" w:rsidP="001932B6">
      <w:pPr>
        <w:widowControl/>
        <w:jc w:val="both"/>
        <w:rPr>
          <w:rFonts w:ascii="ＭＳ Ｐ明朝" w:eastAsia="ＭＳ Ｐ明朝" w:hAnsi="ＭＳ Ｐ明朝" w:cs="ＭＳ Ｐゴシック"/>
          <w:color w:val="000000"/>
          <w:kern w:val="0"/>
          <w:sz w:val="24"/>
          <w14:ligatures w14:val="none"/>
        </w:rPr>
      </w:pPr>
      <w:r w:rsidRPr="001932B6">
        <w:rPr>
          <w:rFonts w:ascii="ＭＳ Ｐ明朝" w:eastAsia="ＭＳ Ｐ明朝" w:hAnsi="ＭＳ Ｐ明朝" w:cs="ＭＳ Ｐゴシック" w:hint="eastAsia"/>
          <w:color w:val="000000"/>
          <w:kern w:val="0"/>
          <w:sz w:val="24"/>
          <w14:ligatures w14:val="none"/>
        </w:rPr>
        <w:t> 関連リンク＜未翻訳＞：</w:t>
      </w:r>
    </w:p>
    <w:p w14:paraId="2ACC369B" w14:textId="77777777" w:rsidR="001932B6" w:rsidRPr="001932B6" w:rsidRDefault="001932B6" w:rsidP="001932B6">
      <w:pPr>
        <w:widowControl/>
        <w:jc w:val="both"/>
        <w:rPr>
          <w:rFonts w:ascii="ＭＳ Ｐ明朝" w:eastAsia="ＭＳ Ｐ明朝" w:hAnsi="ＭＳ Ｐ明朝" w:cs="ＭＳ Ｐゴシック"/>
          <w:color w:val="000000"/>
          <w:kern w:val="0"/>
          <w:sz w:val="24"/>
          <w14:ligatures w14:val="none"/>
        </w:rPr>
      </w:pPr>
    </w:p>
    <w:p w14:paraId="7757A2A2"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39" w:tooltip="The Bible as &quot;divine&quot;." w:history="1">
        <w:r w:rsidRPr="001932B6">
          <w:rPr>
            <w:rFonts w:ascii="ＭＳ Ｐ明朝" w:eastAsia="ＭＳ Ｐ明朝" w:hAnsi="ＭＳ Ｐ明朝" w:cs="ＭＳ Ｐゴシック" w:hint="eastAsia"/>
            <w:color w:val="0563C1" w:themeColor="hyperlink"/>
            <w:kern w:val="0"/>
            <w:sz w:val="24"/>
            <w:u w:val="single"/>
            <w14:ligatures w14:val="none"/>
          </w:rPr>
          <w:t>聖書は「神聖なもの」として</w:t>
        </w:r>
      </w:hyperlink>
    </w:p>
    <w:p w14:paraId="7807283E"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40" w:tooltip="Chronological order of the books of the Bible." w:history="1">
        <w:r w:rsidRPr="001932B6">
          <w:rPr>
            <w:rFonts w:ascii="ＭＳ Ｐ明朝" w:eastAsia="ＭＳ Ｐ明朝" w:hAnsi="ＭＳ Ｐ明朝" w:cs="ＭＳ Ｐゴシック" w:hint="eastAsia"/>
            <w:color w:val="0563C1" w:themeColor="hyperlink"/>
            <w:kern w:val="0"/>
            <w:sz w:val="24"/>
            <w:u w:val="single"/>
            <w14:ligatures w14:val="none"/>
          </w:rPr>
          <w:t>聖書の各書の年代順</w:t>
        </w:r>
      </w:hyperlink>
    </w:p>
    <w:p w14:paraId="459FDB6B"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41" w:tooltip="The Canonicity of the book of Hebrews." w:history="1">
        <w:r w:rsidRPr="001932B6">
          <w:rPr>
            <w:rFonts w:ascii="ＭＳ Ｐ明朝" w:eastAsia="ＭＳ Ｐ明朝" w:hAnsi="ＭＳ Ｐ明朝" w:cs="ＭＳ Ｐゴシック" w:hint="eastAsia"/>
            <w:color w:val="0563C1" w:themeColor="hyperlink"/>
            <w:kern w:val="0"/>
            <w:sz w:val="24"/>
            <w:u w:val="single"/>
            <w14:ligatures w14:val="none"/>
          </w:rPr>
          <w:t>ヘブル人への手紙の正典性</w:t>
        </w:r>
      </w:hyperlink>
    </w:p>
    <w:p w14:paraId="20B16C51"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42" w:tooltip="*Read Your Bible" w:history="1">
        <w:r w:rsidRPr="001932B6">
          <w:rPr>
            <w:rFonts w:ascii="ＭＳ Ｐ明朝" w:eastAsia="ＭＳ Ｐ明朝" w:hAnsi="ＭＳ Ｐ明朝" w:cs="ＭＳ Ｐゴシック" w:hint="eastAsia"/>
            <w:color w:val="0563C1" w:themeColor="hyperlink"/>
            <w:kern w:val="0"/>
            <w:sz w:val="24"/>
            <w:u w:val="single"/>
            <w14:ligatures w14:val="none"/>
          </w:rPr>
          <w:t>聖書を読みましょう</w:t>
        </w:r>
      </w:hyperlink>
    </w:p>
    <w:p w14:paraId="51952E1A"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43" w:anchor="The%20Bible,%20God's%20Word,%20is%20divinely%20inspired%20by%20Him:" w:tooltip="Divine Inspiration" w:history="1">
        <w:r w:rsidRPr="001932B6">
          <w:rPr>
            <w:rFonts w:ascii="ＭＳ Ｐ明朝" w:eastAsia="ＭＳ Ｐ明朝" w:hAnsi="ＭＳ Ｐ明朝" w:cs="ＭＳ Ｐゴシック" w:hint="eastAsia"/>
            <w:color w:val="0563C1" w:themeColor="hyperlink"/>
            <w:kern w:val="0"/>
            <w:sz w:val="24"/>
            <w:u w:val="single"/>
            <w14:ligatures w14:val="none"/>
          </w:rPr>
          <w:t>神による霊感（ディヴァイン・インスピレーション）</w:t>
        </w:r>
      </w:hyperlink>
    </w:p>
    <w:p w14:paraId="63166AA5"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44" w:tooltip="How can we know whose interpretation of the Bible is right?" w:history="1">
        <w:r w:rsidRPr="001932B6">
          <w:rPr>
            <w:rFonts w:ascii="ＭＳ Ｐ明朝" w:eastAsia="ＭＳ Ｐ明朝" w:hAnsi="ＭＳ Ｐ明朝" w:cs="ＭＳ Ｐゴシック" w:hint="eastAsia"/>
            <w:color w:val="0563C1" w:themeColor="hyperlink"/>
            <w:kern w:val="0"/>
            <w:sz w:val="24"/>
            <w:u w:val="single"/>
            <w14:ligatures w14:val="none"/>
          </w:rPr>
          <w:t>「誰の聖書解釈が正しいのか」をどう見分けるか</w:t>
        </w:r>
      </w:hyperlink>
    </w:p>
    <w:p w14:paraId="6E06158E"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45" w:tooltip="How can we know whose interpretation of the Bible is right?  Part 2" w:history="1">
        <w:r w:rsidRPr="001932B6">
          <w:rPr>
            <w:rFonts w:ascii="ＭＳ Ｐ明朝" w:eastAsia="ＭＳ Ｐ明朝" w:hAnsi="ＭＳ Ｐ明朝" w:cs="ＭＳ Ｐゴシック" w:hint="eastAsia"/>
            <w:color w:val="0563C1" w:themeColor="hyperlink"/>
            <w:kern w:val="0"/>
            <w:sz w:val="24"/>
            <w:u w:val="single"/>
            <w14:ligatures w14:val="none"/>
          </w:rPr>
          <w:t>「誰の聖書解釈が正しいのか」パート</w:t>
        </w:r>
        <w:r w:rsidRPr="001932B6">
          <w:rPr>
            <w:rFonts w:ascii="ＭＳ Ｐ明朝" w:eastAsia="ＭＳ Ｐ明朝" w:hAnsi="ＭＳ Ｐ明朝" w:cs="ＭＳ Ｐゴシック"/>
            <w:color w:val="0563C1" w:themeColor="hyperlink"/>
            <w:kern w:val="0"/>
            <w:sz w:val="24"/>
            <w:u w:val="single"/>
            <w14:ligatures w14:val="none"/>
          </w:rPr>
          <w:t>2</w:t>
        </w:r>
      </w:hyperlink>
    </w:p>
    <w:p w14:paraId="7A75CBB6"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46" w:tooltip="The so-called &quot;Documentary Hypothesis&quot;" w:history="1">
        <w:r w:rsidRPr="001932B6">
          <w:rPr>
            <w:rFonts w:ascii="ＭＳ Ｐ明朝" w:eastAsia="ＭＳ Ｐ明朝" w:hAnsi="ＭＳ Ｐ明朝" w:cs="ＭＳ Ｐゴシック" w:hint="eastAsia"/>
            <w:color w:val="0563C1" w:themeColor="hyperlink"/>
            <w:kern w:val="0"/>
            <w:sz w:val="24"/>
            <w:u w:val="single"/>
            <w14:ligatures w14:val="none"/>
          </w:rPr>
          <w:t>いわゆる「文書仮説」</w:t>
        </w:r>
      </w:hyperlink>
    </w:p>
    <w:p w14:paraId="14151150"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47" w:tooltip="The Relationship between the Books of Kings and Chronicles" w:history="1">
        <w:r w:rsidRPr="001932B6">
          <w:rPr>
            <w:rFonts w:ascii="ＭＳ Ｐ明朝" w:eastAsia="ＭＳ Ｐ明朝" w:hAnsi="ＭＳ Ｐ明朝" w:cs="ＭＳ Ｐゴシック" w:hint="eastAsia"/>
            <w:color w:val="0563C1" w:themeColor="hyperlink"/>
            <w:kern w:val="0"/>
            <w:sz w:val="24"/>
            <w:u w:val="single"/>
            <w14:ligatures w14:val="none"/>
          </w:rPr>
          <w:t>歴代誌と列王記の関係</w:t>
        </w:r>
      </w:hyperlink>
    </w:p>
    <w:p w14:paraId="0745D7D9"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48" w:tooltip="More on the Documentary Hypothesis" w:history="1">
        <w:r w:rsidRPr="001932B6">
          <w:rPr>
            <w:rFonts w:ascii="ＭＳ Ｐ明朝" w:eastAsia="ＭＳ Ｐ明朝" w:hAnsi="ＭＳ Ｐ明朝" w:cs="ＭＳ Ｐゴシック" w:hint="eastAsia"/>
            <w:color w:val="0563C1" w:themeColor="hyperlink"/>
            <w:kern w:val="0"/>
            <w:sz w:val="24"/>
            <w:u w:val="single"/>
            <w14:ligatures w14:val="none"/>
          </w:rPr>
          <w:t>文書仮説についてさらに詳しく</w:t>
        </w:r>
      </w:hyperlink>
    </w:p>
    <w:p w14:paraId="1D7652A3"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49" w:tooltip="The Apocrypha" w:history="1">
        <w:r w:rsidRPr="001932B6">
          <w:rPr>
            <w:rFonts w:ascii="ＭＳ Ｐ明朝" w:eastAsia="ＭＳ Ｐ明朝" w:hAnsi="ＭＳ Ｐ明朝" w:cs="ＭＳ Ｐゴシック" w:hint="eastAsia"/>
            <w:color w:val="0563C1" w:themeColor="hyperlink"/>
            <w:kern w:val="0"/>
            <w:sz w:val="24"/>
            <w:u w:val="single"/>
            <w14:ligatures w14:val="none"/>
          </w:rPr>
          <w:t>外典（アポクリファ）</w:t>
        </w:r>
      </w:hyperlink>
    </w:p>
    <w:p w14:paraId="5F4CF089"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50" w:tooltip="King James versus New King James" w:history="1">
        <w:r w:rsidRPr="001932B6">
          <w:rPr>
            <w:rFonts w:ascii="ＭＳ Ｐ明朝" w:eastAsia="ＭＳ Ｐ明朝" w:hAnsi="ＭＳ Ｐ明朝" w:cs="ＭＳ Ｐゴシック" w:hint="eastAsia"/>
            <w:color w:val="0563C1" w:themeColor="hyperlink"/>
            <w:kern w:val="0"/>
            <w:sz w:val="24"/>
            <w:u w:val="single"/>
            <w14:ligatures w14:val="none"/>
          </w:rPr>
          <w:t>『欽定訳聖書（</w:t>
        </w:r>
        <w:r w:rsidRPr="001932B6">
          <w:rPr>
            <w:rFonts w:ascii="ＭＳ Ｐ明朝" w:eastAsia="ＭＳ Ｐ明朝" w:hAnsi="ＭＳ Ｐ明朝" w:cs="ＭＳ Ｐゴシック"/>
            <w:color w:val="0563C1" w:themeColor="hyperlink"/>
            <w:kern w:val="0"/>
            <w:sz w:val="24"/>
            <w:u w:val="single"/>
            <w14:ligatures w14:val="none"/>
          </w:rPr>
          <w:t>KJV）』と『新欽定訳（NKJV）』の比較</w:t>
        </w:r>
      </w:hyperlink>
    </w:p>
    <w:p w14:paraId="25B48FE3"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51" w:tooltip="The New International Version of the Bible and Issues of Bible Translation" w:history="1">
        <w:r w:rsidRPr="001932B6">
          <w:rPr>
            <w:rFonts w:ascii="ＭＳ Ｐ明朝" w:eastAsia="ＭＳ Ｐ明朝" w:hAnsi="ＭＳ Ｐ明朝" w:cs="ＭＳ Ｐゴシック" w:hint="eastAsia"/>
            <w:color w:val="0563C1" w:themeColor="hyperlink"/>
            <w:kern w:val="0"/>
            <w:sz w:val="24"/>
            <w:u w:val="single"/>
            <w14:ligatures w14:val="none"/>
          </w:rPr>
          <w:t>『新国際訳聖書（</w:t>
        </w:r>
        <w:r w:rsidRPr="001932B6">
          <w:rPr>
            <w:rFonts w:ascii="ＭＳ Ｐ明朝" w:eastAsia="ＭＳ Ｐ明朝" w:hAnsi="ＭＳ Ｐ明朝" w:cs="ＭＳ Ｐゴシック"/>
            <w:color w:val="0563C1" w:themeColor="hyperlink"/>
            <w:kern w:val="0"/>
            <w:sz w:val="24"/>
            <w:u w:val="single"/>
            <w14:ligatures w14:val="none"/>
          </w:rPr>
          <w:t>NIV）』と翻訳に関する諸問題</w:t>
        </w:r>
      </w:hyperlink>
    </w:p>
    <w:p w14:paraId="1B00C252"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52" w:tooltip="How to use the Bible translations at Ichthys." w:history="1">
        <w:r w:rsidRPr="001932B6">
          <w:rPr>
            <w:rFonts w:ascii="ＭＳ Ｐ明朝" w:eastAsia="ＭＳ Ｐ明朝" w:hAnsi="ＭＳ Ｐ明朝" w:cs="ＭＳ Ｐゴシック"/>
            <w:color w:val="0563C1" w:themeColor="hyperlink"/>
            <w:kern w:val="0"/>
            <w:sz w:val="24"/>
            <w:u w:val="single"/>
            <w14:ligatures w14:val="none"/>
          </w:rPr>
          <w:t>Ichthysでの聖書翻訳の使い方</w:t>
        </w:r>
      </w:hyperlink>
    </w:p>
    <w:p w14:paraId="072B88E0"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53" w:tooltip="Who wrote the KJV version?" w:history="1">
        <w:r w:rsidRPr="001932B6">
          <w:rPr>
            <w:rFonts w:ascii="ＭＳ Ｐ明朝" w:eastAsia="ＭＳ Ｐ明朝" w:hAnsi="ＭＳ Ｐ明朝" w:cs="ＭＳ Ｐゴシック" w:hint="eastAsia"/>
            <w:color w:val="0563C1" w:themeColor="hyperlink"/>
            <w:kern w:val="0"/>
            <w:sz w:val="24"/>
            <w:u w:val="single"/>
            <w14:ligatures w14:val="none"/>
          </w:rPr>
          <w:t>『欽定訳聖書（</w:t>
        </w:r>
        <w:r w:rsidRPr="001932B6">
          <w:rPr>
            <w:rFonts w:ascii="ＭＳ Ｐ明朝" w:eastAsia="ＭＳ Ｐ明朝" w:hAnsi="ＭＳ Ｐ明朝" w:cs="ＭＳ Ｐゴシック"/>
            <w:color w:val="0563C1" w:themeColor="hyperlink"/>
            <w:kern w:val="0"/>
            <w:sz w:val="24"/>
            <w:u w:val="single"/>
            <w14:ligatures w14:val="none"/>
          </w:rPr>
          <w:t>KJV）』の著者は誰か？</w:t>
        </w:r>
      </w:hyperlink>
    </w:p>
    <w:p w14:paraId="2C2EBEFC"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54" w:tooltip="The &quot;Gospel of Thomas&quot;" w:history="1">
        <w:r w:rsidRPr="001932B6">
          <w:rPr>
            <w:rFonts w:ascii="ＭＳ Ｐ明朝" w:eastAsia="ＭＳ Ｐ明朝" w:hAnsi="ＭＳ Ｐ明朝" w:cs="ＭＳ Ｐゴシック" w:hint="eastAsia"/>
            <w:color w:val="0563C1" w:themeColor="hyperlink"/>
            <w:kern w:val="0"/>
            <w:sz w:val="24"/>
            <w:u w:val="single"/>
            <w14:ligatures w14:val="none"/>
          </w:rPr>
          <w:t>「トマスによる福音書」</w:t>
        </w:r>
      </w:hyperlink>
    </w:p>
    <w:p w14:paraId="18619993"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55" w:tooltip="Why was the New Testament written in Greek?" w:history="1">
        <w:r w:rsidRPr="001932B6">
          <w:rPr>
            <w:rFonts w:ascii="ＭＳ Ｐ明朝" w:eastAsia="ＭＳ Ｐ明朝" w:hAnsi="ＭＳ Ｐ明朝" w:cs="ＭＳ Ｐゴシック" w:hint="eastAsia"/>
            <w:color w:val="0563C1" w:themeColor="hyperlink"/>
            <w:kern w:val="0"/>
            <w:sz w:val="24"/>
            <w:u w:val="single"/>
            <w14:ligatures w14:val="none"/>
          </w:rPr>
          <w:t>なぜ新約聖書はギリシヤ語で書かれたのか</w:t>
        </w:r>
      </w:hyperlink>
    </w:p>
    <w:p w14:paraId="734D4F93"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56" w:tooltip="Issues of Canonicity: Apocrypha, Enoch, and Inspiration" w:history="1">
        <w:r w:rsidRPr="001932B6">
          <w:rPr>
            <w:rFonts w:ascii="ＭＳ Ｐ明朝" w:eastAsia="ＭＳ Ｐ明朝" w:hAnsi="ＭＳ Ｐ明朝" w:cs="ＭＳ Ｐゴシック" w:hint="eastAsia"/>
            <w:color w:val="0563C1" w:themeColor="hyperlink"/>
            <w:kern w:val="0"/>
            <w:sz w:val="24"/>
            <w:u w:val="single"/>
            <w14:ligatures w14:val="none"/>
          </w:rPr>
          <w:t>正典性の問題：外典、『エノク書』、そして霊感</w:t>
        </w:r>
      </w:hyperlink>
    </w:p>
    <w:p w14:paraId="77F2BCED"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57" w:anchor="four._" w:tooltip="The Canonicity of Revelation" w:history="1">
        <w:r w:rsidRPr="001932B6">
          <w:rPr>
            <w:rFonts w:ascii="ＭＳ Ｐ明朝" w:eastAsia="ＭＳ Ｐ明朝" w:hAnsi="ＭＳ Ｐ明朝" w:cs="ＭＳ Ｐゴシック" w:hint="eastAsia"/>
            <w:color w:val="0563C1" w:themeColor="hyperlink"/>
            <w:kern w:val="0"/>
            <w:sz w:val="24"/>
            <w:u w:val="single"/>
            <w14:ligatures w14:val="none"/>
          </w:rPr>
          <w:t>『ヨハネの黙示録』の正典性</w:t>
        </w:r>
      </w:hyperlink>
    </w:p>
    <w:p w14:paraId="3646BA1F"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58" w:tooltip="&quot;The Gospel of Judas&quot;, and &quot;Issues of Canonicity&quot;" w:history="1">
        <w:r w:rsidRPr="001932B6">
          <w:rPr>
            <w:rFonts w:ascii="ＭＳ Ｐ明朝" w:eastAsia="ＭＳ Ｐ明朝" w:hAnsi="ＭＳ Ｐ明朝" w:cs="ＭＳ Ｐゴシック" w:hint="eastAsia"/>
            <w:color w:val="0563C1" w:themeColor="hyperlink"/>
            <w:kern w:val="0"/>
            <w:sz w:val="24"/>
            <w:u w:val="single"/>
            <w14:ligatures w14:val="none"/>
          </w:rPr>
          <w:t>「ユダによる福音書」と「正典性の問題」</w:t>
        </w:r>
      </w:hyperlink>
    </w:p>
    <w:p w14:paraId="525F1200"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59" w:tooltip="Did Matthew Write his Gospel in Hebrew?" w:history="1">
        <w:r w:rsidRPr="001932B6">
          <w:rPr>
            <w:rFonts w:ascii="ＭＳ Ｐ明朝" w:eastAsia="ＭＳ Ｐ明朝" w:hAnsi="ＭＳ Ｐ明朝" w:cs="ＭＳ Ｐゴシック" w:hint="eastAsia"/>
            <w:color w:val="0563C1" w:themeColor="hyperlink"/>
            <w:kern w:val="0"/>
            <w:sz w:val="24"/>
            <w:u w:val="single"/>
            <w14:ligatures w14:val="none"/>
          </w:rPr>
          <w:t>マタイは自分の福音書をヘブル語で書いたのか？</w:t>
        </w:r>
      </w:hyperlink>
    </w:p>
    <w:p w14:paraId="24426291"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60" w:tooltip="Christians Beware" w:history="1">
        <w:r w:rsidRPr="001932B6">
          <w:rPr>
            <w:rFonts w:ascii="ＭＳ Ｐ明朝" w:eastAsia="ＭＳ Ｐ明朝" w:hAnsi="ＭＳ Ｐ明朝" w:cs="ＭＳ Ｐゴシック" w:hint="eastAsia"/>
            <w:color w:val="0563C1" w:themeColor="hyperlink"/>
            <w:kern w:val="0"/>
            <w:sz w:val="24"/>
            <w:u w:val="single"/>
            <w14:ligatures w14:val="none"/>
          </w:rPr>
          <w:t>クリスチャンへの警告</w:t>
        </w:r>
      </w:hyperlink>
    </w:p>
    <w:p w14:paraId="21CC22FA" w14:textId="77777777" w:rsidR="001932B6" w:rsidRPr="001932B6" w:rsidRDefault="001932B6" w:rsidP="001932B6">
      <w:pPr>
        <w:widowControl/>
        <w:numPr>
          <w:ilvl w:val="0"/>
          <w:numId w:val="1"/>
        </w:numPr>
        <w:contextualSpacing/>
        <w:jc w:val="both"/>
        <w:rPr>
          <w:rFonts w:ascii="ＭＳ Ｐ明朝" w:eastAsia="ＭＳ Ｐ明朝" w:hAnsi="ＭＳ Ｐ明朝" w:cs="ＭＳ Ｐゴシック"/>
          <w:color w:val="000000"/>
          <w:kern w:val="0"/>
          <w:sz w:val="24"/>
          <w14:ligatures w14:val="none"/>
        </w:rPr>
      </w:pPr>
      <w:hyperlink r:id="rId61" w:anchor="Erroneous%20interpolations%20into%20the%20text%20of%20the%20Bible" w:tooltip="Famous Interpolations" w:history="1">
        <w:r w:rsidRPr="001932B6">
          <w:rPr>
            <w:rFonts w:ascii="ＭＳ Ｐ明朝" w:eastAsia="ＭＳ Ｐ明朝" w:hAnsi="ＭＳ Ｐ明朝" w:cs="ＭＳ Ｐゴシック" w:hint="eastAsia"/>
            <w:color w:val="0563C1" w:themeColor="hyperlink"/>
            <w:kern w:val="0"/>
            <w:sz w:val="24"/>
            <w:u w:val="single"/>
            <w14:ligatures w14:val="none"/>
          </w:rPr>
          <w:t>有名な加筆（挿入句）について</w:t>
        </w:r>
      </w:hyperlink>
    </w:p>
    <w:p w14:paraId="2F66A38B" w14:textId="77777777" w:rsidR="001932B6" w:rsidRPr="001932B6" w:rsidRDefault="001932B6" w:rsidP="001932B6">
      <w:pPr>
        <w:widowControl/>
        <w:jc w:val="both"/>
        <w:rPr>
          <w:rFonts w:ascii="ＭＳ Ｐ明朝" w:eastAsia="ＭＳ Ｐ明朝" w:hAnsi="ＭＳ Ｐ明朝" w:cs="ＭＳ Ｐゴシック"/>
          <w:color w:val="000000"/>
          <w:kern w:val="0"/>
          <w:sz w:val="24"/>
          <w14:ligatures w14:val="none"/>
        </w:rPr>
      </w:pPr>
    </w:p>
    <w:p w14:paraId="0F9CD35B" w14:textId="00332C5B" w:rsidR="001932B6" w:rsidRPr="001932B6" w:rsidRDefault="001932B6" w:rsidP="001932B6">
      <w:pPr>
        <w:widowControl/>
        <w:jc w:val="both"/>
        <w:rPr>
          <w:rFonts w:ascii="游明朝" w:eastAsia="游明朝" w:hAnsi="游明朝" w:cs="ＭＳ Ｐゴシック"/>
          <w:color w:val="000000"/>
          <w:kern w:val="0"/>
          <w:szCs w:val="21"/>
          <w14:ligatures w14:val="none"/>
        </w:rPr>
      </w:pPr>
      <w:r w:rsidRPr="001932B6">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cs="ＭＳ Ｐゴシック"/>
          <w:color w:val="000000"/>
          <w:kern w:val="0"/>
          <w:sz w:val="24"/>
          <w14:ligatures w14:val="none"/>
        </w:rPr>
        <w:t xml:space="preserve"> 次へ：「ペテロ</w:t>
      </w:r>
      <w:r>
        <w:rPr>
          <w:rFonts w:ascii="ＭＳ Ｐ明朝" w:eastAsia="ＭＳ Ｐ明朝" w:hAnsi="ＭＳ Ｐ明朝" w:cs="ＭＳ Ｐゴシック" w:hint="eastAsia"/>
          <w:color w:val="000000"/>
          <w:kern w:val="0"/>
          <w:sz w:val="24"/>
          <w14:ligatures w14:val="none"/>
        </w:rPr>
        <w:t>#</w:t>
      </w:r>
      <w:r w:rsidRPr="001932B6">
        <w:rPr>
          <w:rFonts w:ascii="ＭＳ Ｐ明朝" w:eastAsia="ＭＳ Ｐ明朝" w:hAnsi="ＭＳ Ｐ明朝" w:cs="ＭＳ Ｐゴシック"/>
          <w:color w:val="000000"/>
          <w:kern w:val="0"/>
          <w:sz w:val="24"/>
          <w14:ligatures w14:val="none"/>
        </w:rPr>
        <w:t>12：種まきのたとえ」</w:t>
      </w:r>
    </w:p>
    <w:p w14:paraId="0E6504F5" w14:textId="77777777" w:rsidR="001932B6" w:rsidRPr="001932B6" w:rsidRDefault="001932B6" w:rsidP="001932B6">
      <w:pPr>
        <w:spacing w:after="160" w:line="259" w:lineRule="auto"/>
        <w:rPr>
          <w:sz w:val="22"/>
        </w:rPr>
      </w:pPr>
    </w:p>
    <w:p w14:paraId="547BD5A3" w14:textId="77777777" w:rsidR="001932B6" w:rsidRPr="001932B6" w:rsidRDefault="001932B6" w:rsidP="001932B6">
      <w:pPr>
        <w:widowControl/>
        <w:jc w:val="both"/>
        <w:rPr>
          <w:rFonts w:ascii="ＭＳ Ｐ明朝" w:eastAsia="ＭＳ Ｐ明朝" w:hAnsi="ＭＳ Ｐ明朝" w:cs="ＭＳ Ｐゴシック"/>
          <w:color w:val="000000"/>
          <w:kern w:val="0"/>
          <w:sz w:val="24"/>
          <w14:ligatures w14:val="none"/>
        </w:rPr>
      </w:pPr>
      <w:r w:rsidRPr="001932B6">
        <w:rPr>
          <w:rFonts w:ascii="ＭＳ Ｐ明朝" w:eastAsia="ＭＳ Ｐ明朝" w:hAnsi="ＭＳ Ｐ明朝" w:cs="ＭＳ Ｐゴシック" w:hint="eastAsia"/>
          <w:color w:val="000000"/>
          <w:kern w:val="0"/>
          <w:sz w:val="24"/>
          <w14:ligatures w14:val="none"/>
        </w:rPr>
        <w:t> </w:t>
      </w:r>
    </w:p>
    <w:p w14:paraId="2DBFB59E" w14:textId="77777777" w:rsidR="001932B6" w:rsidRPr="001932B6" w:rsidRDefault="001932B6" w:rsidP="001932B6">
      <w:pPr>
        <w:widowControl/>
        <w:jc w:val="both"/>
        <w:rPr>
          <w:rFonts w:ascii="ＭＳ Ｐ明朝" w:eastAsia="ＭＳ Ｐ明朝" w:hAnsi="ＭＳ Ｐ明朝" w:cs="ＭＳ Ｐゴシック"/>
          <w:color w:val="000000"/>
          <w:kern w:val="0"/>
          <w:sz w:val="24"/>
          <w14:ligatures w14:val="none"/>
        </w:rPr>
      </w:pPr>
    </w:p>
    <w:p w14:paraId="2EA73B5A" w14:textId="77777777" w:rsidR="001932B6" w:rsidRPr="001932B6" w:rsidRDefault="001932B6" w:rsidP="001932B6">
      <w:pPr>
        <w:widowControl/>
        <w:jc w:val="both"/>
        <w:rPr>
          <w:rFonts w:ascii="ＭＳ Ｐ明朝" w:eastAsia="ＭＳ Ｐ明朝" w:hAnsi="ＭＳ Ｐ明朝" w:cs="ＭＳ Ｐゴシック"/>
          <w:color w:val="000000"/>
          <w:kern w:val="0"/>
          <w:sz w:val="24"/>
          <w14:ligatures w14:val="none"/>
        </w:rPr>
      </w:pPr>
    </w:p>
    <w:p w14:paraId="609CB413" w14:textId="77777777" w:rsidR="001932B6" w:rsidRPr="001932B6" w:rsidRDefault="001932B6" w:rsidP="001932B6">
      <w:pPr>
        <w:widowControl/>
        <w:jc w:val="both"/>
        <w:rPr>
          <w:rFonts w:ascii="ＭＳ Ｐ明朝" w:eastAsia="ＭＳ Ｐ明朝" w:hAnsi="ＭＳ Ｐ明朝" w:cs="ＭＳ Ｐゴシック"/>
          <w:color w:val="000000"/>
          <w:kern w:val="0"/>
          <w:sz w:val="24"/>
          <w14:ligatures w14:val="none"/>
        </w:rPr>
      </w:pPr>
    </w:p>
    <w:p w14:paraId="76B52892" w14:textId="77777777" w:rsidR="001932B6" w:rsidRPr="001932B6" w:rsidRDefault="001932B6" w:rsidP="001932B6">
      <w:pPr>
        <w:widowControl/>
        <w:jc w:val="both"/>
        <w:rPr>
          <w:rFonts w:ascii="ＭＳ Ｐ明朝" w:eastAsia="ＭＳ Ｐ明朝" w:hAnsi="ＭＳ Ｐ明朝" w:cs="ＭＳ Ｐゴシック"/>
          <w:color w:val="000000"/>
          <w:kern w:val="0"/>
          <w:sz w:val="24"/>
          <w14:ligatures w14:val="none"/>
        </w:rPr>
      </w:pPr>
    </w:p>
    <w:p w14:paraId="1EE269EB" w14:textId="77777777" w:rsidR="001932B6" w:rsidRPr="001932B6" w:rsidRDefault="001932B6" w:rsidP="001932B6">
      <w:pPr>
        <w:widowControl/>
        <w:jc w:val="both"/>
        <w:rPr>
          <w:rFonts w:ascii="ＭＳ Ｐ明朝" w:eastAsia="ＭＳ Ｐ明朝" w:hAnsi="ＭＳ Ｐ明朝" w:cs="ＭＳ Ｐゴシック"/>
          <w:color w:val="000000"/>
          <w:kern w:val="0"/>
          <w:sz w:val="24"/>
          <w14:ligatures w14:val="none"/>
        </w:rPr>
      </w:pPr>
    </w:p>
    <w:p w14:paraId="6F062007" w14:textId="77777777" w:rsidR="001932B6" w:rsidRPr="001932B6" w:rsidRDefault="001932B6" w:rsidP="001932B6">
      <w:pPr>
        <w:widowControl/>
        <w:jc w:val="both"/>
        <w:rPr>
          <w:rFonts w:ascii="ＭＳ Ｐ明朝" w:eastAsia="ＭＳ Ｐ明朝" w:hAnsi="ＭＳ Ｐ明朝" w:cs="ＭＳ Ｐゴシック"/>
          <w:color w:val="000000"/>
          <w:kern w:val="0"/>
          <w:sz w:val="24"/>
          <w14:ligatures w14:val="none"/>
        </w:rPr>
      </w:pPr>
    </w:p>
    <w:p w14:paraId="2361C9C4" w14:textId="77777777" w:rsidR="001932B6" w:rsidRPr="001932B6" w:rsidRDefault="001932B6"/>
    <w:sectPr w:rsidR="001932B6" w:rsidRPr="001932B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E4700"/>
    <w:multiLevelType w:val="hybridMultilevel"/>
    <w:tmpl w:val="0BAE88D8"/>
    <w:lvl w:ilvl="0" w:tplc="1D34B53A">
      <w:start w:val="2"/>
      <w:numFmt w:val="bullet"/>
      <w:lvlText w:val="・"/>
      <w:lvlJc w:val="left"/>
      <w:pPr>
        <w:ind w:left="360" w:hanging="360"/>
      </w:pPr>
      <w:rPr>
        <w:rFonts w:ascii="ＭＳ Ｐ明朝" w:eastAsia="ＭＳ Ｐ明朝" w:hAnsi="ＭＳ Ｐ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274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B6"/>
    <w:rsid w:val="001932B6"/>
    <w:rsid w:val="003C55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146FD4"/>
  <w15:chartTrackingRefBased/>
  <w15:docId w15:val="{142938B2-A0C8-47BA-AE2E-3FD50500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2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32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32B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32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32B6"/>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32B6"/>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32B6"/>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32B6"/>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32B6"/>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32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32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32B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32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32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32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32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32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32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32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32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2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32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2B6"/>
    <w:pPr>
      <w:spacing w:before="160" w:after="160"/>
      <w:jc w:val="center"/>
    </w:pPr>
    <w:rPr>
      <w:i/>
      <w:iCs/>
      <w:color w:val="404040" w:themeColor="text1" w:themeTint="BF"/>
    </w:rPr>
  </w:style>
  <w:style w:type="character" w:customStyle="1" w:styleId="a8">
    <w:name w:val="引用文 (文字)"/>
    <w:basedOn w:val="a0"/>
    <w:link w:val="a7"/>
    <w:uiPriority w:val="29"/>
    <w:rsid w:val="001932B6"/>
    <w:rPr>
      <w:i/>
      <w:iCs/>
      <w:color w:val="404040" w:themeColor="text1" w:themeTint="BF"/>
    </w:rPr>
  </w:style>
  <w:style w:type="paragraph" w:styleId="a9">
    <w:name w:val="List Paragraph"/>
    <w:basedOn w:val="a"/>
    <w:uiPriority w:val="34"/>
    <w:qFormat/>
    <w:rsid w:val="001932B6"/>
    <w:pPr>
      <w:ind w:left="720"/>
      <w:contextualSpacing/>
    </w:pPr>
  </w:style>
  <w:style w:type="character" w:styleId="21">
    <w:name w:val="Intense Emphasis"/>
    <w:basedOn w:val="a0"/>
    <w:uiPriority w:val="21"/>
    <w:qFormat/>
    <w:rsid w:val="001932B6"/>
    <w:rPr>
      <w:i/>
      <w:iCs/>
      <w:color w:val="2F5496" w:themeColor="accent1" w:themeShade="BF"/>
    </w:rPr>
  </w:style>
  <w:style w:type="paragraph" w:styleId="22">
    <w:name w:val="Intense Quote"/>
    <w:basedOn w:val="a"/>
    <w:next w:val="a"/>
    <w:link w:val="23"/>
    <w:uiPriority w:val="30"/>
    <w:qFormat/>
    <w:rsid w:val="00193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932B6"/>
    <w:rPr>
      <w:i/>
      <w:iCs/>
      <w:color w:val="2F5496" w:themeColor="accent1" w:themeShade="BF"/>
    </w:rPr>
  </w:style>
  <w:style w:type="character" w:styleId="24">
    <w:name w:val="Intense Reference"/>
    <w:basedOn w:val="a0"/>
    <w:uiPriority w:val="32"/>
    <w:qFormat/>
    <w:rsid w:val="001932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rom" TargetMode="External"/><Relationship Id="rId18" Type="http://schemas.openxmlformats.org/officeDocument/2006/relationships/hyperlink" Target="https://ichthys.com/mail-saved-unsaved.htm" TargetMode="External"/><Relationship Id="rId26" Type="http://schemas.openxmlformats.org/officeDocument/2006/relationships/hyperlink" Target="https://jpn.bible/kougo/2cor" TargetMode="External"/><Relationship Id="rId39" Type="http://schemas.openxmlformats.org/officeDocument/2006/relationships/hyperlink" Target="https://ichthys.com/mail-Bible-as-divine.htm" TargetMode="External"/><Relationship Id="rId21" Type="http://schemas.openxmlformats.org/officeDocument/2006/relationships/hyperlink" Target="https://jpn.bible/kougo/john" TargetMode="External"/><Relationship Id="rId34" Type="http://schemas.openxmlformats.org/officeDocument/2006/relationships/hyperlink" Target="https://jpn.bible/kougo/eph" TargetMode="External"/><Relationship Id="rId42" Type="http://schemas.openxmlformats.org/officeDocument/2006/relationships/hyperlink" Target="https://ichthys.com/readbible.htm" TargetMode="External"/><Relationship Id="rId47" Type="http://schemas.openxmlformats.org/officeDocument/2006/relationships/hyperlink" Target="https://ichthys.com/mail-Kings%20Chronicles.htm" TargetMode="External"/><Relationship Id="rId50" Type="http://schemas.openxmlformats.org/officeDocument/2006/relationships/hyperlink" Target="https://ichthys.com/mail-kjv%20vs%20new%20kjv.htm" TargetMode="External"/><Relationship Id="rId55" Type="http://schemas.openxmlformats.org/officeDocument/2006/relationships/hyperlink" Target="https://ichthys.com/mail-Greek%20NT.htm" TargetMode="External"/><Relationship Id="rId63" Type="http://schemas.openxmlformats.org/officeDocument/2006/relationships/theme" Target="theme/theme1.xml"/><Relationship Id="rId7" Type="http://schemas.openxmlformats.org/officeDocument/2006/relationships/hyperlink" Target="https://jpn.bible/kougo/john" TargetMode="External"/><Relationship Id="rId2" Type="http://schemas.openxmlformats.org/officeDocument/2006/relationships/styles" Target="styles.xml"/><Relationship Id="rId16" Type="http://schemas.openxmlformats.org/officeDocument/2006/relationships/hyperlink" Target="https://jpn.bible/kougo/john" TargetMode="External"/><Relationship Id="rId29" Type="http://schemas.openxmlformats.org/officeDocument/2006/relationships/hyperlink" Target="https://jpn.bible/kougo/john" TargetMode="External"/><Relationship Id="rId11" Type="http://schemas.openxmlformats.org/officeDocument/2006/relationships/hyperlink" Target="https://jpn.bible/kougo/ps" TargetMode="External"/><Relationship Id="rId24" Type="http://schemas.openxmlformats.org/officeDocument/2006/relationships/hyperlink" Target="https://jpn.bible/kougo/isa" TargetMode="External"/><Relationship Id="rId32" Type="http://schemas.openxmlformats.org/officeDocument/2006/relationships/hyperlink" Target="https://jpn.bible/kougo/isa" TargetMode="External"/><Relationship Id="rId37" Type="http://schemas.openxmlformats.org/officeDocument/2006/relationships/hyperlink" Target="https://jpn.bible/kougo/col" TargetMode="External"/><Relationship Id="rId40" Type="http://schemas.openxmlformats.org/officeDocument/2006/relationships/hyperlink" Target="https://ichthys.com/mail-Bible%20chrono.htm" TargetMode="External"/><Relationship Id="rId45" Type="http://schemas.openxmlformats.org/officeDocument/2006/relationships/hyperlink" Target="https://ichthys.com/mail-Bible%20interpretation2.htm" TargetMode="External"/><Relationship Id="rId53" Type="http://schemas.openxmlformats.org/officeDocument/2006/relationships/hyperlink" Target="https://ichthys.com/mail-KJV.htm" TargetMode="External"/><Relationship Id="rId58" Type="http://schemas.openxmlformats.org/officeDocument/2006/relationships/hyperlink" Target="https://ichthys.com/mail-gospel%20of%20Judas.htm" TargetMode="External"/><Relationship Id="rId5" Type="http://schemas.openxmlformats.org/officeDocument/2006/relationships/hyperlink" Target="https://jpn.bible/kougo/john" TargetMode="External"/><Relationship Id="rId61" Type="http://schemas.openxmlformats.org/officeDocument/2006/relationships/hyperlink" Target="https://ichthys.com/mail-Greek-Text-Criticism.htm" TargetMode="External"/><Relationship Id="rId19" Type="http://schemas.openxmlformats.org/officeDocument/2006/relationships/hyperlink" Target="https://ichthys.com/mail-Fight-the-Fight-of-Faith.htm" TargetMode="External"/><Relationship Id="rId14" Type="http://schemas.openxmlformats.org/officeDocument/2006/relationships/hyperlink" Target="https://jpn.bible/kougo/1cor" TargetMode="External"/><Relationship Id="rId22" Type="http://schemas.openxmlformats.org/officeDocument/2006/relationships/hyperlink" Target="https://jpn.bible/kougo/john" TargetMode="External"/><Relationship Id="rId27" Type="http://schemas.openxmlformats.org/officeDocument/2006/relationships/hyperlink" Target="https://jpn.bible/kougo/1tim" TargetMode="External"/><Relationship Id="rId30" Type="http://schemas.openxmlformats.org/officeDocument/2006/relationships/hyperlink" Target="https://jpn.bible/kougo/acts" TargetMode="External"/><Relationship Id="rId35" Type="http://schemas.openxmlformats.org/officeDocument/2006/relationships/hyperlink" Target="https://jpn.bible/kougo/eph" TargetMode="External"/><Relationship Id="rId43" Type="http://schemas.openxmlformats.org/officeDocument/2006/relationships/hyperlink" Target="https://ichthys.com/readbible.htm" TargetMode="External"/><Relationship Id="rId48" Type="http://schemas.openxmlformats.org/officeDocument/2006/relationships/hyperlink" Target="https://ichthys.com/mail-Documentary%20Hypothesis2.htm" TargetMode="External"/><Relationship Id="rId56" Type="http://schemas.openxmlformats.org/officeDocument/2006/relationships/hyperlink" Target="https://ichthys.com/mail-Issues-of-Canonicity.htm" TargetMode="External"/><Relationship Id="rId8" Type="http://schemas.openxmlformats.org/officeDocument/2006/relationships/hyperlink" Target="https://jpn.bible/kougo/1cor" TargetMode="External"/><Relationship Id="rId51" Type="http://schemas.openxmlformats.org/officeDocument/2006/relationships/hyperlink" Target="https://ichthys.com/mail-NIV.htm" TargetMode="External"/><Relationship Id="rId3" Type="http://schemas.openxmlformats.org/officeDocument/2006/relationships/settings" Target="settings.xml"/><Relationship Id="rId12" Type="http://schemas.openxmlformats.org/officeDocument/2006/relationships/hyperlink" Target="https://jpn.bible/kougo/rom" TargetMode="External"/><Relationship Id="rId17" Type="http://schemas.openxmlformats.org/officeDocument/2006/relationships/hyperlink" Target="https://ichthys.com/4B-Soterio.htm" TargetMode="External"/><Relationship Id="rId25" Type="http://schemas.openxmlformats.org/officeDocument/2006/relationships/hyperlink" Target="https://jpn.bible/kougo/john" TargetMode="External"/><Relationship Id="rId33" Type="http://schemas.openxmlformats.org/officeDocument/2006/relationships/hyperlink" Target="https://jpn.bible/kougo/acts" TargetMode="External"/><Relationship Id="rId38" Type="http://schemas.openxmlformats.org/officeDocument/2006/relationships/hyperlink" Target="https://jpn.bible/kougo/eph" TargetMode="External"/><Relationship Id="rId46" Type="http://schemas.openxmlformats.org/officeDocument/2006/relationships/hyperlink" Target="https://ichthys.com/mail-Deuteronomist.htm" TargetMode="External"/><Relationship Id="rId59" Type="http://schemas.openxmlformats.org/officeDocument/2006/relationships/hyperlink" Target="https://ichthys.com/mail-Matthew%20in%20Hebrew.htm" TargetMode="External"/><Relationship Id="rId20" Type="http://schemas.openxmlformats.org/officeDocument/2006/relationships/hyperlink" Target="https://ichthys.com/mail-Golden-Rule.htm" TargetMode="External"/><Relationship Id="rId41" Type="http://schemas.openxmlformats.org/officeDocument/2006/relationships/hyperlink" Target="https://ichthys.com/mail-canonicity%20of%20Hebrews.htm" TargetMode="External"/><Relationship Id="rId54" Type="http://schemas.openxmlformats.org/officeDocument/2006/relationships/hyperlink" Target="https://ichthys.com/mail-thomas.ht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jpn.bible/kougo/1pet" TargetMode="External"/><Relationship Id="rId15" Type="http://schemas.openxmlformats.org/officeDocument/2006/relationships/hyperlink" Target="https://jpn.bible/kougo/rom" TargetMode="External"/><Relationship Id="rId23" Type="http://schemas.openxmlformats.org/officeDocument/2006/relationships/hyperlink" Target="https://jpn.bible/kougo/eph" TargetMode="External"/><Relationship Id="rId28" Type="http://schemas.openxmlformats.org/officeDocument/2006/relationships/hyperlink" Target="https://jpn.bible/kougo/2pet" TargetMode="External"/><Relationship Id="rId36" Type="http://schemas.openxmlformats.org/officeDocument/2006/relationships/hyperlink" Target="https://jpn.bible/kougo/eph" TargetMode="External"/><Relationship Id="rId49" Type="http://schemas.openxmlformats.org/officeDocument/2006/relationships/hyperlink" Target="https://ichthys.com/mail-apocrypha.htm" TargetMode="External"/><Relationship Id="rId57" Type="http://schemas.openxmlformats.org/officeDocument/2006/relationships/hyperlink" Target="https://ichthys.com/mail-Sin%20to%20Revelation.htm" TargetMode="External"/><Relationship Id="rId10" Type="http://schemas.openxmlformats.org/officeDocument/2006/relationships/hyperlink" Target="https://jpn.bible/kougo/ps" TargetMode="External"/><Relationship Id="rId31" Type="http://schemas.openxmlformats.org/officeDocument/2006/relationships/hyperlink" Target="https://jpn.bible/kougo/eph" TargetMode="External"/><Relationship Id="rId44" Type="http://schemas.openxmlformats.org/officeDocument/2006/relationships/hyperlink" Target="https://ichthys.com/mail-Bible%20interpretation.htm" TargetMode="External"/><Relationship Id="rId52" Type="http://schemas.openxmlformats.org/officeDocument/2006/relationships/hyperlink" Target="https://ichthys.com/mail-translation2.htm" TargetMode="External"/><Relationship Id="rId60" Type="http://schemas.openxmlformats.org/officeDocument/2006/relationships/hyperlink" Target="https://ichthys.com/mail-Christians-beware2.htm" TargetMode="External"/><Relationship Id="rId4" Type="http://schemas.openxmlformats.org/officeDocument/2006/relationships/webSettings" Target="webSettings.xml"/><Relationship Id="rId9" Type="http://schemas.openxmlformats.org/officeDocument/2006/relationships/hyperlink" Target="https://jpn.bible/kougo/ge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2332</Words>
  <Characters>13294</Characters>
  <Application>Microsoft Office Word</Application>
  <DocSecurity>0</DocSecurity>
  <Lines>110</Lines>
  <Paragraphs>31</Paragraphs>
  <ScaleCrop>false</ScaleCrop>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2025-09-30T00:52:00Z</dcterms:created>
  <dcterms:modified xsi:type="dcterms:W3CDTF">2025-09-30T00:53:00Z</dcterms:modified>
</cp:coreProperties>
</file>