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877D" w14:textId="77777777" w:rsidR="009473C1" w:rsidRPr="009473C1" w:rsidRDefault="009473C1" w:rsidP="009473C1">
      <w:pPr>
        <w:keepNext/>
        <w:keepLines/>
        <w:spacing w:before="280" w:after="80"/>
        <w:jc w:val="both"/>
        <w:outlineLvl w:val="0"/>
        <w:rPr>
          <w:rFonts w:ascii="HGP明朝E" w:eastAsia="HGP明朝E" w:hAnsi="HGP明朝E" w:cstheme="majorBidi"/>
          <w:color w:val="000000" w:themeColor="text1"/>
          <w:sz w:val="32"/>
          <w:szCs w:val="32"/>
          <w14:ligatures w14:val="none"/>
        </w:rPr>
      </w:pPr>
      <w:r w:rsidRPr="009473C1">
        <w:rPr>
          <w:rFonts w:ascii="HGP明朝E" w:eastAsia="HGP明朝E" w:hAnsi="HGP明朝E" w:cstheme="majorBidi" w:hint="eastAsia"/>
          <w:color w:val="000000" w:themeColor="text1"/>
          <w:sz w:val="32"/>
          <w:szCs w:val="32"/>
          <w14:ligatures w14:val="none"/>
        </w:rPr>
        <w:t>6. 苦しみの中の恵み </w:t>
      </w:r>
    </w:p>
    <w:p w14:paraId="3E208D5E" w14:textId="77777777" w:rsidR="009473C1" w:rsidRPr="009473C1" w:rsidRDefault="009473C1" w:rsidP="009473C1">
      <w:pPr>
        <w:rPr>
          <w:rFonts w:ascii="ＭＳ Ｐ明朝" w:eastAsia="ＭＳ Ｐ明朝" w:hAnsi="ＭＳ Ｐ明朝"/>
          <w:szCs w:val="22"/>
          <w14:ligatures w14:val="none"/>
        </w:rPr>
      </w:pPr>
      <w:r w:rsidRPr="009473C1">
        <w:rPr>
          <w:rFonts w:ascii="ＭＳ Ｐ明朝" w:eastAsia="ＭＳ Ｐ明朝" w:hAnsi="ＭＳ Ｐ明朝" w:hint="eastAsia"/>
          <w:szCs w:val="22"/>
          <w14:ligatures w14:val="none"/>
        </w:rPr>
        <w:t>ペテロの手紙</w:t>
      </w:r>
      <w:r w:rsidRPr="009473C1">
        <w:rPr>
          <w:rFonts w:ascii="ＭＳ Ｐ明朝" w:eastAsia="ＭＳ Ｐ明朝" w:hAnsi="ＭＳ Ｐ明朝"/>
          <w:szCs w:val="22"/>
          <w14:ligatures w14:val="none"/>
        </w:rPr>
        <w:t>#</w:t>
      </w:r>
      <w:r w:rsidRPr="009473C1">
        <w:rPr>
          <w:rFonts w:ascii="ＭＳ Ｐ明朝" w:eastAsia="ＭＳ Ｐ明朝" w:hAnsi="ＭＳ Ｐ明朝" w:hint="eastAsia"/>
          <w:szCs w:val="22"/>
          <w14:ligatures w14:val="none"/>
        </w:rPr>
        <w:t>6</w:t>
      </w:r>
    </w:p>
    <w:p w14:paraId="01DC2984" w14:textId="77777777" w:rsidR="009473C1" w:rsidRPr="009473C1" w:rsidRDefault="009473C1" w:rsidP="009473C1">
      <w:pPr>
        <w:rPr>
          <w:rFonts w:ascii="ＭＳ Ｐ明朝" w:eastAsia="ＭＳ Ｐ明朝" w:hAnsi="ＭＳ Ｐ明朝"/>
          <w:szCs w:val="22"/>
          <w14:ligatures w14:val="none"/>
        </w:rPr>
      </w:pPr>
      <w:r w:rsidRPr="009473C1">
        <w:rPr>
          <w:rFonts w:ascii="ＭＳ Ｐ明朝" w:eastAsia="ＭＳ Ｐ明朝" w:hAnsi="ＭＳ Ｐ明朝"/>
          <w:szCs w:val="22"/>
          <w14:ligatures w14:val="none"/>
        </w:rPr>
        <w:t>https://ichthys.com/Pet</w:t>
      </w:r>
      <w:r w:rsidRPr="009473C1">
        <w:rPr>
          <w:rFonts w:ascii="ＭＳ Ｐ明朝" w:eastAsia="ＭＳ Ｐ明朝" w:hAnsi="ＭＳ Ｐ明朝" w:hint="eastAsia"/>
          <w:szCs w:val="22"/>
          <w14:ligatures w14:val="none"/>
        </w:rPr>
        <w:t>6</w:t>
      </w:r>
      <w:r w:rsidRPr="009473C1">
        <w:rPr>
          <w:rFonts w:ascii="ＭＳ Ｐ明朝" w:eastAsia="ＭＳ Ｐ明朝" w:hAnsi="ＭＳ Ｐ明朝"/>
          <w:szCs w:val="22"/>
          <w14:ligatures w14:val="none"/>
        </w:rPr>
        <w:t>.htm</w:t>
      </w:r>
    </w:p>
    <w:p w14:paraId="763162AC" w14:textId="77777777" w:rsidR="009473C1" w:rsidRPr="009473C1" w:rsidRDefault="009473C1" w:rsidP="009473C1">
      <w:pPr>
        <w:jc w:val="both"/>
        <w:rPr>
          <w:rFonts w:ascii="ＭＳ Ｐ明朝" w:eastAsia="ＭＳ Ｐ明朝" w:hAnsi="ＭＳ Ｐ明朝"/>
          <w:szCs w:val="22"/>
          <w14:ligatures w14:val="none"/>
        </w:rPr>
      </w:pPr>
      <w:r w:rsidRPr="009473C1">
        <w:rPr>
          <w:rFonts w:ascii="ＭＳ Ｐ明朝" w:eastAsia="ＭＳ Ｐ明朝" w:hAnsi="ＭＳ Ｐ明朝" w:hint="eastAsia"/>
          <w:szCs w:val="22"/>
          <w14:ligatures w14:val="none"/>
        </w:rPr>
        <w:t>ロバート・</w:t>
      </w:r>
      <w:r w:rsidRPr="009473C1">
        <w:rPr>
          <w:rFonts w:ascii="ＭＳ Ｐ明朝" w:eastAsia="ＭＳ Ｐ明朝" w:hAnsi="ＭＳ Ｐ明朝"/>
          <w:szCs w:val="22"/>
          <w14:ligatures w14:val="none"/>
        </w:rPr>
        <w:t>D・ルギンビル博士著</w:t>
      </w:r>
    </w:p>
    <w:p w14:paraId="5FA369C1"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1B1CF90B"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HG明朝E" w:eastAsia="HG明朝E" w:hAnsi="HG明朝E" w:cs="ＭＳ Ｐゴシック" w:hint="eastAsia"/>
          <w:color w:val="000000"/>
          <w:kern w:val="0"/>
          <w:sz w:val="24"/>
          <w14:ligatures w14:val="none"/>
        </w:rPr>
        <w:t>第一ペテロ1:1-2の改訂訳： </w:t>
      </w:r>
      <w:r w:rsidRPr="009473C1">
        <w:rPr>
          <w:rFonts w:ascii="游明朝" w:eastAsia="游明朝" w:hAnsi="游明朝" w:cs="ＭＳ Ｐゴシック" w:hint="eastAsia"/>
          <w:color w:val="000000"/>
          <w:kern w:val="0"/>
          <w:szCs w:val="21"/>
          <w14:ligatures w14:val="none"/>
        </w:rPr>
        <w:t> </w:t>
      </w:r>
    </w:p>
    <w:p w14:paraId="418ACC00" w14:textId="77777777" w:rsidR="009473C1" w:rsidRPr="009473C1" w:rsidRDefault="009473C1" w:rsidP="009473C1">
      <w:pPr>
        <w:widowControl/>
        <w:ind w:left="240" w:firstLine="240"/>
        <w:jc w:val="both"/>
        <w:rPr>
          <w:rFonts w:ascii="BIZ UDPゴシック" w:eastAsia="BIZ UDPゴシック" w:hAnsi="BIZ UDPゴシック" w:cs="ＭＳ Ｐゴシック"/>
          <w:kern w:val="0"/>
          <w:sz w:val="24"/>
          <w14:ligatures w14:val="none"/>
        </w:rPr>
      </w:pPr>
      <w:r w:rsidRPr="009473C1">
        <w:rPr>
          <w:rFonts w:ascii="BIZ UDPゴシック" w:eastAsia="BIZ UDPゴシック" w:hAnsi="BIZ UDPゴシック" w:cs="ＭＳ Ｐゴシック" w:hint="eastAsia"/>
          <w:kern w:val="0"/>
          <w:sz w:val="24"/>
          <w14:ligatures w14:val="none"/>
        </w:rPr>
        <w:t>イエス・キリストの使徒であるペテロから、父なる神の予知により、聖霊によって聖別され、イエス・キリストの血の注ぎかけのもとに服従するために、選ばれた人々、すなわちポントス、ガラテヤ、カパドキア、アジア、ビテニヤの各地に散らされ追放された人たちへ。あなたがたに恵みと平和が増し加わるように！</w:t>
      </w:r>
      <w:r w:rsidRPr="009473C1">
        <w:rPr>
          <w:rFonts w:ascii="BIZ UDPゴシック" w:eastAsia="BIZ UDPゴシック" w:hAnsi="BIZ UDPゴシック" w:cs="ＭＳ Ｐゴシック"/>
          <w:kern w:val="0"/>
          <w:sz w:val="24"/>
          <w14:ligatures w14:val="none"/>
        </w:rPr>
        <w:t xml:space="preserve">  </w:t>
      </w:r>
    </w:p>
    <w:p w14:paraId="04C0EDE7"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7873587C" w14:textId="77777777" w:rsidR="009473C1" w:rsidRPr="009473C1" w:rsidRDefault="009473C1" w:rsidP="009473C1">
      <w:pPr>
        <w:ind w:firstLine="240"/>
        <w:jc w:val="both"/>
        <w:rPr>
          <w:rFonts w:ascii="ＭＳ Ｐ明朝" w:eastAsia="ＭＳ Ｐ明朝" w:hAnsi="ＭＳ Ｐ明朝"/>
          <w:sz w:val="24"/>
          <w14:ligatures w14:val="none"/>
        </w:rPr>
      </w:pPr>
      <w:r w:rsidRPr="009473C1">
        <w:rPr>
          <w:rFonts w:ascii="HG明朝E" w:eastAsia="HG明朝E" w:hAnsi="HG明朝E" w:cs="ＭＳ Ｐゴシック" w:hint="eastAsia"/>
          <w:kern w:val="0"/>
          <w:sz w:val="24"/>
          <w14:ligatures w14:val="none"/>
        </w:rPr>
        <w:t>復習:</w:t>
      </w:r>
      <w:r w:rsidRPr="009473C1">
        <w:rPr>
          <w:rFonts w:ascii="ＭＳ Ｐ明朝" w:eastAsia="ＭＳ Ｐ明朝" w:hAnsi="ＭＳ Ｐ明朝" w:hint="eastAsia"/>
          <w:sz w:val="24"/>
          <w14:ligatures w14:val="none"/>
        </w:rPr>
        <w:t xml:space="preserve"> ここで少し立ち止まり、これまで取り上げてきた「苦しみ」と「霊的成長」との関係を、先ほどの聖句と結びつけて振り返ってみましょう。ペテロの手紙を受け取った信者たちは、当時大きな苦難に直面していました。その困難の中で彼らは神に疑念を抱き始め、その結果として霊的成長が危険にさらされていたのです。そこでペテロは彼らを「選ばれ</w:t>
      </w:r>
      <w:r w:rsidRPr="009473C1">
        <w:rPr>
          <w:rFonts w:ascii="ＭＳ Ｐ明朝" w:eastAsia="ＭＳ Ｐ明朝" w:hAnsi="ＭＳ Ｐ明朝" w:hint="eastAsia"/>
          <w:sz w:val="24"/>
          <w:szCs w:val="22"/>
          <w14:ligatures w14:val="none"/>
        </w:rPr>
        <w:t>て追放された人達</w:t>
      </w:r>
      <w:r w:rsidRPr="009473C1">
        <w:rPr>
          <w:rFonts w:ascii="ＭＳ Ｐ明朝" w:eastAsia="ＭＳ Ｐ明朝" w:hAnsi="ＭＳ Ｐ明朝" w:hint="eastAsia"/>
          <w:sz w:val="24"/>
          <w14:ligatures w14:val="none"/>
        </w:rPr>
        <w:t>」と呼び、彼らの苦しみを認めつつも、「神は決してあなたがたを忘れてはいない」と思い起こさせています。この呼びかけには、彼らが直面していた試練を軽んじるのではなく、むしろ神の選びと愛の視点からその試練を受け止め直し、霊的成長へとつなげるようにとの深い配慮が込められているのです。</w:t>
      </w:r>
    </w:p>
    <w:p w14:paraId="7C167545"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049DCB63"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HG明朝E" w:eastAsia="HG明朝E" w:hAnsi="HG明朝E" w:cs="ＭＳ Ｐゴシック" w:hint="eastAsia"/>
          <w:kern w:val="0"/>
          <w:sz w:val="24"/>
          <w14:ligatures w14:val="none"/>
        </w:rPr>
        <w:t>信仰生活の試練：</w:t>
      </w:r>
      <w:r w:rsidRPr="009473C1">
        <w:rPr>
          <w:rFonts w:ascii="ＭＳ Ｐ明朝" w:eastAsia="ＭＳ Ｐ明朝" w:hAnsi="ＭＳ Ｐ明朝" w:cs="ＭＳ Ｐゴシック" w:hint="eastAsia"/>
          <w:kern w:val="0"/>
          <w:sz w:val="24"/>
          <w14:ligatures w14:val="none"/>
        </w:rPr>
        <w:t xml:space="preserve"> 信者が「選ばれた者」であると同時に「追放された人達」でもあるという一見矛盾した状況を説明するために、私たちはすでに神のご計画について学びました（特に第</w:t>
      </w:r>
      <w:r w:rsidRPr="009473C1">
        <w:rPr>
          <w:rFonts w:ascii="ＭＳ Ｐ明朝" w:eastAsia="ＭＳ Ｐ明朝" w:hAnsi="ＭＳ Ｐ明朝" w:cs="ＭＳ Ｐゴシック"/>
          <w:kern w:val="0"/>
          <w:sz w:val="24"/>
          <w14:ligatures w14:val="none"/>
        </w:rPr>
        <w:t>3課参照）。すなわち、神は私たちが信じた瞬間にこの世から取り去るのではなく、信者をこの世に残されます。その目的は、信者が霊的に成長し、また他の信者を助けて共に成長するためです。この自由意志の試練を通して、私たちは人生の浮き沈みにもかかわらず「主を何よりも愛している」ことを示す機会を与えられています。そして同時に、神は私たちに「どのような困難の中にあっても、守り</w:t>
      </w:r>
      <w:r w:rsidRPr="009473C1">
        <w:rPr>
          <w:rFonts w:ascii="ＭＳ Ｐ明朝" w:eastAsia="ＭＳ Ｐ明朝" w:hAnsi="ＭＳ Ｐ明朝" w:cs="ＭＳ Ｐゴシック" w:hint="eastAsia"/>
          <w:kern w:val="0"/>
          <w:sz w:val="24"/>
          <w14:ligatures w14:val="none"/>
        </w:rPr>
        <w:t>、祝福し、完全な喜びを与えることがおできになる」ことを示してくださるのです。 </w:t>
      </w:r>
    </w:p>
    <w:p w14:paraId="3490370F"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1B9D06BB" w14:textId="77777777" w:rsidR="009473C1" w:rsidRPr="009473C1" w:rsidRDefault="009473C1" w:rsidP="009473C1">
      <w:pPr>
        <w:jc w:val="both"/>
        <w:rPr>
          <w:rFonts w:ascii="ＭＳ Ｐ明朝" w:eastAsia="ＭＳ Ｐ明朝" w:hAnsi="ＭＳ Ｐ明朝"/>
          <w:sz w:val="24"/>
          <w:szCs w:val="22"/>
          <w14:ligatures w14:val="none"/>
        </w:rPr>
      </w:pPr>
      <w:r w:rsidRPr="009473C1">
        <w:rPr>
          <w:rFonts w:ascii="HG明朝E" w:eastAsia="HG明朝E" w:hAnsi="HG明朝E" w:cs="ＭＳ Ｐゴシック" w:hint="eastAsia"/>
          <w:kern w:val="0"/>
          <w:sz w:val="24"/>
          <w14:ligatures w14:val="none"/>
        </w:rPr>
        <w:t xml:space="preserve">神の無限の能力： </w:t>
      </w:r>
      <w:r w:rsidRPr="009473C1">
        <w:rPr>
          <w:rFonts w:ascii="ＭＳ Ｐ明朝" w:eastAsia="ＭＳ Ｐ明朝" w:hAnsi="ＭＳ Ｐ明朝" w:hint="eastAsia"/>
          <w:sz w:val="24"/>
          <w:szCs w:val="22"/>
          <w14:ligatures w14:val="none"/>
        </w:rPr>
        <w:t>信仰を持たない者は、この世における苦しみを神の助けも支えもなしに経験し、死後には裁きを待つのみです。しかし、信者である私たちは違います。私たちには、人生に訪れる苦しみに対処するための、神の尽きることのない大いなる恵みが備えられており、さらに来るべき世においては二度と苦しむことがないという確かな保証を持っています。また、苦しみにもかかわらず神を信頼し続けることによって、</w:t>
      </w:r>
      <w:r w:rsidRPr="009473C1">
        <w:rPr>
          <w:rFonts w:ascii="ＭＳ Ｐ明朝" w:eastAsia="ＭＳ Ｐ明朝" w:hAnsi="ＭＳ Ｐ明朝" w:hint="eastAsia"/>
          <w:sz w:val="24"/>
          <w:szCs w:val="22"/>
          <w14:ligatures w14:val="none"/>
        </w:rPr>
        <w:lastRenderedPageBreak/>
        <w:t>私たちは霊的に成長し、その成長と御業の実りに応じて永遠に報いを受けることを知っています。クリスチャンの人生は絶え間ない戦いであり、その戦いは、主に顔と顔を合わせるその時まで終わることはありません。</w:t>
      </w:r>
    </w:p>
    <w:p w14:paraId="7217E3F6"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19913EC5"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HG明朝E" w:eastAsia="HG明朝E" w:hAnsi="HG明朝E" w:cs="ＭＳ Ｐゴシック" w:hint="eastAsia"/>
          <w:kern w:val="0"/>
          <w:sz w:val="24"/>
          <w14:ligatures w14:val="none"/>
        </w:rPr>
        <w:t>戦場：</w:t>
      </w:r>
      <w:r w:rsidRPr="009473C1">
        <w:rPr>
          <w:rFonts w:ascii="ＭＳ Ｐ明朝" w:eastAsia="ＭＳ Ｐ明朝" w:hAnsi="ＭＳ Ｐ明朝" w:cs="ＭＳ Ｐゴシック" w:hint="eastAsia"/>
          <w:kern w:val="0"/>
          <w:sz w:val="24"/>
          <w14:ligatures w14:val="none"/>
        </w:rPr>
        <w:t xml:space="preserve"> この絶え間ない戦いの主たる戦場は、私たちの思い、すなわちこころ（内なる自己）です。したがって、苦しみに対して正しい視点を持ち続けるために、常に警戒を怠らないことが必要です。罪への誘惑は、敵であるサタンの明白な策略の一つですが、苦難や試練の経験はもっと微妙で陰険な攻撃の形です。ペテロの読者たちが直面していたのは、まさにこのような逆境という巧妙な罠でした。逆境は、信じる者に、神の助ける能力への信仰を失わせる傾向があります。苦難を経験すると、信仰者は「神よ、なぜ私に？」と言いたくなります。ところで、これはとても危険な考え方です。なぜなら、そのような態度が続くと、信仰者は必然的に、問題の原因を神になすりつけるか（「神は私のことなど気にかけていない！」）、あるいは自分自身を責めるようになるからです（「私は何かひどい罪を犯したに違いない！」）。これらの一般的な疑念をもう少し詳しく調べてみましょう： </w:t>
      </w:r>
    </w:p>
    <w:p w14:paraId="7421BC58"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4D435F53"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HG明朝E" w:eastAsia="HG明朝E" w:hAnsi="HG明朝E" w:cs="ＭＳ Ｐゴシック" w:hint="eastAsia"/>
          <w:kern w:val="0"/>
          <w:sz w:val="24"/>
          <w14:ligatures w14:val="none"/>
        </w:rPr>
        <w:t>誤った問いその1：</w:t>
      </w:r>
      <w:r w:rsidRPr="009473C1">
        <w:rPr>
          <w:rFonts w:ascii="ＭＳ Ｐ明朝" w:eastAsia="ＭＳ Ｐ明朝" w:hAnsi="ＭＳ Ｐ明朝" w:cs="ＭＳ Ｐゴシック" w:hint="eastAsia"/>
          <w:kern w:val="0"/>
          <w:sz w:val="24"/>
          <w14:ligatures w14:val="none"/>
        </w:rPr>
        <w:t>「まだこんなに苦しい！神は私のことを気にかけてくださらないのでは？」 </w:t>
      </w:r>
    </w:p>
    <w:p w14:paraId="2CACC799"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7B720741" w14:textId="77777777" w:rsidR="009473C1" w:rsidRPr="009473C1" w:rsidRDefault="009473C1" w:rsidP="009473C1">
      <w:pPr>
        <w:widowControl/>
        <w:ind w:firstLineChars="100" w:firstLine="240"/>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これまで見てきたように、苦しみはすべての信仰者のための神のご計画の一部です（</w:t>
      </w:r>
      <w:hyperlink r:id="rId5" w:anchor="4:12" w:tgtFrame="_blank" w:tooltip="愛する者たちよ。あなたがたを試みるために降りかかって来る火のような試錬を、何か思いがけないことが起ったかのように驚きあやしむことなく、" w:history="1">
        <w:r w:rsidRPr="009473C1">
          <w:rPr>
            <w:rFonts w:ascii="ＭＳ Ｐ明朝" w:eastAsia="ＭＳ Ｐ明朝" w:hAnsi="ＭＳ Ｐ明朝" w:cs="ＭＳ Ｐゴシック" w:hint="eastAsia"/>
            <w:color w:val="4472C4" w:themeColor="accent1"/>
            <w:kern w:val="0"/>
            <w:sz w:val="24"/>
            <w:u w:val="single"/>
            <w14:ligatures w14:val="none"/>
          </w:rPr>
          <w:t>第一ペテロ4章12節</w:t>
        </w:r>
      </w:hyperlink>
      <w:r w:rsidRPr="009473C1">
        <w:rPr>
          <w:rFonts w:ascii="ＭＳ Ｐ明朝" w:eastAsia="ＭＳ Ｐ明朝" w:hAnsi="ＭＳ Ｐ明朝" w:cs="ＭＳ Ｐゴシック" w:hint="eastAsia"/>
          <w:kern w:val="0"/>
          <w:sz w:val="24"/>
          <w14:ligatures w14:val="none"/>
        </w:rPr>
        <w:t>）。苦しみなしには霊的成長はあり得ません（</w:t>
      </w:r>
      <w:hyperlink r:id="rId6"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あなたがたのうち、知恵に不足している者があれば、その人は、とがめもせずに惜しみなくすべての人に与える神に、願い求めるがよい。そうすれば、与えられるであろう。" w:history="1">
        <w:r w:rsidRPr="009473C1">
          <w:rPr>
            <w:rFonts w:ascii="ＭＳ Ｐ明朝" w:eastAsia="ＭＳ Ｐ明朝" w:hAnsi="ＭＳ Ｐ明朝" w:cs="ＭＳ Ｐゴシック" w:hint="eastAsia"/>
            <w:color w:val="4472C4" w:themeColor="accent1"/>
            <w:kern w:val="0"/>
            <w:sz w:val="24"/>
            <w:u w:val="single"/>
            <w14:ligatures w14:val="none"/>
          </w:rPr>
          <w:t>ヤコブ1章2-5節</w:t>
        </w:r>
      </w:hyperlink>
      <w:r w:rsidRPr="009473C1">
        <w:rPr>
          <w:rFonts w:ascii="ＭＳ Ｐ明朝" w:eastAsia="ＭＳ Ｐ明朝" w:hAnsi="ＭＳ Ｐ明朝" w:cs="ＭＳ Ｐゴシック" w:hint="eastAsia"/>
          <w:kern w:val="0"/>
          <w:sz w:val="24"/>
          <w14:ligatures w14:val="none"/>
        </w:rPr>
        <w:t>）。神は逆境を通して私たちを試み、私たちの信仰を強め、ご自身の真実を証明しようとされます。そしてさらに、私たち自身や周囲の人々に、私たちが霊的に成長し、順境にあっても逆境にあっても神に信頼できる準備が整っていることを示すためなのです。 </w:t>
      </w:r>
    </w:p>
    <w:p w14:paraId="608D3E2D"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25971E0A" w14:textId="77777777" w:rsidR="009473C1" w:rsidRPr="009473C1" w:rsidRDefault="009473C1" w:rsidP="009473C1">
      <w:pPr>
        <w:widowControl/>
        <w:ind w:firstLine="240"/>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二つ目の誤った結論（苦しみは過去の罪に対するある種の「神の仕返し」に違いないという考え）も非常に危険です。実際には「苦しみ」という言葉で呼ぶことは信者にとってやや誤解を招く表現です。なぜなら、信仰者が経験する困難は、不信仰者のそれとは本質的に異なるからです。神が私たちに逆境をお許しになる「否定的な理由」はただ一つ――神の懲らしめ（</w:t>
      </w:r>
      <w:hyperlink r:id="rId7"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 あなたがたは、弱り果てて意気そそうしないために、罪人らのこのような反抗を耐え忍んだかたのことを、思いみるべきである…" w:history="1">
        <w:r w:rsidRPr="009473C1">
          <w:rPr>
            <w:rFonts w:ascii="ＭＳ Ｐ明朝" w:eastAsia="ＭＳ Ｐ明朝" w:hAnsi="ＭＳ Ｐ明朝" w:cs="ＭＳ Ｐゴシック" w:hint="eastAsia"/>
            <w:color w:val="4472C4" w:themeColor="accent1"/>
            <w:kern w:val="0"/>
            <w:sz w:val="24"/>
            <w:u w:val="single"/>
            <w14:ligatures w14:val="none"/>
          </w:rPr>
          <w:t>ヘブル12章1-13節</w:t>
        </w:r>
      </w:hyperlink>
      <w:r w:rsidRPr="009473C1">
        <w:rPr>
          <w:rFonts w:ascii="ＭＳ Ｐ明朝" w:eastAsia="ＭＳ Ｐ明朝" w:hAnsi="ＭＳ Ｐ明朝" w:cs="ＭＳ Ｐゴシック" w:hint="eastAsia"/>
          <w:kern w:val="0"/>
          <w:sz w:val="24"/>
          <w14:ligatures w14:val="none"/>
        </w:rPr>
        <w:t>）です。しかしその場合であっても、神は怒れる裁き主として私たちを罰するのではなく、愛する父として、私たちの益のために正してくださるのです。さらに、もし私たちが罪を告白すれば、その失敗から生じた残りの苦しみは「祝福のための苦しみ」へと変わります。なぜなら、神との交わりが回復した瞬間から、その苦しみを乗り越えるために神ご自身の慰めと助けが与えられるからです。その他のすべての苦しみ（第</w:t>
      </w:r>
      <w:r w:rsidRPr="009473C1">
        <w:rPr>
          <w:rFonts w:ascii="ＭＳ Ｐ明朝" w:eastAsia="ＭＳ Ｐ明朝" w:hAnsi="ＭＳ Ｐ明朝" w:cs="ＭＳ Ｐゴシック"/>
          <w:kern w:val="0"/>
          <w:sz w:val="24"/>
          <w14:ligatures w14:val="none"/>
        </w:rPr>
        <w:t>5課で学んだ内容）は、私たちの益のために神の</w:t>
      </w:r>
      <w:r w:rsidRPr="009473C1">
        <w:rPr>
          <w:rFonts w:ascii="ＭＳ Ｐ明朝" w:eastAsia="ＭＳ Ｐ明朝" w:hAnsi="ＭＳ Ｐ明朝" w:cs="ＭＳ Ｐゴシック"/>
          <w:kern w:val="0"/>
          <w:sz w:val="24"/>
          <w14:ligatures w14:val="none"/>
        </w:rPr>
        <w:lastRenderedPageBreak/>
        <w:t>ご計画の一部として与えられるものです</w:t>
      </w:r>
      <w:r w:rsidRPr="009473C1">
        <w:rPr>
          <w:rFonts w:ascii="ＭＳ Ｐ明朝" w:eastAsia="ＭＳ Ｐ明朝" w:hAnsi="ＭＳ Ｐ明朝" w:cs="ＭＳ Ｐゴシック" w:hint="eastAsia"/>
          <w:kern w:val="0"/>
          <w:sz w:val="24"/>
          <w14:ligatures w14:val="none"/>
        </w:rPr>
        <w:t>（</w:t>
      </w:r>
      <w:hyperlink r:id="rId8" w:anchor="8:28" w:tgtFrame="_blank" w:tooltip="神は、神を愛する者たち、すなわち、ご計画に従って召された者たちと共に働いて、万事を益となるようにして下さることを、わたしたちは知っている。" w:history="1">
        <w:r w:rsidRPr="009473C1">
          <w:rPr>
            <w:rFonts w:ascii="ＭＳ Ｐ明朝" w:eastAsia="ＭＳ Ｐ明朝" w:hAnsi="ＭＳ Ｐ明朝" w:cs="ＭＳ Ｐゴシック" w:hint="eastAsia"/>
            <w:color w:val="4472C4" w:themeColor="accent1"/>
            <w:kern w:val="0"/>
            <w:sz w:val="24"/>
            <w:u w:val="single"/>
            <w14:ligatures w14:val="none"/>
          </w:rPr>
          <w:t>ローマ8章28節</w:t>
        </w:r>
      </w:hyperlink>
      <w:r w:rsidRPr="009473C1">
        <w:rPr>
          <w:rFonts w:ascii="ＭＳ Ｐ明朝" w:eastAsia="ＭＳ Ｐ明朝" w:hAnsi="ＭＳ Ｐ明朝" w:cs="ＭＳ Ｐゴシック" w:hint="eastAsia"/>
          <w:kern w:val="0"/>
          <w:sz w:val="24"/>
          <w14:ligatures w14:val="none"/>
        </w:rPr>
        <w:t>）。そのような試練の時には、神に信頼し寄りかかることを学ばなければなりません。なぜなら、神は確かに「私たちを心にかけていてくださる」からです（</w:t>
      </w:r>
      <w:hyperlink r:id="rId9" w:anchor="5:7" w:tgtFrame="_blank" w:tooltip="神はあなたがたをかえりみていて下さるのであるから、自分の思いわずらいを、いっさい神にゆだねるがよい。" w:history="1">
        <w:r w:rsidRPr="009473C1">
          <w:rPr>
            <w:rFonts w:ascii="ＭＳ Ｐ明朝" w:eastAsia="ＭＳ Ｐ明朝" w:hAnsi="ＭＳ Ｐ明朝" w:cs="ＭＳ Ｐゴシック" w:hint="eastAsia"/>
            <w:color w:val="4472C4" w:themeColor="accent1"/>
            <w:kern w:val="0"/>
            <w:sz w:val="24"/>
            <w:u w:val="single"/>
            <w14:ligatures w14:val="none"/>
          </w:rPr>
          <w:t>第一ペテロ5章7節</w:t>
        </w:r>
      </w:hyperlink>
      <w:r w:rsidRPr="009473C1">
        <w:rPr>
          <w:rFonts w:ascii="ＭＳ Ｐ明朝" w:eastAsia="ＭＳ Ｐ明朝" w:hAnsi="ＭＳ Ｐ明朝" w:cs="ＭＳ Ｐゴシック" w:hint="eastAsia"/>
          <w:kern w:val="0"/>
          <w:sz w:val="24"/>
          <w14:ligatures w14:val="none"/>
        </w:rPr>
        <w:t>）。 </w:t>
      </w:r>
    </w:p>
    <w:p w14:paraId="3168295F"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0407DCC9"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HG明朝E" w:eastAsia="HG明朝E" w:hAnsi="HG明朝E" w:cs="ＭＳ Ｐゴシック" w:hint="eastAsia"/>
          <w:kern w:val="0"/>
          <w:sz w:val="24"/>
          <w14:ligatures w14:val="none"/>
        </w:rPr>
        <w:t>誤った問いその2：</w:t>
      </w:r>
      <w:r w:rsidRPr="009473C1">
        <w:rPr>
          <w:rFonts w:ascii="ＭＳ Ｐ明朝" w:eastAsia="ＭＳ Ｐ明朝" w:hAnsi="ＭＳ Ｐ明朝" w:cs="ＭＳ Ｐゴシック" w:hint="eastAsia"/>
          <w:kern w:val="0"/>
          <w:sz w:val="24"/>
          <w14:ligatures w14:val="none"/>
        </w:rPr>
        <w:t>「まだ痛みます！神はまだ私に腹を立ておられるのでしょうか？」 </w:t>
      </w:r>
    </w:p>
    <w:p w14:paraId="3CADB222" w14:textId="77777777" w:rsidR="009473C1" w:rsidRPr="009473C1" w:rsidRDefault="009473C1" w:rsidP="009473C1">
      <w:pPr>
        <w:widowControl/>
        <w:jc w:val="both"/>
        <w:rPr>
          <w:rFonts w:ascii="ＭＳ Ｐゴシック" w:eastAsia="ＭＳ Ｐゴシック" w:hAnsi="ＭＳ Ｐ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 </w:t>
      </w:r>
    </w:p>
    <w:p w14:paraId="6E979525" w14:textId="77777777" w:rsidR="009473C1" w:rsidRPr="009473C1" w:rsidRDefault="009473C1" w:rsidP="009473C1">
      <w:pPr>
        <w:ind w:firstLine="240"/>
        <w:rPr>
          <w:rFonts w:ascii="ＭＳ Ｐ明朝" w:eastAsia="ＭＳ Ｐ明朝" w:hAnsi="ＭＳ Ｐ明朝"/>
          <w:sz w:val="24"/>
        </w:rPr>
      </w:pPr>
      <w:r w:rsidRPr="009473C1">
        <w:rPr>
          <w:rFonts w:ascii="ＭＳ Ｐ明朝" w:eastAsia="ＭＳ Ｐ明朝" w:hAnsi="ＭＳ Ｐ明朝" w:hint="eastAsia"/>
          <w:sz w:val="24"/>
        </w:rPr>
        <w:t>私たちが自分の罪を神に告白するなら、神はただちに、そして無条件に赦してくださいます</w:t>
      </w:r>
      <w:r w:rsidRPr="009473C1">
        <w:rPr>
          <w:rFonts w:ascii="ＭＳ Ｐ明朝" w:eastAsia="ＭＳ Ｐ明朝" w:hAnsi="ＭＳ Ｐ明朝" w:hint="eastAsia"/>
        </w:rPr>
        <w:t>（</w:t>
      </w:r>
      <w:hyperlink r:id="rId10" w:anchor="1:9" w:tgtFrame="_blank" w:tooltip="もし、わたしたちが自分の罪を告白するならば、神は真実で正しいかたであるから、その罪をゆるし、すべての不義からわたしたちをきよめて下さる。" w:history="1">
        <w:r w:rsidRPr="009473C1">
          <w:rPr>
            <w:rFonts w:ascii="ＭＳ Ｐ明朝" w:eastAsia="ＭＳ Ｐ明朝" w:hAnsi="ＭＳ Ｐ明朝" w:hint="eastAsia"/>
            <w:color w:val="4472C4" w:themeColor="accent1"/>
            <w:sz w:val="24"/>
            <w:u w:val="single"/>
          </w:rPr>
          <w:t>第一ヨハネ1章9節</w:t>
        </w:r>
      </w:hyperlink>
      <w:r w:rsidRPr="009473C1">
        <w:rPr>
          <w:rFonts w:ascii="ＭＳ Ｐ明朝" w:eastAsia="ＭＳ Ｐ明朝" w:hAnsi="ＭＳ Ｐ明朝" w:hint="eastAsia"/>
        </w:rPr>
        <w:t>）</w:t>
      </w:r>
      <w:r w:rsidRPr="009473C1">
        <w:rPr>
          <w:rFonts w:ascii="ＭＳ Ｐ明朝" w:eastAsia="ＭＳ Ｐ明朝" w:hAnsi="ＭＳ Ｐ明朝"/>
          <w:sz w:val="24"/>
        </w:rPr>
        <w:t>。罪を認めて神との交わりに立ち返るとき、私たちの人生に起こる逆境はもはや害のためではなく、祝福のためのものとなります</w:t>
      </w:r>
      <w:r w:rsidRPr="009473C1">
        <w:rPr>
          <w:rFonts w:ascii="ＭＳ Ｐ明朝" w:eastAsia="ＭＳ Ｐ明朝" w:hAnsi="ＭＳ Ｐ明朝" w:hint="eastAsia"/>
          <w:sz w:val="24"/>
        </w:rPr>
        <w:t>（</w:t>
      </w:r>
      <w:hyperlink r:id="rId11" w:anchor="11:31" w:tgtFrame="_blank" w:tooltip="しかし、自分をよくわきまえておくならば、わたしたちはさばかれることはないであろう。" w:history="1">
        <w:r w:rsidRPr="009473C1">
          <w:rPr>
            <w:rFonts w:ascii="ＭＳ Ｐ明朝" w:eastAsia="ＭＳ Ｐ明朝" w:hAnsi="ＭＳ Ｐ明朝" w:hint="eastAsia"/>
            <w:color w:val="4472C4" w:themeColor="accent1"/>
            <w:sz w:val="24"/>
            <w:u w:val="single"/>
          </w:rPr>
          <w:t>第一コリント11章31節</w:t>
        </w:r>
      </w:hyperlink>
      <w:r w:rsidRPr="009473C1">
        <w:rPr>
          <w:rFonts w:ascii="ＭＳ Ｐ明朝" w:eastAsia="ＭＳ Ｐ明朝" w:hAnsi="ＭＳ Ｐ明朝" w:hint="eastAsia"/>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もちろん、へりくだった心を持つことはふさわしく、私たちは自分の行いを悔いることもあるでしょう（また懲らしめを受けたことを心から残念に思うかもしれません）。しかし、度を超した罪悪感は、神への反感と同じように場違いです。神は逆境の中にあっても、私たちが幸せを味わい、祝福と力を経験することを望んでおられるからです。このことを覚えているなら、私たちがこの世で直面するどんな事柄によっても、必要以上に落ち込む理由はありません。神は、私たちがご自分の計画の中で忍耐するだけでなく、その過程で平安と喜びを体験できるようにしてくださっています。もし罪を告白したあとにも「まだ痛みが残る」と感じるなら、忘れてはならないのは「神は私たちに怒っておられるのではない」ということです。懲らしめの残る痛みは、愛に満ちた神が、私たちが同じ過ちを繰り返さないようにとの願いから与えられるものです。それは、わが子を懲らしめるときに、その苦しみを共に痛む親の姿にたとえることができます。</w:t>
      </w:r>
    </w:p>
    <w:p w14:paraId="4841A1A1" w14:textId="77777777" w:rsidR="009473C1" w:rsidRPr="009473C1" w:rsidRDefault="009473C1" w:rsidP="009473C1">
      <w:pPr>
        <w:widowControl/>
        <w:jc w:val="both"/>
        <w:rPr>
          <w:rFonts w:ascii="游明朝" w:eastAsia="游明朝" w:hAnsi="游明朝" w:cs="ＭＳ Ｐゴシック"/>
          <w:kern w:val="0"/>
          <w:sz w:val="24"/>
          <w:szCs w:val="21"/>
          <w14:ligatures w14:val="none"/>
        </w:rPr>
      </w:pPr>
    </w:p>
    <w:p w14:paraId="18E27AA0"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HG明朝E" w:eastAsia="HG明朝E" w:hAnsi="HG明朝E" w:cs="ＭＳ Ｐゴシック" w:hint="eastAsia"/>
          <w:kern w:val="0"/>
          <w:sz w:val="24"/>
          <w14:ligatures w14:val="none"/>
        </w:rPr>
        <w:t>苦しみに対処するための神の恵みの備え： </w:t>
      </w:r>
    </w:p>
    <w:p w14:paraId="43871D7F"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31837504" w14:textId="77777777" w:rsidR="009473C1" w:rsidRPr="009473C1" w:rsidRDefault="009473C1" w:rsidP="009473C1">
      <w:pPr>
        <w:widowControl/>
        <w:jc w:val="both"/>
        <w:rPr>
          <w:rFonts w:ascii="HGP明朝E" w:eastAsia="HGP明朝E" w:hAnsi="HGP明朝E" w:cs="ＭＳ Ｐゴシック"/>
          <w:kern w:val="0"/>
          <w:sz w:val="24"/>
          <w14:ligatures w14:val="none"/>
        </w:rPr>
      </w:pPr>
      <w:r w:rsidRPr="009473C1">
        <w:rPr>
          <w:rFonts w:ascii="HGP明朝E" w:eastAsia="HGP明朝E" w:hAnsi="HGP明朝E" w:cs="ＭＳ Ｐゴシック"/>
          <w:kern w:val="0"/>
          <w:sz w:val="24"/>
          <w14:ligatures w14:val="none"/>
        </w:rPr>
        <w:t>1. 神の全体的な恵みの方針</w:t>
      </w:r>
    </w:p>
    <w:p w14:paraId="1B2CF92A" w14:textId="77777777" w:rsidR="009473C1" w:rsidRPr="009473C1" w:rsidRDefault="009473C1" w:rsidP="009473C1">
      <w:pPr>
        <w:widowControl/>
        <w:jc w:val="both"/>
        <w:rPr>
          <w:rFonts w:ascii="HGP明朝E" w:eastAsia="HGP明朝E" w:hAnsi="HGP明朝E" w:cs="ＭＳ Ｐゴシック"/>
          <w:kern w:val="0"/>
          <w:sz w:val="24"/>
          <w14:ligatures w14:val="none"/>
        </w:rPr>
      </w:pPr>
    </w:p>
    <w:p w14:paraId="275F8A83" w14:textId="77777777" w:rsidR="009473C1" w:rsidRPr="009473C1" w:rsidRDefault="009473C1" w:rsidP="009473C1">
      <w:pPr>
        <w:widowControl/>
        <w:ind w:firstLine="240"/>
        <w:jc w:val="both"/>
        <w:rPr>
          <w:rFonts w:ascii="ＭＳ Ｐ明朝" w:eastAsia="ＭＳ Ｐ明朝" w:hAnsi="ＭＳ Ｐ明朝"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聖書は、私たちが「恵みにより、信仰によって救われたのであって、それは自分から出たものではなく、神の賜物である。行いによるのではない」（</w:t>
      </w:r>
      <w:hyperlink r:id="rId12"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9473C1">
          <w:rPr>
            <w:rFonts w:ascii="ＭＳ Ｐ明朝" w:eastAsia="ＭＳ Ｐ明朝" w:hAnsi="ＭＳ Ｐ明朝" w:cs="ＭＳ Ｐゴシック" w:hint="eastAsia"/>
            <w:color w:val="0563C1" w:themeColor="hyperlink"/>
            <w:kern w:val="0"/>
            <w:sz w:val="24"/>
            <w:u w:val="single"/>
            <w14:ligatures w14:val="none"/>
          </w:rPr>
          <w:t>エペソ</w:t>
        </w:r>
        <w:r w:rsidRPr="009473C1">
          <w:rPr>
            <w:rFonts w:ascii="ＭＳ Ｐ明朝" w:eastAsia="ＭＳ Ｐ明朝" w:hAnsi="ＭＳ Ｐ明朝" w:cs="ＭＳ Ｐゴシック"/>
            <w:color w:val="0563C1" w:themeColor="hyperlink"/>
            <w:kern w:val="0"/>
            <w:sz w:val="24"/>
            <w:u w:val="single"/>
            <w14:ligatures w14:val="none"/>
          </w:rPr>
          <w:t>2章8–9節</w:t>
        </w:r>
      </w:hyperlink>
      <w:r w:rsidRPr="009473C1">
        <w:rPr>
          <w:rFonts w:ascii="ＭＳ Ｐ明朝" w:eastAsia="ＭＳ Ｐ明朝" w:hAnsi="ＭＳ Ｐ明朝" w:cs="ＭＳ Ｐゴシック"/>
          <w:kern w:val="0"/>
          <w:sz w:val="24"/>
          <w14:ligatures w14:val="none"/>
        </w:rPr>
        <w:t>）と語っています。</w:t>
      </w:r>
      <w:r w:rsidRPr="009473C1">
        <w:rPr>
          <w:rFonts w:ascii="ＭＳ Ｐ明朝" w:eastAsia="ＭＳ Ｐ明朝" w:hAnsi="ＭＳ Ｐ明朝" w:cs="ＭＳ Ｐゴシック" w:hint="eastAsia"/>
          <w:kern w:val="0"/>
          <w:sz w:val="24"/>
          <w14:ligatures w14:val="none"/>
        </w:rPr>
        <w:t>恵みとは、罪深い人間に対する神の完全なご計画です。神が働かれ、私たちはその益を受けるのです。聖書は、私たちの行いが救いに何ひとつ加わることはないとはっきりと教えています。救いは、ただイエス・キリストの御業によってのみ与えられます。キリストは十字架の上で、私たちすべての者のために苦しみ、死んでくださいました。神がこのことをしてくださったのは「恵み」によってであり、つまりそれは、報酬ではなく賜物として、自由に、惜しみなく与えてくださったものなのです。したがって、私たちはイエス・キリストを信じるときに救われるのです。この救いの結果として、私たちは「希望」（ギリシヤ語</w:t>
      </w:r>
      <w:r w:rsidRPr="009473C1">
        <w:rPr>
          <w:rFonts w:ascii="ＭＳ Ｐ明朝" w:eastAsia="ＭＳ Ｐ明朝" w:hAnsi="ＭＳ Ｐ明朝" w:cs="ＭＳ Ｐゴシック"/>
          <w:kern w:val="0"/>
          <w:sz w:val="24"/>
          <w14:ligatures w14:val="none"/>
        </w:rPr>
        <w:t xml:space="preserve"> </w:t>
      </w:r>
      <w:proofErr w:type="spellStart"/>
      <w:r w:rsidRPr="009473C1">
        <w:rPr>
          <w:rFonts w:ascii="Times New Roman" w:eastAsia="ＭＳ Ｐ明朝" w:hAnsi="Times New Roman" w:cs="Times New Roman"/>
          <w:kern w:val="0"/>
          <w:sz w:val="24"/>
          <w14:ligatures w14:val="none"/>
        </w:rPr>
        <w:t>ἐ</w:t>
      </w:r>
      <w:r w:rsidRPr="009473C1">
        <w:rPr>
          <w:rFonts w:ascii="ＭＳ Ｐ明朝" w:eastAsia="ＭＳ Ｐ明朝" w:hAnsi="ＭＳ Ｐ明朝" w:cs="ＭＳ Ｐゴシック"/>
          <w:kern w:val="0"/>
          <w:sz w:val="24"/>
          <w14:ligatures w14:val="none"/>
        </w:rPr>
        <w:t>λ</w:t>
      </w:r>
      <w:proofErr w:type="spellEnd"/>
      <w:r w:rsidRPr="009473C1">
        <w:rPr>
          <w:rFonts w:ascii="ＭＳ Ｐ明朝" w:eastAsia="ＭＳ Ｐ明朝" w:hAnsi="ＭＳ Ｐ明朝" w:cs="ＭＳ Ｐゴシック"/>
          <w:kern w:val="0"/>
          <w:sz w:val="24"/>
          <w14:ligatures w14:val="none"/>
        </w:rPr>
        <w:t>π</w:t>
      </w:r>
      <w:r w:rsidRPr="009473C1">
        <w:rPr>
          <w:rFonts w:ascii="ＭＳ Ｐ明朝" w:eastAsia="ＭＳ Ｐ明朝" w:hAnsi="ＭＳ Ｐ明朝" w:cs="Cambria"/>
          <w:kern w:val="0"/>
          <w:sz w:val="24"/>
          <w14:ligatures w14:val="none"/>
        </w:rPr>
        <w:t>ί</w:t>
      </w:r>
      <w:r w:rsidRPr="009473C1">
        <w:rPr>
          <w:rFonts w:ascii="ＭＳ Ｐ明朝" w:eastAsia="ＭＳ Ｐ明朝" w:hAnsi="ＭＳ Ｐ明朝" w:cs="HGP明朝E"/>
          <w:kern w:val="0"/>
          <w:sz w:val="24"/>
          <w14:ligatures w14:val="none"/>
        </w:rPr>
        <w:t>ς</w:t>
      </w:r>
      <w:r w:rsidRPr="009473C1">
        <w:rPr>
          <w:rFonts w:ascii="ＭＳ Ｐ明朝" w:eastAsia="ＭＳ Ｐ明朝" w:hAnsi="ＭＳ Ｐ明朝" w:cs="ＭＳ Ｐゴシック"/>
          <w:kern w:val="0"/>
          <w:sz w:val="24"/>
          <w14:ligatures w14:val="none"/>
        </w:rPr>
        <w:t xml:space="preserve"> エルピス「望み」）をもって、再び苦しむことのない日を確</w:t>
      </w:r>
      <w:r w:rsidRPr="009473C1">
        <w:rPr>
          <w:rFonts w:ascii="ＭＳ Ｐ明朝" w:eastAsia="ＭＳ Ｐ明朝" w:hAnsi="ＭＳ Ｐ明朝" w:cs="ＭＳ Ｐゴシック"/>
          <w:kern w:val="0"/>
          <w:sz w:val="24"/>
          <w14:ligatures w14:val="none"/>
        </w:rPr>
        <w:lastRenderedPageBreak/>
        <w:t>信をもって待ち望むことができます。イエス・キリストは、私たちの罪のために、そして私たちの代わりに裁きを受けられることによって、神のご計画における唯一の真に功績ある御業を成し遂げられました。そのことによって、信じる者すべてに対して、神の恵みという偉大な「宝の蔵」が開かれたのです。</w:t>
      </w:r>
      <w:r w:rsidRPr="009473C1">
        <w:rPr>
          <w:rFonts w:ascii="ＭＳ Ｐ明朝" w:eastAsia="ＭＳ Ｐ明朝" w:hAnsi="ＭＳ Ｐ明朝" w:cs="ＭＳ Ｐゴシック" w:hint="eastAsia"/>
          <w:kern w:val="0"/>
          <w:sz w:val="24"/>
          <w14:ligatures w14:val="none"/>
        </w:rPr>
        <w:t> </w:t>
      </w:r>
    </w:p>
    <w:p w14:paraId="17519DA8" w14:textId="77777777" w:rsidR="009473C1" w:rsidRPr="009473C1" w:rsidRDefault="009473C1" w:rsidP="009473C1">
      <w:pPr>
        <w:widowControl/>
        <w:jc w:val="both"/>
        <w:rPr>
          <w:rFonts w:ascii="ＭＳ Ｐ明朝" w:eastAsia="ＭＳ Ｐ明朝" w:hAnsi="ＭＳ Ｐ明朝" w:cs="ＭＳ Ｐゴシック"/>
          <w:kern w:val="0"/>
          <w:szCs w:val="21"/>
          <w14:ligatures w14:val="none"/>
        </w:rPr>
      </w:pPr>
    </w:p>
    <w:p w14:paraId="3119F63F" w14:textId="77777777" w:rsidR="009473C1" w:rsidRPr="009473C1" w:rsidRDefault="009473C1" w:rsidP="009473C1">
      <w:pPr>
        <w:widowControl/>
        <w:ind w:firstLineChars="100" w:firstLine="240"/>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神が私たちを取り扱われる方法は、救われる前も、救われた後も、基本的には同じです。それは「恵み」によるのです。救われた後、私たちは神の子どもとして数えきれないほどの素晴らしい祝福を受けます。最初であり最大の祝福は「救い」であり、それによって永遠のいのちへの確信を持つことができます（そこでは、あらゆる痛みや苦しみが永久に取り去られる、喜びに満ちた未来が待っています）。しかし、祝福はそれだけではありません。キリストの御業によって、そして私たちがその御業を信仰によって受け入れることによって、信じる者はこの地上での人生においても神の恵みを受ける者とされているのです（</w:t>
      </w:r>
      <w:hyperlink r:id="rId13" w:anchor="6:14" w:tgtFrame="_blank" w:tooltip="なぜなら、あなたがたは律法の下にあるのではなく、恵みの下にあるので、罪に支配されることはないからである。 それでは、どうなのか。律法の下にではなく、恵みの下にあるからといって、わたしたちは罪を犯すべきであろうか。断じてそうではない。" w:history="1">
        <w:r w:rsidRPr="009473C1">
          <w:rPr>
            <w:rFonts w:ascii="ＭＳ Ｐ明朝" w:eastAsia="ＭＳ Ｐ明朝" w:hAnsi="ＭＳ Ｐ明朝" w:cs="ＭＳ Ｐゴシック" w:hint="eastAsia"/>
            <w:color w:val="4472C4" w:themeColor="accent1"/>
            <w:kern w:val="0"/>
            <w:sz w:val="24"/>
            <w:u w:val="single"/>
            <w14:ligatures w14:val="none"/>
          </w:rPr>
          <w:t>ローマ6章14-15節</w:t>
        </w:r>
      </w:hyperlink>
      <w:r w:rsidRPr="009473C1">
        <w:rPr>
          <w:rFonts w:ascii="ＭＳ Ｐ明朝" w:eastAsia="ＭＳ Ｐ明朝" w:hAnsi="ＭＳ Ｐ明朝" w:cs="ＭＳ Ｐゴシック" w:hint="eastAsia"/>
          <w:kern w:val="0"/>
          <w:sz w:val="24"/>
          <w14:ligatures w14:val="none"/>
        </w:rPr>
        <w:t>）。 </w:t>
      </w:r>
    </w:p>
    <w:p w14:paraId="4C089BEA"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01522F5C" w14:textId="77777777" w:rsidR="009473C1" w:rsidRPr="009473C1" w:rsidRDefault="009473C1" w:rsidP="009473C1">
      <w:pPr>
        <w:ind w:firstLine="240"/>
        <w:rPr>
          <w:rFonts w:ascii="ＭＳ Ｐ明朝" w:eastAsia="ＭＳ Ｐ明朝" w:hAnsi="ＭＳ Ｐ明朝"/>
          <w:sz w:val="24"/>
        </w:rPr>
      </w:pPr>
      <w:r w:rsidRPr="009473C1">
        <w:rPr>
          <w:rFonts w:ascii="ＭＳ Ｐ明朝" w:eastAsia="ＭＳ Ｐ明朝" w:hAnsi="ＭＳ Ｐ明朝" w:hint="eastAsia"/>
          <w:sz w:val="24"/>
        </w:rPr>
        <w:t>「恵み」を表すギリシヤ語は</w:t>
      </w:r>
      <w:r w:rsidRPr="009473C1">
        <w:rPr>
          <w:rFonts w:ascii="ＭＳ Ｐ明朝" w:eastAsia="ＭＳ Ｐ明朝" w:hAnsi="ＭＳ Ｐ明朝"/>
          <w:sz w:val="24"/>
        </w:rPr>
        <w:t xml:space="preserve"> </w:t>
      </w:r>
      <w:proofErr w:type="spellStart"/>
      <w:r w:rsidRPr="009473C1">
        <w:rPr>
          <w:rFonts w:ascii="ＭＳ Ｐ明朝" w:eastAsia="ＭＳ Ｐ明朝" w:hAnsi="ＭＳ Ｐ明朝"/>
          <w:sz w:val="24"/>
        </w:rPr>
        <w:t>charis</w:t>
      </w:r>
      <w:proofErr w:type="spellEnd"/>
      <w:r w:rsidRPr="009473C1">
        <w:rPr>
          <w:rFonts w:ascii="ＭＳ Ｐ明朝" w:eastAsia="ＭＳ Ｐ明朝" w:hAnsi="ＭＳ Ｐ明朝"/>
          <w:sz w:val="24"/>
        </w:rPr>
        <w:t xml:space="preserve">（カリス, </w:t>
      </w:r>
      <w:proofErr w:type="spellStart"/>
      <w:r w:rsidRPr="009473C1">
        <w:rPr>
          <w:rFonts w:ascii="ＭＳ Ｐ明朝" w:eastAsia="ＭＳ Ｐ明朝" w:hAnsi="ＭＳ Ｐ明朝"/>
          <w:sz w:val="24"/>
        </w:rPr>
        <w:t>χάρις</w:t>
      </w:r>
      <w:proofErr w:type="spellEnd"/>
      <w:r w:rsidRPr="009473C1">
        <w:rPr>
          <w:rFonts w:ascii="ＭＳ Ｐ明朝" w:eastAsia="ＭＳ Ｐ明朝" w:hAnsi="ＭＳ Ｐ明朝"/>
          <w:sz w:val="24"/>
        </w:rPr>
        <w:t xml:space="preserve">） です。この </w:t>
      </w:r>
      <w:proofErr w:type="spellStart"/>
      <w:r w:rsidRPr="009473C1">
        <w:rPr>
          <w:rFonts w:ascii="ＭＳ Ｐ明朝" w:eastAsia="ＭＳ Ｐ明朝" w:hAnsi="ＭＳ Ｐ明朝"/>
          <w:sz w:val="24"/>
        </w:rPr>
        <w:t>charis</w:t>
      </w:r>
      <w:proofErr w:type="spellEnd"/>
      <w:r w:rsidRPr="009473C1">
        <w:rPr>
          <w:rFonts w:ascii="ＭＳ Ｐ明朝" w:eastAsia="ＭＳ Ｐ明朝" w:hAnsi="ＭＳ Ｐ明朝"/>
          <w:sz w:val="24"/>
        </w:rPr>
        <w:t xml:space="preserve"> には「好意」や「善意」という意味があります。</w:t>
      </w:r>
      <w:r w:rsidRPr="009473C1">
        <w:rPr>
          <w:rFonts w:ascii="ＭＳ Ｐ明朝" w:eastAsia="ＭＳ Ｐ明朝" w:hAnsi="ＭＳ Ｐ明朝" w:hint="eastAsia"/>
          <w:sz w:val="24"/>
        </w:rPr>
        <w:t>人間はみな、罪をもって生まれます（これは人類の堕落の結果による遺産です。</w:t>
      </w:r>
      <w:hyperlink r:id="rId14" w:anchor="7:20" w:tooltip="もし、欲しないことをしているとすれば、それをしているのは、もはやわたしではなく、わたしの内に宿っている罪である。" w:history="1">
        <w:r w:rsidRPr="009473C1">
          <w:rPr>
            <w:rFonts w:ascii="ＭＳ Ｐ明朝" w:eastAsia="ＭＳ Ｐ明朝" w:hAnsi="ＭＳ Ｐ明朝" w:hint="eastAsia"/>
            <w:color w:val="0563C1" w:themeColor="hyperlink"/>
            <w:sz w:val="24"/>
            <w:u w:val="single"/>
          </w:rPr>
          <w:t>ローマ</w:t>
        </w:r>
        <w:r w:rsidRPr="009473C1">
          <w:rPr>
            <w:rFonts w:ascii="ＭＳ Ｐ明朝" w:eastAsia="ＭＳ Ｐ明朝" w:hAnsi="ＭＳ Ｐ明朝"/>
            <w:color w:val="0563C1" w:themeColor="hyperlink"/>
            <w:sz w:val="24"/>
            <w:u w:val="single"/>
          </w:rPr>
          <w:t>7章20節</w:t>
        </w:r>
      </w:hyperlink>
      <w:r w:rsidRPr="009473C1">
        <w:rPr>
          <w:rFonts w:ascii="ＭＳ Ｐ明朝" w:eastAsia="ＭＳ Ｐ明朝" w:hAnsi="ＭＳ Ｐ明朝"/>
          <w:sz w:val="24"/>
        </w:rPr>
        <w:t>参照）。しかし私たちがイエス・キリストを救い主として受け入れるとき、神の私たちに対する態度は「敵意」から「親切」へと変えられるのです</w:t>
      </w:r>
      <w:r w:rsidRPr="009473C1">
        <w:rPr>
          <w:rFonts w:ascii="ＭＳ Ｐ明朝" w:eastAsia="ＭＳ Ｐ明朝" w:hAnsi="ＭＳ Ｐ明朝" w:cs="ＭＳ Ｐゴシック" w:hint="eastAsia"/>
          <w:kern w:val="0"/>
          <w:sz w:val="24"/>
        </w:rPr>
        <w:t>（</w:t>
      </w:r>
      <w:hyperlink r:id="rId15" w:anchor="2:3" w:tgtFrame="_blank" w:tooltip="また、わたしたちもみな、かつては彼らの中にいて、肉の欲に従って日を過ごし、肉とその思いとの欲するままを行い、ほかの人々と同じく、生れながらの怒りの子であった。 しかるに、あわれみに富む神は、わたしたちを愛して下さったその大きな愛をもって、 罪過によって死んでいたわたしたちを、キリストと共に生かし――あなたがたの救われたのは、恵みによるのである―― キリスト・イエスにあって、共によみがえらせ、共に天上で座につかせて下さったのである。 それは、キリスト・イエスにあってわたしたちに賜わった慈愛による神の恵みの絶" w:history="1">
        <w:r w:rsidRPr="009473C1">
          <w:rPr>
            <w:rFonts w:ascii="ＭＳ Ｐ明朝" w:eastAsia="ＭＳ Ｐ明朝" w:hAnsi="ＭＳ Ｐ明朝" w:cs="ＭＳ Ｐゴシック" w:hint="eastAsia"/>
            <w:color w:val="4472C4" w:themeColor="accent1"/>
            <w:kern w:val="0"/>
            <w:sz w:val="24"/>
            <w:u w:val="single"/>
          </w:rPr>
          <w:t>エペソ2章3-7節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私たちは今や神の子どもとされ、神は愛をもって私たちを見守ってくださいます。詩篇の作者はこう表現しています。「わたしは若かった時も、年老いた今も、正しい人が捨てられ、その子孫が食べ物を乞うのを見たことがない」</w:t>
      </w:r>
      <w:r w:rsidRPr="009473C1">
        <w:rPr>
          <w:rFonts w:ascii="ＭＳ Ｐ明朝" w:eastAsia="ＭＳ Ｐ明朝" w:hAnsi="ＭＳ Ｐ明朝" w:cs="ＭＳ Ｐゴシック" w:hint="eastAsia"/>
          <w:kern w:val="0"/>
          <w:sz w:val="24"/>
        </w:rPr>
        <w:t>（</w:t>
      </w:r>
      <w:hyperlink r:id="rId16" w:anchor="37:25" w:tgtFrame="_blank" w:tooltip="わたしは、むかし年若かった時も、年老いた今も、正しい人が捨てられ、あるいはその子孫が食物を請いあるくのを見たことがない。" w:history="1">
        <w:r w:rsidRPr="009473C1">
          <w:rPr>
            <w:rFonts w:ascii="ＭＳ Ｐ明朝" w:eastAsia="ＭＳ Ｐ明朝" w:hAnsi="ＭＳ Ｐ明朝" w:cs="ＭＳ Ｐゴシック" w:hint="eastAsia"/>
            <w:color w:val="4472C4" w:themeColor="accent1"/>
            <w:kern w:val="0"/>
            <w:sz w:val="24"/>
            <w:u w:val="single"/>
          </w:rPr>
          <w:t>詩篇37篇25節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この「恵み」すなわち神の好意や親切の力と広がりを限定するのは難しいほどです。なぜなら、それは信じる私たちの人生のすべての面に及ぶからです。神は今や私たちを愛する子どもとして扱い、絶えず必要なものを備え、気を配ってくださいます</w:t>
      </w:r>
      <w:r w:rsidRPr="009473C1">
        <w:rPr>
          <w:rFonts w:ascii="ＭＳ Ｐ明朝" w:eastAsia="ＭＳ Ｐ明朝" w:hAnsi="ＭＳ Ｐ明朝" w:cs="ＭＳ Ｐゴシック" w:hint="eastAsia"/>
          <w:kern w:val="0"/>
          <w:sz w:val="24"/>
        </w:rPr>
        <w:t>（</w:t>
      </w:r>
      <w:hyperlink r:id="rId17" w:anchor="6:25" w:tgtFrame="_blank" w:tooltip="それだから、あなたがたに言っておく。何を食べようか、何を飲もうかと、自分の命のことで思いわずらい、何を着ようかと自分のからだのことで思いわずらうな。命は食物にまさり、からだは着物にまさるではないか。 空の鳥を見るがよい。まくことも、刈ることもせず、倉に取りいれることもしない。それだのに、あなたがたの天の父は彼らを養っていて下さる。あなたがたは彼らよりも、はるかにすぐれた者ではないか。 あなたがたのうち、だれが思いわずらったからとて、自分の寿命をわずかでも延ばすことができようか。 また、なぜ、着物のことで思" w:history="1">
        <w:r w:rsidRPr="009473C1">
          <w:rPr>
            <w:rFonts w:ascii="ＭＳ Ｐ明朝" w:eastAsia="ＭＳ Ｐ明朝" w:hAnsi="ＭＳ Ｐ明朝" w:cs="ＭＳ Ｐゴシック" w:hint="eastAsia"/>
            <w:color w:val="4472C4" w:themeColor="accent1"/>
            <w:kern w:val="0"/>
            <w:sz w:val="24"/>
            <w:u w:val="single"/>
          </w:rPr>
          <w:t>マタイ6章25-34節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神が私たちの必要を満たすことにおいて忠実でなかった時は一度もありません。神がご自分のなすべきことを果たすのをやめられることは決してないのです。私たちのなすべきことは、この事実を思い起こし、神は決して私たちを見捨てないと信頼することだけです。</w:t>
      </w:r>
    </w:p>
    <w:p w14:paraId="48EF9D9C"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2B7E4490" w14:textId="77777777" w:rsidR="009473C1" w:rsidRPr="009473C1" w:rsidRDefault="009473C1" w:rsidP="009473C1">
      <w:pPr>
        <w:widowControl/>
        <w:jc w:val="both"/>
        <w:rPr>
          <w:rFonts w:ascii="ＭＳ Ｐ明朝" w:eastAsia="ＭＳ Ｐ明朝" w:hAnsi="ＭＳ Ｐ明朝" w:cs="ＭＳ Ｐゴシック"/>
          <w:kern w:val="0"/>
          <w:sz w:val="24"/>
          <w14:ligatures w14:val="none"/>
        </w:rPr>
      </w:pPr>
      <w:r w:rsidRPr="009473C1">
        <w:rPr>
          <w:rFonts w:ascii="HG明朝E" w:eastAsia="HG明朝E" w:hAnsi="HG明朝E" w:cs="ＭＳ Ｐゴシック" w:hint="eastAsia"/>
          <w:kern w:val="0"/>
          <w:sz w:val="24"/>
          <w14:ligatures w14:val="none"/>
        </w:rPr>
        <w:t>2. 神の主要な恵みの手段</w:t>
      </w:r>
      <w:r w:rsidRPr="009473C1">
        <w:rPr>
          <w:rFonts w:ascii="ＭＳ Ｐ明朝" w:eastAsia="ＭＳ Ｐ明朝" w:hAnsi="ＭＳ Ｐ明朝" w:cs="ＭＳ Ｐゴシック"/>
          <w:kern w:val="0"/>
          <w:sz w:val="24"/>
          <w14:ligatures w14:val="none"/>
        </w:rPr>
        <w:t xml:space="preserve"> ― </w:t>
      </w:r>
      <w:r w:rsidRPr="009473C1">
        <w:rPr>
          <w:rFonts w:ascii="HG明朝E" w:eastAsia="HG明朝E" w:hAnsi="HG明朝E" w:cs="ＭＳ Ｐゴシック"/>
          <w:kern w:val="0"/>
          <w:sz w:val="24"/>
          <w14:ligatures w14:val="none"/>
        </w:rPr>
        <w:t>苦しみに対処するための真理</w:t>
      </w:r>
      <w:r w:rsidRPr="009473C1">
        <w:rPr>
          <w:rFonts w:ascii="HG明朝E" w:eastAsia="HG明朝E" w:hAnsi="HG明朝E" w:cs="ＭＳ Ｐゴシック" w:hint="eastAsia"/>
          <w:kern w:val="0"/>
          <w:sz w:val="24"/>
          <w14:ligatures w14:val="none"/>
        </w:rPr>
        <w:t>：</w:t>
      </w:r>
      <w:r w:rsidRPr="009473C1">
        <w:rPr>
          <w:rFonts w:ascii="ＭＳ Ｐ明朝" w:eastAsia="ＭＳ Ｐ明朝" w:hAnsi="ＭＳ Ｐ明朝" w:cs="ＭＳ Ｐゴシック" w:hint="eastAsia"/>
          <w:kern w:val="0"/>
          <w:sz w:val="24"/>
          <w14:ligatures w14:val="none"/>
        </w:rPr>
        <w:t xml:space="preserve"> 「真理」こそが、人生の問題に効果的に立ち向かい、それらを処理するための主要な道具です。ここには少し説明が必要です。私たちの困難を助ける「真理」とは、心に根ざし、完全に理解され、信じられ、そして実際の困難に適用される「真理」です。聖書に書かれていても、私たちの心に根付いていなければ、困難が訪れた時に何の役にも立ちません。また、聖書の節や聖書的原則に精通していても、それを信じようとしなければ、逆境に立ち向かう際に役立つことはありません。実際、もし神が私たちのために備えてくださらなか</w:t>
      </w:r>
      <w:r w:rsidRPr="009473C1">
        <w:rPr>
          <w:rFonts w:ascii="ＭＳ Ｐ明朝" w:eastAsia="ＭＳ Ｐ明朝" w:hAnsi="ＭＳ Ｐ明朝" w:cs="ＭＳ Ｐゴシック" w:hint="eastAsia"/>
          <w:kern w:val="0"/>
          <w:sz w:val="24"/>
          <w14:ligatures w14:val="none"/>
        </w:rPr>
        <w:lastRenderedPageBreak/>
        <w:t>ったとしたら、私たちが苦しみに効果的に対処できる可能性がどこにあるでしょうか。（</w:t>
      </w:r>
      <w:hyperlink r:id="rId18" w:anchor="10:14" w:tooltip="しかし、信じたことのない者を、どうして呼び求めることがあろうか。聞いたことのない者を、どうして信じることがあろうか。宣べ伝える者がいなくては、どうして聞くことがあろうか。 つかわされなくては、どうして宣べ伝えることがあろうか。「ああ、麗しいかな、良きおとずれを告げる者の足は」と書いてあるとおりである。" w:history="1">
        <w:r w:rsidRPr="009473C1">
          <w:rPr>
            <w:rFonts w:ascii="ＭＳ Ｐ明朝" w:eastAsia="ＭＳ Ｐ明朝" w:hAnsi="ＭＳ Ｐ明朝" w:cs="ＭＳ Ｐゴシック" w:hint="eastAsia"/>
            <w:color w:val="0563C1" w:themeColor="hyperlink"/>
            <w:kern w:val="0"/>
            <w:sz w:val="24"/>
            <w:u w:val="single"/>
            <w14:ligatures w14:val="none"/>
          </w:rPr>
          <w:t>ローマ10章14-15節</w:t>
        </w:r>
      </w:hyperlink>
      <w:r w:rsidRPr="009473C1">
        <w:rPr>
          <w:rFonts w:ascii="ＭＳ Ｐ明朝" w:eastAsia="ＭＳ Ｐ明朝" w:hAnsi="ＭＳ Ｐ明朝" w:cs="ＭＳ Ｐゴシック" w:hint="eastAsia"/>
          <w:kern w:val="0"/>
          <w:sz w:val="24"/>
          <w14:ligatures w14:val="none"/>
        </w:rPr>
        <w:t>）。 </w:t>
      </w:r>
    </w:p>
    <w:p w14:paraId="261913EB"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2B1DDC6A" w14:textId="77777777" w:rsidR="009473C1" w:rsidRPr="009473C1" w:rsidRDefault="009473C1" w:rsidP="009473C1">
      <w:pPr>
        <w:widowControl/>
        <w:ind w:firstLine="240"/>
        <w:jc w:val="both"/>
        <w:rPr>
          <w:rFonts w:ascii="ＭＳ Ｐ明朝" w:eastAsia="ＭＳ Ｐ明朝" w:hAnsi="ＭＳ Ｐ明朝"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しかし、神は私たちのために備えてくださっています。神は、食物・住まい・衣服を与え、さらに「教科書」（聖書）、集会の場、教師、そして多くの支援者を備えてくださいました（というのも、すべての信者はキリストのからだ全体の霊的成長と益のために働く霊的賜物をそれぞれ授かっているからです）。こうして私たちは、霊的成長を追求するために必要なすべてを与えられています。私たちに必要なのは「信仰を持ち寄ること」だけです。神は、ご自分の御言葉のすべての真理が、（私たちが御子イエス・キリストを信じたときと同じように）私たちの心の中で信仰と結びつくことを望んでおられます。したがって、神が望まれる方法で逆境に取り組むためには、このテーマ（そして他のすべてのテーマ）について神が何を語っておられるのかを知り、その御言葉を信じ、直面する問題に適用する必要があります。究極的には、霊的成長には「神の御旨全体を学ぶ」ことが求められます。自分の関心をひいた話題や現在の状況に関わるテーマだけに限定するのではなく、人生のあらゆる状況（苦しみを含む）に備えるために、聖書に含まれる真理を聞き、信じ、実践することが神のご意志です。神はそのために聖書と教師、そしてその真理の原則を学ぶ手段と機会を備えてくださったのです。 </w:t>
      </w:r>
    </w:p>
    <w:p w14:paraId="339D9145"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3EDAD7D6"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HG明朝E" w:eastAsia="HG明朝E" w:hAnsi="HG明朝E" w:cs="ＭＳ Ｐゴシック" w:hint="eastAsia"/>
          <w:kern w:val="0"/>
          <w:sz w:val="24"/>
          <w14:ligatures w14:val="none"/>
        </w:rPr>
        <w:t>3. 苦しみに関する真理の原則： </w:t>
      </w:r>
    </w:p>
    <w:p w14:paraId="6C97096D"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79518EE2" w14:textId="77777777" w:rsidR="009473C1" w:rsidRPr="009473C1" w:rsidRDefault="009473C1" w:rsidP="009473C1">
      <w:pPr>
        <w:widowControl/>
        <w:numPr>
          <w:ilvl w:val="0"/>
          <w:numId w:val="1"/>
        </w:numPr>
        <w:contextualSpacing/>
        <w:jc w:val="both"/>
        <w:rPr>
          <w:rFonts w:ascii="BIZ UDPゴシック" w:eastAsia="BIZ UDPゴシック" w:hAnsi="BIZ UDPゴシック" w:cs="ＭＳ Ｐゴシック"/>
          <w:kern w:val="0"/>
          <w:sz w:val="24"/>
          <w14:ligatures w14:val="none"/>
        </w:rPr>
      </w:pPr>
      <w:r w:rsidRPr="009473C1">
        <w:rPr>
          <w:rFonts w:ascii="BIZ UDPゴシック" w:eastAsia="BIZ UDPゴシック" w:hAnsi="BIZ UDPゴシック" w:cs="ＭＳ Ｐゴシック" w:hint="eastAsia"/>
          <w:kern w:val="0"/>
          <w:sz w:val="24"/>
          <w14:ligatures w14:val="none"/>
        </w:rPr>
        <w:t>神は、私たちの人生において（苦しみを含む）すべてのことを、私たちの益のために働かせておられます</w:t>
      </w:r>
      <w:r w:rsidRPr="009473C1">
        <w:rPr>
          <w:rFonts w:ascii="ＭＳ Ｐ明朝" w:eastAsia="ＭＳ Ｐ明朝" w:hAnsi="ＭＳ Ｐ明朝" w:cs="ＭＳ Ｐゴシック" w:hint="eastAsia"/>
          <w:kern w:val="0"/>
          <w:sz w:val="24"/>
          <w14:ligatures w14:val="none"/>
        </w:rPr>
        <w:t>（</w:t>
      </w:r>
      <w:hyperlink r:id="rId19" w:anchor="8:28" w:tgtFrame="_blank" w:tooltip="神は、神を愛する者たち、すなわち、ご計画に従って召された者たちと共に働いて、万事を益となるようにして下さることを、わたしたちは知っている。" w:history="1">
        <w:r w:rsidRPr="009473C1">
          <w:rPr>
            <w:rFonts w:ascii="ＭＳ Ｐ明朝" w:eastAsia="ＭＳ Ｐ明朝" w:hAnsi="ＭＳ Ｐ明朝" w:cs="ＭＳ Ｐゴシック" w:hint="eastAsia"/>
            <w:color w:val="4472C4" w:themeColor="accent1"/>
            <w:kern w:val="0"/>
            <w:sz w:val="24"/>
            <w:u w:val="single"/>
            <w14:ligatures w14:val="none"/>
          </w:rPr>
          <w:t>ローマ8章28節</w:t>
        </w:r>
      </w:hyperlink>
      <w:r w:rsidRPr="009473C1">
        <w:rPr>
          <w:rFonts w:ascii="ＭＳ Ｐ明朝" w:eastAsia="ＭＳ Ｐ明朝" w:hAnsi="ＭＳ Ｐ明朝" w:cs="ＭＳ Ｐゴシック" w:hint="eastAsia"/>
          <w:kern w:val="0"/>
          <w:sz w:val="24"/>
          <w14:ligatures w14:val="none"/>
        </w:rPr>
        <w:t>、</w:t>
      </w:r>
      <w:hyperlink r:id="rId20" w:anchor="50:20" w:tgtFrame="_blank" w:tooltip="あなたがたはわたしに対して悪をたくらんだが、神はそれを良きに変らせて、今日のように多くの民の命を救おうと計らわれました。" w:history="1">
        <w:r w:rsidRPr="009473C1">
          <w:rPr>
            <w:rFonts w:ascii="ＭＳ Ｐ明朝" w:eastAsia="ＭＳ Ｐ明朝" w:hAnsi="ＭＳ Ｐ明朝" w:cs="ＭＳ Ｐゴシック" w:hint="eastAsia"/>
            <w:color w:val="4472C4" w:themeColor="accent1"/>
            <w:kern w:val="0"/>
            <w:sz w:val="24"/>
            <w:u w:val="single"/>
            <w14:ligatures w14:val="none"/>
          </w:rPr>
          <w:t>創世記50章20節</w:t>
        </w:r>
      </w:hyperlink>
      <w:r w:rsidRPr="009473C1">
        <w:rPr>
          <w:rFonts w:ascii="ＭＳ Ｐ明朝" w:eastAsia="ＭＳ Ｐ明朝" w:hAnsi="ＭＳ Ｐ明朝" w:cs="ＭＳ Ｐゴシック" w:hint="eastAsia"/>
          <w:kern w:val="0"/>
          <w:sz w:val="24"/>
          <w14:ligatures w14:val="none"/>
        </w:rPr>
        <w:t>）。 </w:t>
      </w:r>
    </w:p>
    <w:p w14:paraId="48E370B5"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5867AC4A"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xml:space="preserve">2. </w:t>
      </w:r>
      <w:r w:rsidRPr="009473C1">
        <w:rPr>
          <w:rFonts w:ascii="BIZ UDPゴシック" w:eastAsia="BIZ UDPゴシック" w:hAnsi="BIZ UDPゴシック" w:cs="ＭＳ Ｐゴシック" w:hint="eastAsia"/>
          <w:kern w:val="0"/>
          <w:sz w:val="24"/>
          <w14:ligatures w14:val="none"/>
        </w:rPr>
        <w:t>耐え忍ぶことは霊的な成長と報いが伴うと知って、苦しみの中にあっても、私たちは幸福を得ることができます</w:t>
      </w:r>
      <w:r w:rsidRPr="009473C1">
        <w:rPr>
          <w:rFonts w:ascii="ＭＳ Ｐ明朝" w:eastAsia="ＭＳ Ｐ明朝" w:hAnsi="ＭＳ Ｐ明朝" w:cs="ＭＳ Ｐゴシック" w:hint="eastAsia"/>
          <w:kern w:val="0"/>
          <w:sz w:val="24"/>
          <w14:ligatures w14:val="none"/>
        </w:rPr>
        <w:t>（</w:t>
      </w:r>
      <w:hyperlink r:id="rId21" w:anchor="5:3" w:tgtFrame="_blank" w:tooltip="それだけではなく、患難をも喜んでいる。なぜなら、患難は忍耐を生み出し、 忍耐は錬達を生み出し、錬達は希望を生み出すことを、知っているからである。" w:history="1">
        <w:r w:rsidRPr="009473C1">
          <w:rPr>
            <w:rFonts w:ascii="ＭＳ Ｐ明朝" w:eastAsia="ＭＳ Ｐ明朝" w:hAnsi="ＭＳ Ｐ明朝" w:cs="ＭＳ Ｐゴシック" w:hint="eastAsia"/>
            <w:color w:val="4472C4" w:themeColor="accent1"/>
            <w:kern w:val="0"/>
            <w:sz w:val="24"/>
            <w:u w:val="single"/>
            <w14:ligatures w14:val="none"/>
          </w:rPr>
          <w:t>ローマ5章3-4節</w:t>
        </w:r>
      </w:hyperlink>
      <w:r w:rsidRPr="009473C1">
        <w:rPr>
          <w:rFonts w:ascii="ＭＳ Ｐ明朝" w:eastAsia="ＭＳ Ｐ明朝" w:hAnsi="ＭＳ Ｐ明朝" w:cs="ＭＳ Ｐゴシック" w:hint="eastAsia"/>
          <w:kern w:val="0"/>
          <w:sz w:val="24"/>
          <w14:ligatures w14:val="none"/>
        </w:rPr>
        <w:t xml:space="preserve">; </w:t>
      </w:r>
      <w:hyperlink r:id="rId22" w:anchor="4:17" w:tgtFrame="_blank" w:tooltip="なぜなら、このしばらくの軽い患難は働いて、永遠の重い栄光を、あふれるばかりにわたしたちに得させるからである。" w:history="1">
        <w:r w:rsidRPr="009473C1">
          <w:rPr>
            <w:rFonts w:ascii="ＭＳ Ｐ明朝" w:eastAsia="ＭＳ Ｐ明朝" w:hAnsi="ＭＳ Ｐ明朝" w:cs="ＭＳ Ｐゴシック" w:hint="eastAsia"/>
            <w:color w:val="4472C4" w:themeColor="accent1"/>
            <w:kern w:val="0"/>
            <w:sz w:val="24"/>
            <w:u w:val="single"/>
            <w14:ligatures w14:val="none"/>
          </w:rPr>
          <w:t>第二コリント4章17節</w:t>
        </w:r>
      </w:hyperlink>
      <w:r w:rsidRPr="009473C1">
        <w:rPr>
          <w:rFonts w:ascii="ＭＳ Ｐ明朝" w:eastAsia="ＭＳ Ｐ明朝" w:hAnsi="ＭＳ Ｐ明朝" w:cs="ＭＳ Ｐゴシック" w:hint="eastAsia"/>
          <w:kern w:val="0"/>
          <w:sz w:val="24"/>
          <w14:ligatures w14:val="none"/>
        </w:rPr>
        <w:t xml:space="preserve">; </w:t>
      </w:r>
      <w:hyperlink r:id="rId23" w:anchor="5:18" w:tgtFrame="_blank" w:tooltip="すべての事について、感謝しなさい。これが、キリスト・イエスにあって、神があなたがたに求めておられることである。" w:history="1">
        <w:r w:rsidRPr="009473C1">
          <w:rPr>
            <w:rFonts w:ascii="ＭＳ Ｐ明朝" w:eastAsia="ＭＳ Ｐ明朝" w:hAnsi="ＭＳ Ｐ明朝" w:cs="ＭＳ Ｐゴシック" w:hint="eastAsia"/>
            <w:color w:val="4472C4" w:themeColor="accent1"/>
            <w:kern w:val="0"/>
            <w:sz w:val="24"/>
            <w:u w:val="single"/>
            <w14:ligatures w14:val="none"/>
          </w:rPr>
          <w:t>第一テサロニケ5章18節</w:t>
        </w:r>
      </w:hyperlink>
      <w:r w:rsidRPr="009473C1">
        <w:rPr>
          <w:rFonts w:ascii="ＭＳ Ｐ明朝" w:eastAsia="ＭＳ Ｐ明朝" w:hAnsi="ＭＳ Ｐ明朝" w:cs="ＭＳ Ｐゴシック" w:hint="eastAsia"/>
          <w:kern w:val="0"/>
          <w:sz w:val="24"/>
          <w14:ligatures w14:val="none"/>
        </w:rPr>
        <w:t xml:space="preserve">; </w:t>
      </w:r>
      <w:hyperlink r:id="rId24"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9473C1">
          <w:rPr>
            <w:rFonts w:ascii="ＭＳ Ｐ明朝" w:eastAsia="ＭＳ Ｐ明朝" w:hAnsi="ＭＳ Ｐ明朝" w:cs="ＭＳ Ｐゴシック" w:hint="eastAsia"/>
            <w:color w:val="4472C4" w:themeColor="accent1"/>
            <w:kern w:val="0"/>
            <w:sz w:val="24"/>
            <w:u w:val="single"/>
            <w14:ligatures w14:val="none"/>
          </w:rPr>
          <w:t>ヤコブ1章2-4節</w:t>
        </w:r>
      </w:hyperlink>
      <w:r w:rsidRPr="009473C1">
        <w:rPr>
          <w:rFonts w:ascii="ＭＳ Ｐ明朝" w:eastAsia="ＭＳ Ｐ明朝" w:hAnsi="ＭＳ Ｐ明朝" w:cs="ＭＳ Ｐゴシック" w:hint="eastAsia"/>
          <w:kern w:val="0"/>
          <w:sz w:val="24"/>
          <w14:ligatures w14:val="none"/>
        </w:rPr>
        <w:t xml:space="preserve">; </w:t>
      </w:r>
      <w:hyperlink r:id="rId25" w:anchor="1:5" w:tgtFrame="_blank" w:tooltip="あなたがたは、終りの時に啓示さるべき救にあずかるために、信仰により神の御力に守られているのである。 そのことを思って、今しばらくのあいだは、さまざまな試錬で悩まねばならないかも知れないが、あなたがたは大いに喜んでいる。 こうして、あなたがたの信仰はためされて、火で精錬されても朽ちる外はない金よりもはるかに尊いことが明らかにされ、イエス・キリストの現れるとき、さんびと栄光とほまれとに変るであろう。 あなたがたは、イエス・キリストを見たことはないが、彼を愛している。現在、見てはいないけれども、信じて、言葉につ" w:history="1">
        <w:r w:rsidRPr="009473C1">
          <w:rPr>
            <w:rFonts w:ascii="ＭＳ Ｐ明朝" w:eastAsia="ＭＳ Ｐ明朝" w:hAnsi="ＭＳ Ｐ明朝" w:cs="ＭＳ Ｐゴシック" w:hint="eastAsia"/>
            <w:color w:val="4472C4" w:themeColor="accent1"/>
            <w:kern w:val="0"/>
            <w:sz w:val="24"/>
            <w:u w:val="single"/>
            <w14:ligatures w14:val="none"/>
          </w:rPr>
          <w:t>第一ペテロ1章5-8節</w:t>
        </w:r>
      </w:hyperlink>
      <w:r w:rsidRPr="009473C1">
        <w:rPr>
          <w:rFonts w:ascii="ＭＳ Ｐ明朝" w:eastAsia="ＭＳ Ｐ明朝" w:hAnsi="ＭＳ Ｐ明朝" w:cs="ＭＳ Ｐゴシック" w:hint="eastAsia"/>
          <w:kern w:val="0"/>
          <w:sz w:val="24"/>
          <w14:ligatures w14:val="none"/>
        </w:rPr>
        <w:t xml:space="preserve">, </w:t>
      </w:r>
      <w:hyperlink r:id="rId26" w:anchor="4:13" w:tgtFrame="_blank" w:tooltip="むしろ、キリストの苦しみにあずかればあずかるほど、喜ぶがよい。それは、キリストの栄光が現れる際に、よろこびにあふれるためである。" w:history="1">
        <w:r w:rsidRPr="009473C1">
          <w:rPr>
            <w:rFonts w:ascii="ＭＳ Ｐ明朝" w:eastAsia="ＭＳ Ｐ明朝" w:hAnsi="ＭＳ Ｐ明朝" w:cs="ＭＳ Ｐゴシック" w:hint="eastAsia"/>
            <w:color w:val="4472C4" w:themeColor="accent1"/>
            <w:kern w:val="0"/>
            <w:sz w:val="24"/>
            <w:u w:val="single"/>
            <w14:ligatures w14:val="none"/>
          </w:rPr>
          <w:t>４章13節</w:t>
        </w:r>
      </w:hyperlink>
      <w:r w:rsidRPr="009473C1">
        <w:rPr>
          <w:rFonts w:ascii="ＭＳ Ｐ明朝" w:eastAsia="ＭＳ Ｐ明朝" w:hAnsi="ＭＳ Ｐ明朝" w:cs="ＭＳ Ｐゴシック" w:hint="eastAsia"/>
          <w:kern w:val="0"/>
          <w:sz w:val="24"/>
          <w14:ligatures w14:val="none"/>
        </w:rPr>
        <w:t>） </w:t>
      </w:r>
    </w:p>
    <w:p w14:paraId="1C49793D"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49BCD148" w14:textId="77777777" w:rsidR="009473C1" w:rsidRPr="009473C1" w:rsidRDefault="009473C1" w:rsidP="009473C1">
      <w:pPr>
        <w:widowControl/>
        <w:jc w:val="both"/>
        <w:rPr>
          <w:rFonts w:ascii="BIZ UDPゴシック" w:eastAsia="BIZ UDPゴシック" w:hAnsi="BIZ UDPゴシック"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3.</w:t>
      </w:r>
      <w:r w:rsidRPr="009473C1">
        <w:rPr>
          <w:rFonts w:hint="eastAsia"/>
          <w:szCs w:val="22"/>
          <w14:ligatures w14:val="none"/>
        </w:rPr>
        <w:t xml:space="preserve"> </w:t>
      </w:r>
      <w:r w:rsidRPr="009473C1">
        <w:rPr>
          <w:rFonts w:ascii="BIZ UDPゴシック" w:eastAsia="BIZ UDPゴシック" w:hAnsi="BIZ UDPゴシック" w:cs="ＭＳ Ｐゴシック" w:hint="eastAsia"/>
          <w:kern w:val="0"/>
          <w:sz w:val="24"/>
          <w14:ligatures w14:val="none"/>
        </w:rPr>
        <w:t>私たちは、主が決して私たちに耐えられない重荷を負わせることはなさらず、必ず脱出の道を備えてくださるという確信のうちに慰めを得ることができます。その「脱出口」は、ときに苦しみを避けて通る道であるかもしれませんし、あるいはむしろ、その苦しみを通り抜けていく道であるかもしれません。</w:t>
      </w:r>
      <w:r w:rsidRPr="009473C1">
        <w:rPr>
          <w:rFonts w:ascii="ＭＳ Ｐ明朝" w:eastAsia="ＭＳ Ｐ明朝" w:hAnsi="ＭＳ Ｐ明朝" w:cs="ＭＳ Ｐゴシック" w:hint="eastAsia"/>
          <w:kern w:val="0"/>
          <w:sz w:val="24"/>
          <w14:ligatures w14:val="none"/>
        </w:rPr>
        <w:t>（</w:t>
      </w:r>
      <w:hyperlink r:id="rId27" w:anchor="10:13" w:tgtFrame="_blank"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9473C1">
          <w:rPr>
            <w:rFonts w:ascii="ＭＳ Ｐ明朝" w:eastAsia="ＭＳ Ｐ明朝" w:hAnsi="ＭＳ Ｐ明朝" w:cs="ＭＳ Ｐゴシック" w:hint="eastAsia"/>
            <w:color w:val="4472C4" w:themeColor="accent1"/>
            <w:kern w:val="0"/>
            <w:sz w:val="24"/>
            <w:u w:val="single"/>
            <w14:ligatures w14:val="none"/>
          </w:rPr>
          <w:t>第一コリント10章13節</w:t>
        </w:r>
      </w:hyperlink>
      <w:r w:rsidRPr="009473C1">
        <w:rPr>
          <w:rFonts w:ascii="ＭＳ Ｐ明朝" w:eastAsia="ＭＳ Ｐ明朝" w:hAnsi="ＭＳ Ｐ明朝" w:cs="ＭＳ Ｐゴシック" w:hint="eastAsia"/>
          <w:kern w:val="0"/>
          <w:sz w:val="24"/>
          <w14:ligatures w14:val="none"/>
        </w:rPr>
        <w:t>）。 </w:t>
      </w:r>
    </w:p>
    <w:p w14:paraId="6BB592DE"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2FD03514" w14:textId="77777777" w:rsidR="009473C1" w:rsidRPr="009473C1" w:rsidRDefault="009473C1" w:rsidP="009473C1">
      <w:pPr>
        <w:jc w:val="both"/>
        <w:rPr>
          <w:rFonts w:ascii="ＭＳ Ｐ明朝" w:eastAsia="ＭＳ Ｐ明朝" w:hAnsi="ＭＳ Ｐ明朝"/>
          <w:sz w:val="24"/>
        </w:rPr>
      </w:pPr>
      <w:r w:rsidRPr="009473C1">
        <w:rPr>
          <w:rFonts w:ascii="ＭＳ Ｐ明朝" w:eastAsia="ＭＳ Ｐ明朝" w:hAnsi="ＭＳ Ｐ明朝" w:cs="ＭＳ Ｐゴシック" w:hint="eastAsia"/>
          <w:kern w:val="0"/>
          <w:sz w:val="24"/>
          <w14:ligatures w14:val="none"/>
        </w:rPr>
        <w:t>4.</w:t>
      </w:r>
      <w:r w:rsidRPr="009473C1">
        <w:rPr>
          <w:rFonts w:ascii="BIZ UDPゴシック" w:eastAsia="BIZ UDPゴシック" w:hAnsi="BIZ UDPゴシック" w:cs="ＭＳ Ｐゴシック" w:hint="eastAsia"/>
          <w:kern w:val="0"/>
          <w:sz w:val="24"/>
          <w14:ligatures w14:val="none"/>
        </w:rPr>
        <w:t xml:space="preserve"> </w:t>
      </w:r>
      <w:r w:rsidRPr="009473C1">
        <w:rPr>
          <w:rFonts w:ascii="BIZ UDPゴシック" w:eastAsia="BIZ UDPゴシック" w:hAnsi="BIZ UDPゴシック" w:hint="eastAsia"/>
          <w:sz w:val="24"/>
        </w:rPr>
        <w:t>主が苦しみをお許しになるとき、それには往々にして、私たちにはすぐには分からない目的があります。</w:t>
      </w:r>
      <w:r w:rsidRPr="009473C1">
        <w:rPr>
          <w:rFonts w:ascii="ＭＳ Ｐ明朝" w:eastAsia="ＭＳ Ｐ明朝" w:hAnsi="ＭＳ Ｐ明朝" w:hint="eastAsia"/>
          <w:sz w:val="24"/>
        </w:rPr>
        <w:t>サレプタのやもめの子の死とよみがえりは、彼女が主を信じるきっかけとなりました</w:t>
      </w:r>
      <w:r w:rsidRPr="009473C1">
        <w:rPr>
          <w:rFonts w:ascii="ＭＳ Ｐ明朝" w:eastAsia="ＭＳ Ｐ明朝" w:hAnsi="ＭＳ Ｐ明朝" w:cs="ＭＳ Ｐゴシック" w:hint="eastAsia"/>
          <w:kern w:val="0"/>
          <w:sz w:val="24"/>
        </w:rPr>
        <w:t>（</w:t>
      </w:r>
      <w:hyperlink r:id="rId28" w:anchor="17:24" w:tgtFrame="_blank" w:tooltip="女はエリヤに言った、「今わたしはあなたが神の人であることと、あなたの口にある主の言葉が真実であることを知りました」。" w:history="1">
        <w:r w:rsidRPr="009473C1">
          <w:rPr>
            <w:rFonts w:ascii="ＭＳ Ｐ明朝" w:eastAsia="ＭＳ Ｐ明朝" w:hAnsi="ＭＳ Ｐ明朝" w:cs="ＭＳ Ｐゴシック" w:hint="eastAsia"/>
            <w:color w:val="4472C4" w:themeColor="accent1"/>
            <w:kern w:val="0"/>
            <w:sz w:val="24"/>
            <w:u w:val="single"/>
          </w:rPr>
          <w:t>列王記上17章24節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ラザロの死とよみがえりは、主ご自身にと</w:t>
      </w:r>
      <w:r w:rsidRPr="009473C1">
        <w:rPr>
          <w:rFonts w:ascii="ＭＳ Ｐ明朝" w:eastAsia="ＭＳ Ｐ明朝" w:hAnsi="ＭＳ Ｐ明朝" w:hint="eastAsia"/>
          <w:sz w:val="24"/>
        </w:rPr>
        <w:lastRenderedPageBreak/>
        <w:t>って非常に痛ましい出来事でしたが、それによって人々の信仰が育まれたゆえに、主はそれを喜ばれました</w:t>
      </w:r>
      <w:r w:rsidRPr="009473C1">
        <w:rPr>
          <w:rFonts w:ascii="ＭＳ Ｐ明朝" w:eastAsia="ＭＳ Ｐ明朝" w:hAnsi="ＭＳ Ｐ明朝" w:cs="ＭＳ Ｐゴシック" w:hint="eastAsia"/>
          <w:kern w:val="0"/>
          <w:sz w:val="24"/>
        </w:rPr>
        <w:t>（</w:t>
      </w:r>
      <w:hyperlink r:id="rId29" w:anchor="11:15" w:tgtFrame="_blank" w:tooltip="そして、わたしがそこにいあわせなかったことを、あなたがたのために喜ぶ。それは、あなたがたが信じるようになるためである。では、彼のところに行こう」。" w:history="1">
        <w:r w:rsidRPr="009473C1">
          <w:rPr>
            <w:rFonts w:ascii="ＭＳ Ｐ明朝" w:eastAsia="ＭＳ Ｐ明朝" w:hAnsi="ＭＳ Ｐ明朝" w:cs="ＭＳ Ｐゴシック" w:hint="eastAsia"/>
            <w:color w:val="4472C4" w:themeColor="accent1"/>
            <w:kern w:val="0"/>
            <w:sz w:val="24"/>
            <w:u w:val="single"/>
          </w:rPr>
          <w:t>ヨハネ11章15節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ヨハネ</w:t>
      </w:r>
      <w:r w:rsidRPr="009473C1">
        <w:rPr>
          <w:rFonts w:ascii="ＭＳ Ｐ明朝" w:eastAsia="ＭＳ Ｐ明朝" w:hAnsi="ＭＳ Ｐ明朝"/>
          <w:sz w:val="24"/>
        </w:rPr>
        <w:t>9章に出てくる生まれつき足の不自由な人も、誰かの罪のためにそう生まれたのではなく、いやされるときに神の栄光が現されるためでした</w:t>
      </w:r>
      <w:r w:rsidRPr="009473C1">
        <w:rPr>
          <w:rFonts w:ascii="ＭＳ Ｐ明朝" w:eastAsia="ＭＳ Ｐ明朝" w:hAnsi="ＭＳ Ｐ明朝" w:cs="ＭＳ Ｐゴシック" w:hint="eastAsia"/>
          <w:kern w:val="0"/>
          <w:sz w:val="24"/>
        </w:rPr>
        <w:t>（</w:t>
      </w:r>
      <w:hyperlink r:id="rId30" w:anchor="9:3" w:tgtFrame="_blank" w:tooltip="イエスは答えられた、「本人が罪を犯したのでもなく、また、その両親が犯したのでもない。ただ神のみわざが、彼の上に現れるためである。" w:history="1">
        <w:r w:rsidRPr="009473C1">
          <w:rPr>
            <w:rFonts w:ascii="ＭＳ Ｐ明朝" w:eastAsia="ＭＳ Ｐ明朝" w:hAnsi="ＭＳ Ｐ明朝" w:cs="ＭＳ Ｐゴシック" w:hint="eastAsia"/>
            <w:color w:val="4472C4" w:themeColor="accent1"/>
            <w:kern w:val="0"/>
            <w:sz w:val="24"/>
            <w:u w:val="single"/>
          </w:rPr>
          <w:t>ヨハネ9章3節</w:t>
        </w:r>
      </w:hyperlink>
      <w:r w:rsidRPr="009473C1">
        <w:rPr>
          <w:rFonts w:ascii="ＭＳ Ｐ明朝" w:eastAsia="ＭＳ Ｐ明朝" w:hAnsi="ＭＳ Ｐ明朝" w:cs="ＭＳ Ｐゴシック" w:hint="eastAsia"/>
          <w:kern w:val="0"/>
          <w:sz w:val="24"/>
        </w:rPr>
        <w:t>）</w:t>
      </w:r>
      <w:r w:rsidRPr="009473C1">
        <w:rPr>
          <w:rFonts w:ascii="ＭＳ Ｐ明朝" w:eastAsia="ＭＳ Ｐ明朝" w:hAnsi="ＭＳ Ｐ明朝"/>
          <w:sz w:val="24"/>
        </w:rPr>
        <w:t>。</w:t>
      </w:r>
      <w:r w:rsidRPr="009473C1">
        <w:rPr>
          <w:rFonts w:ascii="ＭＳ Ｐ明朝" w:eastAsia="ＭＳ Ｐ明朝" w:hAnsi="ＭＳ Ｐ明朝" w:hint="eastAsia"/>
          <w:sz w:val="24"/>
        </w:rPr>
        <w:t>また、ヨブが経験した苦しみは非常に大きなものでしたが、彼が忍耐して耐えたことは今や「ヨブの忍耐」として格言となるほどです。しかし彼自身は、主が彼を用いてご自分の力と栄光を現しておられることを知りませんでした</w:t>
      </w:r>
      <w:r w:rsidRPr="009473C1">
        <w:rPr>
          <w:rFonts w:ascii="ＭＳ Ｐ明朝" w:eastAsia="ＭＳ Ｐ明朝" w:hAnsi="ＭＳ Ｐ明朝" w:cs="ＭＳ Ｐゴシック" w:hint="eastAsia"/>
          <w:kern w:val="0"/>
          <w:sz w:val="24"/>
        </w:rPr>
        <w:t>（</w:t>
      </w:r>
      <w:hyperlink r:id="rId31" w:anchor="1:8" w:tgtFrame="_blank" w:tooltip="主はサタンに言われた、「あなたはわたしのしもべヨブのように全く、かつ正しく、神を恐れ、悪に遠ざかる者の世にないことを気づいたか」。" w:history="1">
        <w:r w:rsidRPr="009473C1">
          <w:rPr>
            <w:rFonts w:ascii="ＭＳ Ｐ明朝" w:eastAsia="ＭＳ Ｐ明朝" w:hAnsi="ＭＳ Ｐ明朝" w:cs="ＭＳ Ｐゴシック" w:hint="eastAsia"/>
            <w:color w:val="4472C4" w:themeColor="accent1"/>
            <w:kern w:val="0"/>
            <w:sz w:val="24"/>
            <w:u w:val="single"/>
          </w:rPr>
          <w:t>ヨブ1章8節</w:t>
        </w:r>
      </w:hyperlink>
      <w:r w:rsidRPr="009473C1">
        <w:rPr>
          <w:rFonts w:ascii="ＭＳ Ｐ明朝" w:eastAsia="ＭＳ Ｐ明朝" w:hAnsi="ＭＳ Ｐ明朝" w:cs="ＭＳ Ｐゴシック" w:hint="eastAsia"/>
          <w:kern w:val="0"/>
          <w:sz w:val="24"/>
        </w:rPr>
        <w:t xml:space="preserve">, </w:t>
      </w:r>
      <w:hyperlink r:id="rId32" w:anchor="2:3" w:tgtFrame="_blank" w:tooltip="主はサタンに言われた、「あなたは、わたしのしもべヨブのように全く、かつ正しく、神を恐れ、悪に遠ざかる者の世にないことを気づいたか。あなたは、わたしを勧めて、ゆえなく彼を滅ぼそうとしたが、彼はなお堅く保って、おのれを全うした」。" w:history="1">
        <w:r w:rsidRPr="009473C1">
          <w:rPr>
            <w:rFonts w:ascii="ＭＳ Ｐ明朝" w:eastAsia="ＭＳ Ｐ明朝" w:hAnsi="ＭＳ Ｐ明朝" w:cs="ＭＳ Ｐゴシック" w:hint="eastAsia"/>
            <w:color w:val="4472C4" w:themeColor="accent1"/>
            <w:kern w:val="0"/>
            <w:sz w:val="24"/>
            <w:u w:val="single"/>
          </w:rPr>
          <w:t>2章3節</w:t>
        </w:r>
      </w:hyperlink>
      <w:r w:rsidRPr="009473C1">
        <w:rPr>
          <w:rFonts w:ascii="ＭＳ Ｐ明朝" w:eastAsia="ＭＳ Ｐ明朝" w:hAnsi="ＭＳ Ｐ明朝" w:cs="ＭＳ Ｐゴシック" w:hint="eastAsia"/>
          <w:kern w:val="0"/>
          <w:sz w:val="24"/>
        </w:rPr>
        <w:t xml:space="preserve">, </w:t>
      </w:r>
      <w:hyperlink r:id="rId33" w:anchor="42:10" w:tgtFrame="_blank" w:tooltip="ヨブがその友人たちのために祈ったとき、主はヨブの繁栄をもとにかえし、そして主はヨブのすべての財産を二倍に増された。" w:history="1">
        <w:r w:rsidRPr="009473C1">
          <w:rPr>
            <w:rFonts w:ascii="ＭＳ Ｐ明朝" w:eastAsia="ＭＳ Ｐ明朝" w:hAnsi="ＭＳ Ｐ明朝" w:cs="ＭＳ Ｐゴシック" w:hint="eastAsia"/>
            <w:color w:val="4472C4" w:themeColor="accent1"/>
            <w:kern w:val="0"/>
            <w:sz w:val="24"/>
            <w:u w:val="single"/>
          </w:rPr>
          <w:t>42章10節</w:t>
        </w:r>
      </w:hyperlink>
      <w:r w:rsidRPr="009473C1">
        <w:rPr>
          <w:rFonts w:ascii="ＭＳ Ｐ明朝" w:eastAsia="ＭＳ Ｐ明朝" w:hAnsi="ＭＳ Ｐ明朝" w:cs="ＭＳ Ｐゴシック" w:hint="eastAsia"/>
          <w:kern w:val="0"/>
          <w:sz w:val="24"/>
        </w:rPr>
        <w:t>参照）</w:t>
      </w:r>
      <w:r w:rsidRPr="009473C1">
        <w:rPr>
          <w:rFonts w:ascii="ＭＳ Ｐ明朝" w:eastAsia="ＭＳ Ｐ明朝" w:hAnsi="ＭＳ Ｐ明朝"/>
          <w:sz w:val="24"/>
        </w:rPr>
        <w:t>。</w:t>
      </w:r>
      <w:r w:rsidRPr="009473C1">
        <w:rPr>
          <w:rFonts w:ascii="ＭＳ Ｐ明朝" w:eastAsia="ＭＳ Ｐ明朝" w:hAnsi="ＭＳ Ｐ明朝" w:hint="eastAsia"/>
          <w:sz w:val="24"/>
        </w:rPr>
        <w:t>私たち自身や兄弟姉妹がこの世で受けるすべての苦しみの理由を完全に理解することはできませんが、主にはそれをお許しになる最善の理由があるということを忘れてはなりません。</w:t>
      </w:r>
    </w:p>
    <w:p w14:paraId="6190FF6E" w14:textId="77777777" w:rsidR="009473C1" w:rsidRPr="009473C1" w:rsidRDefault="009473C1" w:rsidP="009473C1">
      <w:pPr>
        <w:rPr>
          <w:rFonts w:ascii="ＭＳ Ｐ明朝" w:eastAsia="ＭＳ Ｐ明朝" w:hAnsi="ＭＳ Ｐ明朝"/>
          <w:sz w:val="24"/>
        </w:rPr>
      </w:pPr>
      <w:r w:rsidRPr="009473C1">
        <w:rPr>
          <w:rFonts w:ascii="ＭＳ Ｐ明朝" w:eastAsia="ＭＳ Ｐ明朝" w:hAnsi="ＭＳ Ｐ明朝" w:hint="eastAsia"/>
          <w:sz w:val="24"/>
        </w:rPr>
        <w:t>だからこそ、私たちはこれからも主を信頼し続けるのです。</w:t>
      </w:r>
    </w:p>
    <w:p w14:paraId="12A3FD86"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3841B9FF"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5.</w:t>
      </w:r>
      <w:r w:rsidRPr="009473C1">
        <w:rPr>
          <w:rFonts w:ascii="BIZ UDPゴシック" w:eastAsia="BIZ UDPゴシック" w:hAnsi="BIZ UDPゴシック" w:cs="ＭＳ Ｐゴシック" w:hint="eastAsia"/>
          <w:kern w:val="0"/>
          <w:sz w:val="24"/>
          <w14:ligatures w14:val="none"/>
        </w:rPr>
        <w:t xml:space="preserve"> 私たちが経験する苦しみは、確かにある「益」をもたらします。それは、自分自身が苦難を通して得た経験をもとに、他の人が試練の時を迎えたときに助けとなることができる、という益です。なぜなら、この人生においては、私たち誰もが何らかの困難を耐え忍ばなければならないからです。</w:t>
      </w:r>
      <w:r w:rsidRPr="009473C1">
        <w:rPr>
          <w:rFonts w:ascii="ＭＳ Ｐ明朝" w:eastAsia="ＭＳ Ｐ明朝" w:hAnsi="ＭＳ Ｐ明朝" w:cs="ＭＳ Ｐゴシック" w:hint="eastAsia"/>
          <w:kern w:val="0"/>
          <w:sz w:val="24"/>
          <w14:ligatures w14:val="none"/>
        </w:rPr>
        <w:t>（</w:t>
      </w:r>
      <w:hyperlink r:id="rId34" w:anchor="1:3" w:tgtFrame="_blank" w:tooltip="ほむべきかな、わたしたちの主イエス・キリストの父なる神、あわれみ深き父、慰めに満ちたる神。 神は、いかなる患難の中にいる時でもわたしたちを慰めて下さり、また、わたしたち自身も、神に慰めていただくその慰めをもって、あらゆる患難の中にある人々を慰めることができるようにして下さるのである。 それは、キリストの苦難がわたしたちに満ちあふれているように、わたしたちの受ける慰めもまた、キリストによって満ちあふれているからである。 わたしたちが患難に会うなら、それはあなたがたの慰めと救とのためであり、慰めを受けるなら…" w:history="1">
        <w:r w:rsidRPr="009473C1">
          <w:rPr>
            <w:rFonts w:ascii="ＭＳ Ｐ明朝" w:eastAsia="ＭＳ Ｐ明朝" w:hAnsi="ＭＳ Ｐ明朝" w:cs="ＭＳ Ｐゴシック" w:hint="eastAsia"/>
            <w:color w:val="4472C4" w:themeColor="accent1"/>
            <w:kern w:val="0"/>
            <w:sz w:val="24"/>
            <w:u w:val="single"/>
            <w14:ligatures w14:val="none"/>
          </w:rPr>
          <w:t>第2コリント1章3-7節</w:t>
        </w:r>
      </w:hyperlink>
      <w:r w:rsidRPr="009473C1">
        <w:rPr>
          <w:rFonts w:ascii="ＭＳ Ｐ明朝" w:eastAsia="ＭＳ Ｐ明朝" w:hAnsi="ＭＳ Ｐ明朝" w:cs="ＭＳ Ｐゴシック" w:hint="eastAsia"/>
          <w:kern w:val="0"/>
          <w:sz w:val="24"/>
          <w14:ligatures w14:val="none"/>
        </w:rPr>
        <w:t xml:space="preserve">; </w:t>
      </w:r>
      <w:hyperlink r:id="rId35" w:anchor="4:12" w:tgtFrame="_blank" w:tooltip="愛する者たちよ。あなたがたを試みるために降りかかって来る火のような試錬を、何か思いがけないことが起ったかのように驚きあやしむことなく、" w:history="1">
        <w:r w:rsidRPr="009473C1">
          <w:rPr>
            <w:rFonts w:ascii="ＭＳ Ｐ明朝" w:eastAsia="ＭＳ Ｐ明朝" w:hAnsi="ＭＳ Ｐ明朝" w:cs="ＭＳ Ｐゴシック" w:hint="eastAsia"/>
            <w:color w:val="4472C4" w:themeColor="accent1"/>
            <w:kern w:val="0"/>
            <w:sz w:val="24"/>
            <w:u w:val="single"/>
            <w14:ligatures w14:val="none"/>
          </w:rPr>
          <w:t>第一ペテロ4章12節</w:t>
        </w:r>
      </w:hyperlink>
      <w:r w:rsidRPr="009473C1">
        <w:rPr>
          <w:rFonts w:ascii="ＭＳ Ｐ明朝" w:eastAsia="ＭＳ Ｐ明朝" w:hAnsi="ＭＳ Ｐ明朝" w:cs="ＭＳ Ｐゴシック" w:hint="eastAsia"/>
          <w:kern w:val="0"/>
          <w:sz w:val="24"/>
          <w14:ligatures w14:val="none"/>
        </w:rPr>
        <w:t xml:space="preserve">, </w:t>
      </w:r>
      <w:hyperlink r:id="rId36" w:anchor="5:9" w:tgtFrame="_blank" w:history="1">
        <w:r w:rsidRPr="009473C1">
          <w:rPr>
            <w:rFonts w:ascii="ＭＳ Ｐ明朝" w:eastAsia="ＭＳ Ｐ明朝" w:hAnsi="ＭＳ Ｐ明朝" w:cs="ＭＳ Ｐゴシック" w:hint="eastAsia"/>
            <w:color w:val="4472C4" w:themeColor="accent1"/>
            <w:kern w:val="0"/>
            <w:sz w:val="24"/>
            <w:u w:val="single"/>
            <w14:ligatures w14:val="none"/>
          </w:rPr>
          <w:t>5章9節</w:t>
        </w:r>
      </w:hyperlink>
      <w:r w:rsidRPr="009473C1">
        <w:rPr>
          <w:rFonts w:ascii="ＭＳ Ｐ明朝" w:eastAsia="ＭＳ Ｐ明朝" w:hAnsi="ＭＳ Ｐ明朝" w:cs="ＭＳ Ｐゴシック" w:hint="eastAsia"/>
          <w:kern w:val="0"/>
          <w:sz w:val="24"/>
          <w14:ligatures w14:val="none"/>
        </w:rPr>
        <w:t>）。 </w:t>
      </w:r>
    </w:p>
    <w:p w14:paraId="4C894DF1"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4A7FFC61" w14:textId="77777777" w:rsidR="009473C1" w:rsidRPr="009473C1" w:rsidRDefault="009473C1" w:rsidP="009473C1">
      <w:pPr>
        <w:widowControl/>
        <w:jc w:val="both"/>
        <w:rPr>
          <w:rFonts w:ascii="ＭＳ Ｐ明朝" w:eastAsia="ＭＳ Ｐ明朝" w:hAnsi="ＭＳ Ｐ明朝" w:cs="ＭＳ Ｐゴシック"/>
          <w:kern w:val="0"/>
          <w:sz w:val="24"/>
          <w14:ligatures w14:val="none"/>
        </w:rPr>
      </w:pPr>
      <w:r w:rsidRPr="009473C1">
        <w:rPr>
          <w:rFonts w:ascii="ＭＳ Ｐ明朝" w:eastAsia="ＭＳ Ｐ明朝" w:hAnsi="ＭＳ Ｐ明朝" w:cs="ＭＳ Ｐゴシック" w:hint="eastAsia"/>
          <w:kern w:val="0"/>
          <w:sz w:val="24"/>
          <w14:ligatures w14:val="none"/>
        </w:rPr>
        <w:t>6.</w:t>
      </w:r>
      <w:r w:rsidRPr="009473C1">
        <w:rPr>
          <w:rFonts w:ascii="BIZ UDPゴシック" w:eastAsia="BIZ UDPゴシック" w:hAnsi="BIZ UDPゴシック" w:cs="ＭＳ Ｐゴシック" w:hint="eastAsia"/>
          <w:kern w:val="0"/>
          <w:sz w:val="24"/>
          <w14:ligatures w14:val="none"/>
        </w:rPr>
        <w:t xml:space="preserve"> 私たちはまた、聖書にある実例から、苦しみの中で励ましを得ることができます</w:t>
      </w:r>
      <w:r w:rsidRPr="009473C1">
        <w:rPr>
          <w:rFonts w:ascii="ＭＳ Ｐ明朝" w:eastAsia="ＭＳ Ｐ明朝" w:hAnsi="ＭＳ Ｐ明朝" w:cs="ＭＳ Ｐゴシック" w:hint="eastAsia"/>
          <w:kern w:val="0"/>
          <w:sz w:val="24"/>
          <w14:ligatures w14:val="none"/>
        </w:rPr>
        <w:t>。聖書には、私たちの想像を絶する苦しみを受けなければならなかった仲間の事例がたくさんあります。ヨブやエレミヤ、ダニエルやエゼキエルの苦難を読むだけでも十分ですし、言うなれば、神に喜ばれた著名な信仰者のほとんどすべてが苦しみを味わったのです。しかし、彼らは個々の困難に耐え抜いただけでなく、なお主を愛し、主を信頼し続け、苦難の中にあっても霊的成長を保ち、進展させていきました。ヘブル人への手紙</w:t>
      </w:r>
      <w:r w:rsidRPr="009473C1">
        <w:rPr>
          <w:rFonts w:ascii="ＭＳ Ｐ明朝" w:eastAsia="ＭＳ Ｐ明朝" w:hAnsi="ＭＳ Ｐ明朝" w:cs="ＭＳ Ｐゴシック"/>
          <w:kern w:val="0"/>
          <w:sz w:val="24"/>
          <w14:ligatures w14:val="none"/>
        </w:rPr>
        <w:t>11章の著者は、この現象を一覧にし、「彼らの信仰によって」過去の偉大な信仰者たちは人生の様々な試練や苦難に打ち勝つことができたと述べています。彼らは、神が世の富すべてにまさる「よりすぐれたもの」を備えてくださっていることを知っていたのです。</w:t>
      </w:r>
      <w:r w:rsidRPr="009473C1">
        <w:rPr>
          <w:rFonts w:ascii="ＭＳ Ｐ明朝" w:eastAsia="ＭＳ Ｐ明朝" w:hAnsi="ＭＳ Ｐ明朝" w:cs="ＭＳ Ｐゴシック" w:hint="eastAsia"/>
          <w:kern w:val="0"/>
          <w:sz w:val="24"/>
          <w14:ligatures w14:val="none"/>
        </w:rPr>
        <w:t>何よりも、私たちの主が私たちのために苦しまれたのです。それは、私たちが永遠に平和と幸福のうちに生きることができるようにするためでした。（</w:t>
      </w:r>
      <w:hyperlink r:id="rId37" w:anchor="2:21" w:tgtFrame="_blank" w:tooltip="あなたがたは、実に、そうするようにと召されたのである。キリストも、あなたがたのために苦しみを受け、御足の跡を踏み従うようにと、模範を残されたのである。" w:history="1">
        <w:r w:rsidRPr="009473C1">
          <w:rPr>
            <w:rFonts w:ascii="ＭＳ Ｐ明朝" w:eastAsia="ＭＳ Ｐ明朝" w:hAnsi="ＭＳ Ｐ明朝" w:cs="ＭＳ Ｐゴシック" w:hint="eastAsia"/>
            <w:color w:val="4472C4" w:themeColor="accent1"/>
            <w:kern w:val="0"/>
            <w:sz w:val="24"/>
            <w:u w:val="single"/>
            <w14:ligatures w14:val="none"/>
          </w:rPr>
          <w:t>第一ぺテロ2章21</w:t>
        </w:r>
      </w:hyperlink>
      <w:r w:rsidRPr="009473C1">
        <w:rPr>
          <w:rFonts w:ascii="ＭＳ Ｐ明朝" w:eastAsia="ＭＳ Ｐ明朝" w:hAnsi="ＭＳ Ｐ明朝" w:cs="ＭＳ Ｐゴシック" w:hint="eastAsia"/>
          <w:kern w:val="0"/>
          <w:sz w:val="24"/>
          <w14:ligatures w14:val="none"/>
        </w:rPr>
        <w:t xml:space="preserve">, </w:t>
      </w:r>
      <w:hyperlink r:id="rId38" w:anchor="4:1" w:tgtFrame="_blank" w:tooltip="このように、キリストは肉において苦しまれたのであるから、あなたがたも同じ覚悟で心の武装をしなさい。肉において苦しんだ人は、それによって罪からのがれたのである。" w:history="1">
        <w:r w:rsidRPr="009473C1">
          <w:rPr>
            <w:rFonts w:ascii="ＭＳ Ｐ明朝" w:eastAsia="ＭＳ Ｐ明朝" w:hAnsi="ＭＳ Ｐ明朝" w:cs="ＭＳ Ｐゴシック" w:hint="eastAsia"/>
            <w:color w:val="4472C4" w:themeColor="accent1"/>
            <w:kern w:val="0"/>
            <w:sz w:val="24"/>
            <w:u w:val="single"/>
            <w14:ligatures w14:val="none"/>
          </w:rPr>
          <w:t>4章1節</w:t>
        </w:r>
      </w:hyperlink>
      <w:r w:rsidRPr="009473C1">
        <w:rPr>
          <w:rFonts w:ascii="ＭＳ Ｐ明朝" w:eastAsia="ＭＳ Ｐ明朝" w:hAnsi="ＭＳ Ｐ明朝" w:cs="ＭＳ Ｐゴシック" w:hint="eastAsia"/>
          <w:kern w:val="0"/>
          <w:sz w:val="24"/>
          <w14:ligatures w14:val="none"/>
        </w:rPr>
        <w:t>）。 </w:t>
      </w:r>
    </w:p>
    <w:p w14:paraId="2B01E94F"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p w14:paraId="03604DE6" w14:textId="77777777" w:rsidR="009473C1" w:rsidRPr="009473C1" w:rsidRDefault="009473C1" w:rsidP="009473C1">
      <w:pPr>
        <w:widowControl/>
        <w:jc w:val="both"/>
        <w:rPr>
          <w:rFonts w:ascii="ＭＳ Ｐ明朝" w:eastAsia="ＭＳ Ｐ明朝" w:hAnsi="ＭＳ Ｐ明朝" w:cs="ＭＳ Ｐゴシック"/>
          <w:kern w:val="0"/>
          <w:sz w:val="24"/>
          <w14:ligatures w14:val="none"/>
        </w:rPr>
      </w:pPr>
      <w:r w:rsidRPr="009473C1">
        <w:rPr>
          <w:rFonts w:ascii="HG明朝E" w:eastAsia="HG明朝E" w:hAnsi="HG明朝E" w:cs="ＭＳ Ｐゴシック" w:hint="eastAsia"/>
          <w:kern w:val="0"/>
          <w:sz w:val="24"/>
          <w14:ligatures w14:val="none"/>
        </w:rPr>
        <w:t>結論：</w:t>
      </w:r>
      <w:r w:rsidRPr="009473C1">
        <w:rPr>
          <w:rFonts w:ascii="ＭＳ Ｐ明朝" w:eastAsia="ＭＳ Ｐ明朝" w:hAnsi="ＭＳ Ｐ明朝" w:cs="ＭＳ Ｐゴシック" w:hint="eastAsia"/>
          <w:kern w:val="0"/>
          <w:sz w:val="24"/>
          <w14:ligatures w14:val="none"/>
        </w:rPr>
        <w:t xml:space="preserve"> 最後に、私たちが忘れてはならないのは、神が慰め主である聖霊を与えてくださったということです（</w:t>
      </w:r>
      <w:hyperlink r:id="rId39" w:anchor="4:16" w:tgtFrame="_blank" w:tooltip="わたしは父にお願いしよう。そうすれば、父は別に助け主を送って、いつまでもあなたがたと共におらせて下さるであろう。" w:history="1">
        <w:r w:rsidRPr="009473C1">
          <w:rPr>
            <w:rFonts w:ascii="ＭＳ Ｐ明朝" w:eastAsia="ＭＳ Ｐ明朝" w:hAnsi="ＭＳ Ｐ明朝" w:cs="ＭＳ Ｐゴシック" w:hint="eastAsia"/>
            <w:color w:val="4472C4" w:themeColor="accent1"/>
            <w:kern w:val="0"/>
            <w:sz w:val="24"/>
            <w:u w:val="single"/>
            <w14:ligatures w14:val="none"/>
          </w:rPr>
          <w:t>ヨハネ14章16節</w:t>
        </w:r>
      </w:hyperlink>
      <w:r w:rsidRPr="009473C1">
        <w:rPr>
          <w:rFonts w:ascii="ＭＳ Ｐ明朝" w:eastAsia="ＭＳ Ｐ明朝" w:hAnsi="ＭＳ Ｐ明朝" w:cs="ＭＳ Ｐゴシック" w:hint="eastAsia"/>
          <w:kern w:val="0"/>
          <w:sz w:val="24"/>
          <w14:ligatures w14:val="none"/>
        </w:rPr>
        <w:t>）。もし私たちがただ心を静めて主を信頼するなら、聖霊が私たちを助け、慰め、そして今の痛みを超えた喜びで心を満たしてくださいます。痛みがどれほど深くても、苦しみがどれほど激しくても、それを超える喜びを与えてくださるのです（</w:t>
      </w:r>
      <w:hyperlink r:id="rId40" w:anchor="4:14" w:tgtFrame="_blank" w:tooltip="キリストの名のためにそしられるなら、あなたがたはさいわいである。その時には、栄光の霊、神の霊が、あなたがたに宿るからである。" w:history="1">
        <w:r w:rsidRPr="009473C1">
          <w:rPr>
            <w:rFonts w:ascii="ＭＳ Ｐ明朝" w:eastAsia="ＭＳ Ｐ明朝" w:hAnsi="ＭＳ Ｐ明朝" w:cs="ＭＳ Ｐゴシック" w:hint="eastAsia"/>
            <w:color w:val="4472C4" w:themeColor="accent1"/>
            <w:kern w:val="0"/>
            <w:sz w:val="24"/>
            <w:u w:val="single"/>
            <w14:ligatures w14:val="none"/>
          </w:rPr>
          <w:t>第一ペテロ4章14節</w:t>
        </w:r>
      </w:hyperlink>
      <w:r w:rsidRPr="009473C1">
        <w:rPr>
          <w:rFonts w:ascii="ＭＳ Ｐ明朝" w:eastAsia="ＭＳ Ｐ明朝" w:hAnsi="ＭＳ Ｐ明朝" w:cs="ＭＳ Ｐゴシック" w:hint="eastAsia"/>
          <w:kern w:val="0"/>
          <w:sz w:val="24"/>
          <w14:ligatures w14:val="none"/>
        </w:rPr>
        <w:t xml:space="preserve">; </w:t>
      </w:r>
      <w:hyperlink r:id="rId41" w:anchor="5:3" w:tgtFrame="_blank" w:tooltip="それだけではなく、患難をも喜んでいる。なぜなら、患難は忍耐を生み出し、 忍耐は錬達を生み出し、錬達は希望を生み出すことを、知っているからである。 そして、希望は失望に終ることはない。なぜなら、わたしたちに賜わっている聖霊によって、神の愛がわたしたちの心に注がれているからである。" w:history="1">
        <w:r w:rsidRPr="009473C1">
          <w:rPr>
            <w:rFonts w:ascii="ＭＳ Ｐ明朝" w:eastAsia="ＭＳ Ｐ明朝" w:hAnsi="ＭＳ Ｐ明朝" w:cs="ＭＳ Ｐゴシック" w:hint="eastAsia"/>
            <w:color w:val="4472C4" w:themeColor="accent1"/>
            <w:kern w:val="0"/>
            <w:sz w:val="24"/>
            <w:u w:val="single"/>
            <w14:ligatures w14:val="none"/>
          </w:rPr>
          <w:t>ローマ5章3-5節</w:t>
        </w:r>
      </w:hyperlink>
      <w:r w:rsidRPr="009473C1">
        <w:rPr>
          <w:rFonts w:ascii="ＭＳ Ｐ明朝" w:eastAsia="ＭＳ Ｐ明朝" w:hAnsi="ＭＳ Ｐ明朝" w:cs="ＭＳ Ｐゴシック" w:hint="eastAsia"/>
          <w:kern w:val="0"/>
          <w:sz w:val="24"/>
          <w14:ligatures w14:val="none"/>
        </w:rPr>
        <w:t>）。 </w:t>
      </w:r>
    </w:p>
    <w:p w14:paraId="20992E00" w14:textId="77777777" w:rsidR="009473C1" w:rsidRPr="009473C1" w:rsidRDefault="009473C1" w:rsidP="009473C1">
      <w:pPr>
        <w:widowControl/>
        <w:jc w:val="both"/>
        <w:rPr>
          <w:rFonts w:ascii="游明朝" w:eastAsia="游明朝" w:hAnsi="游明朝" w:cs="ＭＳ Ｐゴシック"/>
          <w:kern w:val="0"/>
          <w:szCs w:val="21"/>
          <w14:ligatures w14:val="none"/>
        </w:rPr>
      </w:pPr>
      <w:r w:rsidRPr="009473C1">
        <w:rPr>
          <w:rFonts w:ascii="ＭＳ Ｐ明朝" w:eastAsia="ＭＳ Ｐ明朝" w:hAnsi="ＭＳ Ｐ明朝" w:cs="ＭＳ Ｐゴシック" w:hint="eastAsia"/>
          <w:kern w:val="0"/>
          <w:sz w:val="24"/>
          <w14:ligatures w14:val="none"/>
        </w:rPr>
        <w:t> </w:t>
      </w:r>
    </w:p>
    <w:sectPr w:rsidR="009473C1" w:rsidRPr="009473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103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C1"/>
    <w:rsid w:val="006968E9"/>
    <w:rsid w:val="00947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C47E41"/>
  <w15:chartTrackingRefBased/>
  <w15:docId w15:val="{EFD2CF4D-340D-4663-808A-3CC9409C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3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3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3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73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3C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3C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3C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3C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3C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3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3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3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73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3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3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3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3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3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3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3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3C1"/>
    <w:pPr>
      <w:spacing w:before="160" w:after="160"/>
      <w:jc w:val="center"/>
    </w:pPr>
    <w:rPr>
      <w:i/>
      <w:iCs/>
      <w:color w:val="404040" w:themeColor="text1" w:themeTint="BF"/>
    </w:rPr>
  </w:style>
  <w:style w:type="character" w:customStyle="1" w:styleId="a8">
    <w:name w:val="引用文 (文字)"/>
    <w:basedOn w:val="a0"/>
    <w:link w:val="a7"/>
    <w:uiPriority w:val="29"/>
    <w:rsid w:val="009473C1"/>
    <w:rPr>
      <w:i/>
      <w:iCs/>
      <w:color w:val="404040" w:themeColor="text1" w:themeTint="BF"/>
    </w:rPr>
  </w:style>
  <w:style w:type="paragraph" w:styleId="a9">
    <w:name w:val="List Paragraph"/>
    <w:basedOn w:val="a"/>
    <w:uiPriority w:val="34"/>
    <w:qFormat/>
    <w:rsid w:val="009473C1"/>
    <w:pPr>
      <w:ind w:left="720"/>
      <w:contextualSpacing/>
    </w:pPr>
  </w:style>
  <w:style w:type="character" w:styleId="21">
    <w:name w:val="Intense Emphasis"/>
    <w:basedOn w:val="a0"/>
    <w:uiPriority w:val="21"/>
    <w:qFormat/>
    <w:rsid w:val="009473C1"/>
    <w:rPr>
      <w:i/>
      <w:iCs/>
      <w:color w:val="2F5496" w:themeColor="accent1" w:themeShade="BF"/>
    </w:rPr>
  </w:style>
  <w:style w:type="paragraph" w:styleId="22">
    <w:name w:val="Intense Quote"/>
    <w:basedOn w:val="a"/>
    <w:next w:val="a"/>
    <w:link w:val="23"/>
    <w:uiPriority w:val="30"/>
    <w:qFormat/>
    <w:rsid w:val="00947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473C1"/>
    <w:rPr>
      <w:i/>
      <w:iCs/>
      <w:color w:val="2F5496" w:themeColor="accent1" w:themeShade="BF"/>
    </w:rPr>
  </w:style>
  <w:style w:type="character" w:styleId="24">
    <w:name w:val="Intense Reference"/>
    <w:basedOn w:val="a0"/>
    <w:uiPriority w:val="32"/>
    <w:qFormat/>
    <w:rsid w:val="00947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rom" TargetMode="External"/><Relationship Id="rId18" Type="http://schemas.openxmlformats.org/officeDocument/2006/relationships/hyperlink" Target="https://jpn.bible/kougo/rom" TargetMode="External"/><Relationship Id="rId26" Type="http://schemas.openxmlformats.org/officeDocument/2006/relationships/hyperlink" Target="https://jpn.bible/kougo/1pet" TargetMode="External"/><Relationship Id="rId39" Type="http://schemas.openxmlformats.org/officeDocument/2006/relationships/hyperlink" Target="https://jpn.bible/kougo/john" TargetMode="External"/><Relationship Id="rId21" Type="http://schemas.openxmlformats.org/officeDocument/2006/relationships/hyperlink" Target="https://jpn.bible/kougo/rom" TargetMode="External"/><Relationship Id="rId34" Type="http://schemas.openxmlformats.org/officeDocument/2006/relationships/hyperlink" Target="https://jpn.bible/kougo/2cor" TargetMode="External"/><Relationship Id="rId42" Type="http://schemas.openxmlformats.org/officeDocument/2006/relationships/fontTable" Target="fontTable.xml"/><Relationship Id="rId7" Type="http://schemas.openxmlformats.org/officeDocument/2006/relationships/hyperlink" Target="https://jpn.bible/kougo/heb" TargetMode="External"/><Relationship Id="rId2" Type="http://schemas.openxmlformats.org/officeDocument/2006/relationships/styles" Target="styles.xml"/><Relationship Id="rId16" Type="http://schemas.openxmlformats.org/officeDocument/2006/relationships/hyperlink" Target="https://jpn.bible/kougo/ps" TargetMode="External"/><Relationship Id="rId20" Type="http://schemas.openxmlformats.org/officeDocument/2006/relationships/hyperlink" Target="https://jpn.bible/kougo/gen" TargetMode="External"/><Relationship Id="rId29" Type="http://schemas.openxmlformats.org/officeDocument/2006/relationships/hyperlink" Target="https://jpn.bible/kougo/john" TargetMode="External"/><Relationship Id="rId41" Type="http://schemas.openxmlformats.org/officeDocument/2006/relationships/hyperlink" Target="https://jpn.bible/kougo/rom" TargetMode="External"/><Relationship Id="rId1" Type="http://schemas.openxmlformats.org/officeDocument/2006/relationships/numbering" Target="numbering.xml"/><Relationship Id="rId6" Type="http://schemas.openxmlformats.org/officeDocument/2006/relationships/hyperlink" Target="https://jpn.bible/kougo/jas" TargetMode="External"/><Relationship Id="rId11" Type="http://schemas.openxmlformats.org/officeDocument/2006/relationships/hyperlink" Target="https://jpn.bible/kougo/1cor" TargetMode="External"/><Relationship Id="rId24" Type="http://schemas.openxmlformats.org/officeDocument/2006/relationships/hyperlink" Target="https://jpn.bible/kougo/jas" TargetMode="External"/><Relationship Id="rId32" Type="http://schemas.openxmlformats.org/officeDocument/2006/relationships/hyperlink" Target="https://jpn.bible/kougo/job" TargetMode="External"/><Relationship Id="rId37" Type="http://schemas.openxmlformats.org/officeDocument/2006/relationships/hyperlink" Target="https://jpn.bible/kougo/1pet" TargetMode="External"/><Relationship Id="rId40" Type="http://schemas.openxmlformats.org/officeDocument/2006/relationships/hyperlink" Target="https://jpn.bible/kougo/1pet" TargetMode="External"/><Relationship Id="rId5" Type="http://schemas.openxmlformats.org/officeDocument/2006/relationships/hyperlink" Target="https://jpn.bible/kougo/1pet" TargetMode="External"/><Relationship Id="rId15" Type="http://schemas.openxmlformats.org/officeDocument/2006/relationships/hyperlink" Target="https://jpn.bible/kougo/eph" TargetMode="External"/><Relationship Id="rId23" Type="http://schemas.openxmlformats.org/officeDocument/2006/relationships/hyperlink" Target="https://jpn.bible/kougo/1thess" TargetMode="External"/><Relationship Id="rId28" Type="http://schemas.openxmlformats.org/officeDocument/2006/relationships/hyperlink" Target="https://jpn.bible/kougo/1kgs" TargetMode="External"/><Relationship Id="rId36" Type="http://schemas.openxmlformats.org/officeDocument/2006/relationships/hyperlink" Target="https://jpn.bible/kougo/1pet" TargetMode="External"/><Relationship Id="rId10" Type="http://schemas.openxmlformats.org/officeDocument/2006/relationships/hyperlink" Target="https://jpn.bible/kougo/1john" TargetMode="External"/><Relationship Id="rId19" Type="http://schemas.openxmlformats.org/officeDocument/2006/relationships/hyperlink" Target="https://jpn.bible/kougo/rom" TargetMode="External"/><Relationship Id="rId31" Type="http://schemas.openxmlformats.org/officeDocument/2006/relationships/hyperlink" Target="https://jpn.bible/kougo/job" TargetMode="External"/><Relationship Id="rId4" Type="http://schemas.openxmlformats.org/officeDocument/2006/relationships/webSettings" Target="webSettings.xml"/><Relationship Id="rId9" Type="http://schemas.openxmlformats.org/officeDocument/2006/relationships/hyperlink" Target="https://jpn.bible/kougo/1pet" TargetMode="External"/><Relationship Id="rId14" Type="http://schemas.openxmlformats.org/officeDocument/2006/relationships/hyperlink" Target="https://jpn.bible/kougo/rom" TargetMode="External"/><Relationship Id="rId22" Type="http://schemas.openxmlformats.org/officeDocument/2006/relationships/hyperlink" Target="https://jpn.bible/kougo/2or" TargetMode="External"/><Relationship Id="rId27" Type="http://schemas.openxmlformats.org/officeDocument/2006/relationships/hyperlink" Target="https://jpn.bible/kougo/1cor" TargetMode="External"/><Relationship Id="rId30" Type="http://schemas.openxmlformats.org/officeDocument/2006/relationships/hyperlink" Target="https://jpn.bible/kougo/john" TargetMode="External"/><Relationship Id="rId35" Type="http://schemas.openxmlformats.org/officeDocument/2006/relationships/hyperlink" Target="https://jpn.bible/kougo/1pet" TargetMode="External"/><Relationship Id="rId43" Type="http://schemas.openxmlformats.org/officeDocument/2006/relationships/theme" Target="theme/theme1.xml"/><Relationship Id="rId8" Type="http://schemas.openxmlformats.org/officeDocument/2006/relationships/hyperlink" Target="https://jpn.bible/kougo/rom" TargetMode="External"/><Relationship Id="rId3" Type="http://schemas.openxmlformats.org/officeDocument/2006/relationships/settings" Target="settings.xml"/><Relationship Id="rId12" Type="http://schemas.openxmlformats.org/officeDocument/2006/relationships/hyperlink" Target="https://jpn.bible/kougo/eph" TargetMode="External"/><Relationship Id="rId17" Type="http://schemas.openxmlformats.org/officeDocument/2006/relationships/hyperlink" Target="https://jpn.bible/kougo/matt" TargetMode="External"/><Relationship Id="rId25" Type="http://schemas.openxmlformats.org/officeDocument/2006/relationships/hyperlink" Target="https://jpn.bible/kougo/1pet" TargetMode="External"/><Relationship Id="rId33" Type="http://schemas.openxmlformats.org/officeDocument/2006/relationships/hyperlink" Target="https://jpn.bible/kougo/job" TargetMode="External"/><Relationship Id="rId38" Type="http://schemas.openxmlformats.org/officeDocument/2006/relationships/hyperlink" Target="https://jpn.bible/kougo/1p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2025-09-27T08:45:00Z</dcterms:created>
  <dcterms:modified xsi:type="dcterms:W3CDTF">2025-09-27T08:46:00Z</dcterms:modified>
</cp:coreProperties>
</file>