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295D" w14:textId="77777777" w:rsidR="007D1ED6" w:rsidRDefault="007D1ED6" w:rsidP="007D1ED6">
      <w:pPr>
        <w:pStyle w:val="1"/>
        <w:rPr>
          <w:rFonts w:ascii="HGP明朝E" w:eastAsia="HGP明朝E" w:hAnsi="HGP明朝E"/>
          <w:color w:val="auto"/>
        </w:rPr>
      </w:pPr>
      <w:bookmarkStart w:id="0" w:name="_Toc208570706"/>
      <w:r>
        <w:rPr>
          <w:rFonts w:ascii="HGP明朝E" w:eastAsia="HGP明朝E" w:hAnsi="HGP明朝E" w:hint="eastAsia"/>
          <w:color w:val="auto"/>
        </w:rPr>
        <w:t xml:space="preserve">3. </w:t>
      </w:r>
      <w:r w:rsidRPr="00057CFE">
        <w:rPr>
          <w:rFonts w:ascii="HGP明朝E" w:eastAsia="HGP明朝E" w:hAnsi="HGP明朝E" w:hint="eastAsia"/>
          <w:color w:val="auto"/>
        </w:rPr>
        <w:t>神の</w:t>
      </w:r>
      <w:r>
        <w:rPr>
          <w:rFonts w:ascii="HGP明朝E" w:eastAsia="HGP明朝E" w:hAnsi="HGP明朝E" w:hint="eastAsia"/>
          <w:color w:val="auto"/>
        </w:rPr>
        <w:t>ご</w:t>
      </w:r>
      <w:r w:rsidRPr="00057CFE">
        <w:rPr>
          <w:rFonts w:ascii="HGP明朝E" w:eastAsia="HGP明朝E" w:hAnsi="HGP明朝E" w:hint="eastAsia"/>
          <w:color w:val="auto"/>
        </w:rPr>
        <w:t>計画</w:t>
      </w:r>
      <w:bookmarkEnd w:id="0"/>
    </w:p>
    <w:p w14:paraId="7FAB1F6F" w14:textId="77777777" w:rsidR="00A250C1" w:rsidRPr="00A250C1" w:rsidRDefault="00A250C1" w:rsidP="00A250C1">
      <w:pPr>
        <w:rPr>
          <w:rFonts w:ascii="ＭＳ Ｐ明朝" w:eastAsia="ＭＳ Ｐ明朝" w:hAnsi="ＭＳ Ｐ明朝"/>
          <w:szCs w:val="22"/>
          <w14:ligatures w14:val="none"/>
        </w:rPr>
      </w:pPr>
      <w:r w:rsidRPr="00A250C1">
        <w:rPr>
          <w:rFonts w:ascii="ＭＳ Ｐ明朝" w:eastAsia="ＭＳ Ｐ明朝" w:hAnsi="ＭＳ Ｐ明朝" w:hint="eastAsia"/>
          <w:szCs w:val="22"/>
          <w14:ligatures w14:val="none"/>
        </w:rPr>
        <w:t>ペテロの手紙</w:t>
      </w:r>
      <w:r w:rsidRPr="00A250C1">
        <w:rPr>
          <w:rFonts w:ascii="ＭＳ Ｐ明朝" w:eastAsia="ＭＳ Ｐ明朝" w:hAnsi="ＭＳ Ｐ明朝"/>
          <w:szCs w:val="22"/>
          <w14:ligatures w14:val="none"/>
        </w:rPr>
        <w:t>#</w:t>
      </w:r>
      <w:r w:rsidRPr="00A250C1">
        <w:rPr>
          <w:rFonts w:ascii="ＭＳ Ｐ明朝" w:eastAsia="ＭＳ Ｐ明朝" w:hAnsi="ＭＳ Ｐ明朝" w:hint="eastAsia"/>
          <w:szCs w:val="22"/>
          <w14:ligatures w14:val="none"/>
        </w:rPr>
        <w:t>3</w:t>
      </w:r>
    </w:p>
    <w:p w14:paraId="62E1EB85" w14:textId="77777777" w:rsidR="00A250C1" w:rsidRPr="00A250C1" w:rsidRDefault="00A250C1" w:rsidP="00A250C1">
      <w:pPr>
        <w:rPr>
          <w:rFonts w:ascii="ＭＳ Ｐ明朝" w:eastAsia="ＭＳ Ｐ明朝" w:hAnsi="ＭＳ Ｐ明朝"/>
          <w:szCs w:val="22"/>
          <w14:ligatures w14:val="none"/>
        </w:rPr>
      </w:pPr>
      <w:r w:rsidRPr="00A250C1">
        <w:rPr>
          <w:rFonts w:ascii="ＭＳ Ｐ明朝" w:eastAsia="ＭＳ Ｐ明朝" w:hAnsi="ＭＳ Ｐ明朝"/>
          <w:szCs w:val="22"/>
          <w14:ligatures w14:val="none"/>
        </w:rPr>
        <w:t>https://ichthys.com/Pet</w:t>
      </w:r>
      <w:r w:rsidRPr="00A250C1">
        <w:rPr>
          <w:rFonts w:ascii="ＭＳ Ｐ明朝" w:eastAsia="ＭＳ Ｐ明朝" w:hAnsi="ＭＳ Ｐ明朝" w:hint="eastAsia"/>
          <w:szCs w:val="22"/>
          <w14:ligatures w14:val="none"/>
        </w:rPr>
        <w:t>3</w:t>
      </w:r>
      <w:r w:rsidRPr="00A250C1">
        <w:rPr>
          <w:rFonts w:ascii="ＭＳ Ｐ明朝" w:eastAsia="ＭＳ Ｐ明朝" w:hAnsi="ＭＳ Ｐ明朝"/>
          <w:szCs w:val="22"/>
          <w14:ligatures w14:val="none"/>
        </w:rPr>
        <w:t>.htm</w:t>
      </w:r>
    </w:p>
    <w:p w14:paraId="10153372" w14:textId="77777777" w:rsidR="00A250C1" w:rsidRPr="00A250C1" w:rsidRDefault="00A250C1" w:rsidP="00A250C1">
      <w:pPr>
        <w:jc w:val="both"/>
        <w:rPr>
          <w:rFonts w:ascii="ＭＳ Ｐ明朝" w:eastAsia="ＭＳ Ｐ明朝" w:hAnsi="ＭＳ Ｐ明朝"/>
          <w:szCs w:val="22"/>
          <w14:ligatures w14:val="none"/>
        </w:rPr>
      </w:pPr>
      <w:r w:rsidRPr="00A250C1">
        <w:rPr>
          <w:rFonts w:ascii="ＭＳ Ｐ明朝" w:eastAsia="ＭＳ Ｐ明朝" w:hAnsi="ＭＳ Ｐ明朝" w:hint="eastAsia"/>
          <w:szCs w:val="22"/>
          <w14:ligatures w14:val="none"/>
        </w:rPr>
        <w:t>ロバート・</w:t>
      </w:r>
      <w:r w:rsidRPr="00A250C1">
        <w:rPr>
          <w:rFonts w:ascii="ＭＳ Ｐ明朝" w:eastAsia="ＭＳ Ｐ明朝" w:hAnsi="ＭＳ Ｐ明朝"/>
          <w:szCs w:val="22"/>
          <w14:ligatures w14:val="none"/>
        </w:rPr>
        <w:t>D・ルギンビル博士著</w:t>
      </w:r>
    </w:p>
    <w:p w14:paraId="186365FF" w14:textId="77777777" w:rsidR="00A250C1" w:rsidRPr="00A250C1" w:rsidRDefault="00A250C1" w:rsidP="00A250C1">
      <w:pPr>
        <w:jc w:val="both"/>
        <w:rPr>
          <w:rFonts w:ascii="ＭＳ Ｐ明朝" w:eastAsia="ＭＳ Ｐ明朝" w:hAnsi="ＭＳ Ｐ明朝"/>
          <w:sz w:val="24"/>
        </w:rPr>
      </w:pPr>
      <w:r w:rsidRPr="00A250C1">
        <w:rPr>
          <w:rFonts w:ascii="ＭＳ Ｐ明朝" w:eastAsia="ＭＳ Ｐ明朝" w:hAnsi="ＭＳ Ｐ明朝"/>
          <w:sz w:val="24"/>
        </w:rPr>
        <w:t xml:space="preserve"> </w:t>
      </w:r>
    </w:p>
    <w:p w14:paraId="384CA95A" w14:textId="77777777" w:rsidR="00A250C1" w:rsidRPr="00A250C1" w:rsidRDefault="00A250C1" w:rsidP="00A250C1">
      <w:pPr>
        <w:jc w:val="both"/>
        <w:rPr>
          <w:rFonts w:ascii="ＭＳ Ｐ明朝" w:eastAsia="ＭＳ Ｐ明朝" w:hAnsi="ＭＳ Ｐ明朝" w:cs="ＭＳ Ｐゴシック"/>
          <w:kern w:val="0"/>
          <w:sz w:val="24"/>
          <w14:ligatures w14:val="none"/>
        </w:rPr>
      </w:pPr>
      <w:r w:rsidRPr="00A250C1">
        <w:rPr>
          <w:rFonts w:ascii="HG明朝E" w:eastAsia="HG明朝E" w:hAnsi="HG明朝E" w:hint="eastAsia"/>
          <w:sz w:val="24"/>
        </w:rPr>
        <w:t xml:space="preserve">復習と概要: </w:t>
      </w:r>
      <w:r w:rsidRPr="00A250C1">
        <w:rPr>
          <w:rFonts w:ascii="ＭＳ Ｐ明朝" w:eastAsia="ＭＳ Ｐ明朝" w:hAnsi="ＭＳ Ｐ明朝" w:hint="eastAsia"/>
          <w:sz w:val="24"/>
          <w14:ligatures w14:val="none"/>
        </w:rPr>
        <w:t>ペテロが手紙を書いた相手は、小アジアに住むクリスチャンたちでした。彼らはすでにしばらくの間キリストを信じていましたが、次第に神の計画と目的から心をそらされつつありました。個人的な苦しみや生活上のさまざまな問題が、彼らの信仰を揺さぶり、「神の恵みだけで本当に自分たちの問題に対処できるのか」と疑わせていたのです。ペテロ自身もまた、生涯にわたって大きな苦しみに直面しましたが、そのことが自らの霊的成長や奉仕の妨げになるのを避けることができました。それは、彼が自分の無力さを認めていたからです。彼の名「ペトロス」は本来「（神の計画の中の）小石にすぎない」という意味を持っています。自分に頼るのではなく、神の力に身をゆだねることを選んだからこそ、ペテロは信仰を保ち続けることができたのです。</w:t>
      </w:r>
      <w:r w:rsidRPr="00A250C1">
        <w:rPr>
          <w:rFonts w:ascii="ＭＳ Ｐ明朝" w:eastAsia="ＭＳ Ｐ明朝" w:hAnsi="ＭＳ Ｐ明朝" w:cs="ＭＳ Ｐゴシック" w:hint="eastAsia"/>
          <w:kern w:val="0"/>
          <w:sz w:val="24"/>
          <w14:ligatures w14:val="none"/>
        </w:rPr>
        <w:t>（</w:t>
      </w:r>
      <w:hyperlink r:id="rId7" w:anchor="5:7" w:tooltip="神はあなたがたをかえりみていて下さるのであるから、自分の思いわずらいを、いっさい神にゆだねるがよい。" w:history="1">
        <w:r w:rsidRPr="00A250C1">
          <w:rPr>
            <w:rFonts w:ascii="ＭＳ Ｐ明朝" w:eastAsia="ＭＳ Ｐ明朝" w:hAnsi="ＭＳ Ｐ明朝" w:cs="ＭＳ Ｐゴシック" w:hint="eastAsia"/>
            <w:kern w:val="0"/>
            <w:sz w:val="24"/>
            <w:u w:val="single"/>
            <w14:ligatures w14:val="none"/>
          </w:rPr>
          <w:t>第一ペテロ</w:t>
        </w:r>
        <w:r w:rsidRPr="00A250C1">
          <w:rPr>
            <w:rFonts w:ascii="ＭＳ Ｐ明朝" w:eastAsia="ＭＳ Ｐ明朝" w:hAnsi="ＭＳ Ｐ明朝" w:cs="ＭＳ Ｐゴシック"/>
            <w:kern w:val="0"/>
            <w:sz w:val="24"/>
            <w:u w:val="single"/>
            <w14:ligatures w14:val="none"/>
          </w:rPr>
          <w:t>5章7節</w:t>
        </w:r>
      </w:hyperlink>
      <w:r w:rsidRPr="00A250C1">
        <w:rPr>
          <w:rFonts w:ascii="ＭＳ Ｐ明朝" w:eastAsia="ＭＳ Ｐ明朝" w:hAnsi="ＭＳ Ｐ明朝" w:cs="ＭＳ Ｐゴシック"/>
          <w:kern w:val="0"/>
          <w:sz w:val="24"/>
          <w14:ligatures w14:val="none"/>
        </w:rPr>
        <w:t>）。これこそ、神の祝福をもたらす真の謙遜の態度で</w:t>
      </w:r>
      <w:r w:rsidRPr="00A250C1">
        <w:rPr>
          <w:rFonts w:ascii="ＭＳ Ｐ明朝" w:eastAsia="ＭＳ Ｐ明朝" w:hAnsi="ＭＳ Ｐ明朝" w:cs="ＭＳ Ｐゴシック" w:hint="eastAsia"/>
          <w:kern w:val="0"/>
          <w:sz w:val="24"/>
          <w14:ligatures w14:val="none"/>
        </w:rPr>
        <w:t>す</w:t>
      </w:r>
      <w:r w:rsidRPr="00A250C1">
        <w:rPr>
          <w:rFonts w:ascii="ＭＳ Ｐ明朝" w:eastAsia="ＭＳ Ｐ明朝" w:hAnsi="ＭＳ Ｐ明朝" w:cs="ＭＳ Ｐゴシック"/>
          <w:kern w:val="0"/>
          <w:sz w:val="24"/>
          <w14:ligatures w14:val="none"/>
        </w:rPr>
        <w:t>（</w:t>
      </w:r>
      <w:hyperlink r:id="rId8" w:anchor="5:5" w:tooltip="同じように、若い人たちよ。長老たちに従いなさい。また、みな互に謙遜を身につけなさい。神は高ぶる者をしりぞけ、へりくだる者に恵みを賜うからである。" w:history="1">
        <w:r w:rsidRPr="00A250C1">
          <w:rPr>
            <w:rFonts w:ascii="ＭＳ Ｐ明朝" w:eastAsia="ＭＳ Ｐ明朝" w:hAnsi="ＭＳ Ｐ明朝" w:cs="ＭＳ Ｐゴシック"/>
            <w:kern w:val="0"/>
            <w:sz w:val="24"/>
            <w:u w:val="single"/>
            <w14:ligatures w14:val="none"/>
          </w:rPr>
          <w:t>第一ペテロ5章5節</w:t>
        </w:r>
      </w:hyperlink>
      <w:r w:rsidRPr="00A250C1">
        <w:rPr>
          <w:rFonts w:ascii="ＭＳ Ｐ明朝" w:eastAsia="ＭＳ Ｐ明朝" w:hAnsi="ＭＳ Ｐ明朝" w:cs="ＭＳ Ｐゴシック"/>
          <w:kern w:val="0"/>
          <w:sz w:val="24"/>
          <w14:ligatures w14:val="none"/>
        </w:rPr>
        <w:t>）。</w:t>
      </w:r>
      <w:r w:rsidRPr="00A250C1">
        <w:rPr>
          <w:rFonts w:ascii="ＭＳ Ｐ明朝" w:eastAsia="ＭＳ Ｐ明朝" w:hAnsi="ＭＳ Ｐ明朝" w:cs="ＭＳ Ｐゴシック" w:hint="eastAsia"/>
          <w:kern w:val="0"/>
          <w:sz w:val="24"/>
          <w14:ligatures w14:val="none"/>
        </w:rPr>
        <w:t>小アジアで苦しんでいた信徒たちにあてた二つの手紙の中で、ペテロは冒頭から大切な教えを伝えようとしています： 世の中では成功を富や権力、名声で測り、病気や貧困、孤独、迫害などを「恥ずかしいこと」と見なすかもしれません。しかし神の基準はまったく異なります。神を信頼するクリスチャンこそが、本当の意味で成功者なのです。</w:t>
      </w:r>
    </w:p>
    <w:p w14:paraId="7009A0A2" w14:textId="77777777" w:rsidR="00A250C1" w:rsidRPr="00A250C1" w:rsidRDefault="00A250C1" w:rsidP="00A250C1">
      <w:pPr>
        <w:jc w:val="both"/>
        <w:rPr>
          <w:rFonts w:ascii="HG明朝E" w:eastAsia="HG明朝E" w:hAnsi="HG明朝E"/>
          <w:sz w:val="24"/>
        </w:rPr>
      </w:pPr>
    </w:p>
    <w:p w14:paraId="3C6456DF" w14:textId="77777777" w:rsidR="00A250C1" w:rsidRPr="00A250C1" w:rsidRDefault="00A250C1" w:rsidP="00A250C1">
      <w:pPr>
        <w:jc w:val="both"/>
        <w:rPr>
          <w:rFonts w:ascii="HG明朝E" w:eastAsia="HG明朝E" w:hAnsi="HG明朝E"/>
          <w:sz w:val="24"/>
        </w:rPr>
      </w:pPr>
      <w:r w:rsidRPr="00A250C1">
        <w:rPr>
          <w:rFonts w:ascii="HG明朝E" w:eastAsia="HG明朝E" w:hAnsi="HG明朝E" w:hint="eastAsia"/>
          <w:sz w:val="24"/>
        </w:rPr>
        <w:t>第一ペテロ</w:t>
      </w:r>
      <w:r w:rsidRPr="00A250C1">
        <w:rPr>
          <w:rFonts w:ascii="HG明朝E" w:eastAsia="HG明朝E" w:hAnsi="HG明朝E"/>
          <w:sz w:val="24"/>
        </w:rPr>
        <w:t>1:1-2の改訂訳：</w:t>
      </w:r>
    </w:p>
    <w:p w14:paraId="706571C4" w14:textId="77777777" w:rsidR="00A250C1" w:rsidRPr="00A250C1" w:rsidRDefault="00A250C1" w:rsidP="00A250C1">
      <w:pPr>
        <w:ind w:left="240" w:firstLine="240"/>
        <w:jc w:val="both"/>
        <w:rPr>
          <w:rFonts w:ascii="BIZ UDPゴシック" w:eastAsia="BIZ UDPゴシック" w:hAnsi="BIZ UDPゴシック" w:cs="Noto Sans CJK JP Light"/>
          <w:sz w:val="24"/>
        </w:rPr>
      </w:pPr>
      <w:r w:rsidRPr="00A250C1">
        <w:rPr>
          <w:rFonts w:ascii="BIZ UDPゴシック" w:eastAsia="BIZ UDPゴシック" w:hAnsi="BIZ UDPゴシック" w:cs="Noto Sans CJK JP Light" w:hint="eastAsia"/>
          <w:sz w:val="24"/>
        </w:rPr>
        <w:t>イエス・キリストの使徒であるペテロから、父なる神の予知により、聖霊の聖別を受け、イエス・キリストの血の注ぎかけのもとに従順になるために、選ばれた人々、すなわちポントス、ガラテヤ、カッパドキア、アジア、ビテニヤの各地に散らされ追放された人たちへ。あなたがたに恵みと平和が増し加わるように！</w:t>
      </w:r>
    </w:p>
    <w:p w14:paraId="7ECA545A" w14:textId="77777777" w:rsidR="00A250C1" w:rsidRPr="00A250C1" w:rsidRDefault="00A250C1" w:rsidP="00A250C1">
      <w:pPr>
        <w:jc w:val="both"/>
        <w:rPr>
          <w:rFonts w:ascii="HG明朝E" w:eastAsia="HG明朝E" w:hAnsi="HG明朝E"/>
          <w:sz w:val="24"/>
        </w:rPr>
      </w:pPr>
    </w:p>
    <w:p w14:paraId="3312ED1E" w14:textId="77777777" w:rsidR="00A250C1" w:rsidRPr="00A250C1" w:rsidRDefault="00A250C1" w:rsidP="00A250C1">
      <w:pPr>
        <w:jc w:val="both"/>
        <w:rPr>
          <w:rFonts w:ascii="ＭＳ Ｐ明朝" w:eastAsia="ＭＳ Ｐ明朝" w:hAnsi="ＭＳ Ｐ明朝"/>
          <w:sz w:val="24"/>
          <w14:ligatures w14:val="none"/>
        </w:rPr>
      </w:pPr>
      <w:r w:rsidRPr="00A250C1">
        <w:rPr>
          <w:rFonts w:ascii="HG明朝E" w:eastAsia="HG明朝E" w:hAnsi="HG明朝E" w:hint="eastAsia"/>
          <w:sz w:val="24"/>
        </w:rPr>
        <w:t>解説：</w:t>
      </w:r>
      <w:r w:rsidRPr="00A250C1">
        <w:rPr>
          <w:rFonts w:ascii="ＭＳ Ｐ明朝" w:eastAsia="ＭＳ Ｐ明朝" w:hAnsi="ＭＳ Ｐ明朝" w:hint="eastAsia"/>
          <w:sz w:val="24"/>
          <w14:ligatures w14:val="none"/>
        </w:rPr>
        <w:t>「散らされ、世からはのけ者にされた人々…しかし神に選ばれた者たちへ」</w:t>
      </w:r>
    </w:p>
    <w:p w14:paraId="781F6B71" w14:textId="77777777" w:rsidR="00A250C1" w:rsidRPr="00A250C1" w:rsidRDefault="00A250C1" w:rsidP="00A250C1">
      <w:pPr>
        <w:jc w:val="both"/>
        <w:rPr>
          <w:rFonts w:ascii="ＭＳ Ｐ明朝" w:eastAsia="ＭＳ Ｐ明朝" w:hAnsi="ＭＳ Ｐ明朝"/>
          <w:sz w:val="24"/>
          <w14:ligatures w14:val="none"/>
        </w:rPr>
      </w:pPr>
      <w:r w:rsidRPr="00A250C1">
        <w:rPr>
          <w:rFonts w:ascii="ＭＳ Ｐ明朝" w:eastAsia="ＭＳ Ｐ明朝" w:hAnsi="ＭＳ Ｐ明朝" w:hint="eastAsia"/>
          <w:sz w:val="24"/>
          <w14:ligatures w14:val="none"/>
        </w:rPr>
        <w:t>すでに見たように、初期のクリスチャンたちはその信仰ゆえに、村八分にされたり、公然と迫害を受けたりしていました。ペテロは彼らの苦しみを軽んじることなく、正面から認めています。彼は彼らを</w:t>
      </w:r>
      <w:r w:rsidRPr="00A250C1">
        <w:rPr>
          <w:rFonts w:ascii="ＭＳ Ｐ明朝" w:eastAsia="ＭＳ Ｐ明朝" w:hAnsi="ＭＳ Ｐ明朝"/>
          <w:sz w:val="24"/>
          <w14:ligatures w14:val="none"/>
        </w:rPr>
        <w:t>「パレピデモイ」（</w:t>
      </w:r>
      <w:proofErr w:type="spellStart"/>
      <w:r w:rsidRPr="00A250C1">
        <w:rPr>
          <w:rFonts w:ascii="ＭＳ Ｐ明朝" w:eastAsia="ＭＳ Ｐ明朝" w:hAnsi="ＭＳ Ｐ明朝"/>
          <w:sz w:val="24"/>
          <w14:ligatures w14:val="none"/>
        </w:rPr>
        <w:t>parepidemoi</w:t>
      </w:r>
      <w:proofErr w:type="spellEnd"/>
      <w:r w:rsidRPr="00A250C1">
        <w:rPr>
          <w:rFonts w:ascii="ＭＳ Ｐ明朝" w:eastAsia="ＭＳ Ｐ明朝" w:hAnsi="ＭＳ Ｐ明朝"/>
          <w:sz w:val="24"/>
          <w14:ligatures w14:val="none"/>
        </w:rPr>
        <w:t>）と呼びました。これはギリシ</w:t>
      </w:r>
      <w:r w:rsidRPr="00A250C1">
        <w:rPr>
          <w:rFonts w:ascii="ＭＳ Ｐ明朝" w:eastAsia="ＭＳ Ｐ明朝" w:hAnsi="ＭＳ Ｐ明朝"/>
          <w:sz w:val="24"/>
          <w:szCs w:val="22"/>
          <w14:ligatures w14:val="none"/>
        </w:rPr>
        <w:t>ヤ</w:t>
      </w:r>
      <w:r w:rsidRPr="00A250C1">
        <w:rPr>
          <w:rFonts w:ascii="ＭＳ Ｐ明朝" w:eastAsia="ＭＳ Ｐ明朝" w:hAnsi="ＭＳ Ｐ明朝"/>
          <w:sz w:val="24"/>
          <w14:ligatures w14:val="none"/>
        </w:rPr>
        <w:t>語で「よそ者」や「一時的に滞在する者」「流浪者」を意味する言葉です（</w:t>
      </w:r>
      <w:hyperlink r:id="rId9" w:anchor="11:13" w:tooltip="これらの人はみな、信仰をいだいて死んだ。まだ約束のものは受けていなかったが、はるかにそれを望み見て喜び、そして、地上では旅人であり寄留者であることを、自ら言いあらわした。 そう言いあらわすことによって、彼らがふるさとを求めていることを示している。 もしその出てきた所の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w:history="1">
        <w:r w:rsidRPr="00A250C1">
          <w:rPr>
            <w:rFonts w:ascii="ＭＳ Ｐ明朝" w:eastAsia="ＭＳ Ｐ明朝" w:hAnsi="ＭＳ Ｐ明朝"/>
            <w:sz w:val="24"/>
            <w:u w:val="single"/>
          </w:rPr>
          <w:t>ヘブル11章13-16節</w:t>
        </w:r>
      </w:hyperlink>
      <w:r w:rsidRPr="00A250C1">
        <w:rPr>
          <w:rFonts w:ascii="ＭＳ Ｐ明朝" w:eastAsia="ＭＳ Ｐ明朝" w:hAnsi="ＭＳ Ｐ明朝"/>
          <w:sz w:val="24"/>
          <w14:ligatures w14:val="none"/>
        </w:rPr>
        <w:t>参照）。さらにペテロは、彼らを散らされた民にたとえ、ギリシャ語の「ディアスポラ」（diaspora）という言葉を用いています。これは「離散」を意味し、しばしばユ</w:t>
      </w:r>
      <w:r w:rsidRPr="00A250C1">
        <w:rPr>
          <w:rFonts w:ascii="ＭＳ Ｐ明朝" w:eastAsia="ＭＳ Ｐ明朝" w:hAnsi="ＭＳ Ｐ明朝" w:hint="eastAsia"/>
          <w:sz w:val="24"/>
          <w14:ligatures w14:val="none"/>
        </w:rPr>
        <w:t>ダヤ人が諸国に散らされたことを指す言葉としても使われます。つまりペテロはこう語っているのです。「そう、私たちクリスチャンはこの地上においてはよそ者、散らされた者として生きている。世の目から見れば、それは確かに哀れむべき立場かもしれない。しかし、神の目から見れば、あなたがたは特別な存在、世から選び出された聖なる者なのだ」と。ここで使われているギリシ</w:t>
      </w:r>
      <w:r w:rsidRPr="00A250C1">
        <w:rPr>
          <w:rFonts w:ascii="ＭＳ Ｐ明朝" w:eastAsia="ＭＳ Ｐ明朝" w:hAnsi="ＭＳ Ｐ明朝" w:hint="eastAsia"/>
          <w:sz w:val="24"/>
          <w:szCs w:val="22"/>
          <w14:ligatures w14:val="none"/>
        </w:rPr>
        <w:t>ヤ</w:t>
      </w:r>
      <w:r w:rsidRPr="00A250C1">
        <w:rPr>
          <w:rFonts w:ascii="ＭＳ Ｐ明朝" w:eastAsia="ＭＳ Ｐ明朝" w:hAnsi="ＭＳ Ｐ明朝" w:hint="eastAsia"/>
          <w:sz w:val="24"/>
          <w14:ligatures w14:val="none"/>
        </w:rPr>
        <w:t>語</w:t>
      </w:r>
      <w:r w:rsidRPr="00A250C1">
        <w:rPr>
          <w:rFonts w:ascii="ＭＳ Ｐ明朝" w:eastAsia="ＭＳ Ｐ明朝" w:hAnsi="ＭＳ Ｐ明朝"/>
          <w:sz w:val="24"/>
          <w14:ligatures w14:val="none"/>
        </w:rPr>
        <w:t>「エクレクトス」（</w:t>
      </w:r>
      <w:proofErr w:type="spellStart"/>
      <w:r w:rsidRPr="00A250C1">
        <w:rPr>
          <w:rFonts w:ascii="ＭＳ Ｐ明朝" w:eastAsia="ＭＳ Ｐ明朝" w:hAnsi="ＭＳ Ｐ明朝"/>
          <w:sz w:val="24"/>
          <w14:ligatures w14:val="none"/>
        </w:rPr>
        <w:t>eklektos</w:t>
      </w:r>
      <w:proofErr w:type="spellEnd"/>
      <w:r w:rsidRPr="00A250C1">
        <w:rPr>
          <w:rFonts w:ascii="ＭＳ Ｐ明朝" w:eastAsia="ＭＳ Ｐ明朝" w:hAnsi="ＭＳ Ｐ明朝"/>
          <w:sz w:val="24"/>
          <w14:ligatures w14:val="none"/>
        </w:rPr>
        <w:t>）は「選ばれた者」という意味です。つまり、クリスチャンは世の中から「取り分けられた」存在であり、神によって特別に選ばれ、永遠に神の所有とされたのです。私たちはまだこの世に生きていますが、もはや本当の意味では「この世に属していない」のです。だからこそ、主が警告されたように、世からの敵意を受けるのは当然のことです（</w:t>
      </w:r>
      <w:hyperlink r:id="rId10"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w:history="1">
        <w:r w:rsidRPr="00A250C1">
          <w:rPr>
            <w:rFonts w:ascii="ＭＳ Ｐ明朝" w:eastAsia="ＭＳ Ｐ明朝" w:hAnsi="ＭＳ Ｐ明朝" w:hint="eastAsia"/>
            <w:sz w:val="24"/>
            <w:u w:val="single"/>
          </w:rPr>
          <w:t>ヨハネ</w:t>
        </w:r>
        <w:r w:rsidRPr="00A250C1">
          <w:rPr>
            <w:rFonts w:ascii="ＭＳ Ｐ明朝" w:eastAsia="ＭＳ Ｐ明朝" w:hAnsi="ＭＳ Ｐ明朝"/>
            <w:sz w:val="24"/>
            <w:u w:val="single"/>
          </w:rPr>
          <w:t>15章18-19節</w:t>
        </w:r>
      </w:hyperlink>
      <w:r w:rsidRPr="00A250C1">
        <w:rPr>
          <w:rFonts w:ascii="ＭＳ Ｐ明朝" w:eastAsia="ＭＳ Ｐ明朝" w:hAnsi="ＭＳ Ｐ明朝"/>
          <w:sz w:val="24"/>
          <w14:ligatures w14:val="none"/>
        </w:rPr>
        <w:t>）。</w:t>
      </w:r>
      <w:r w:rsidRPr="00A250C1">
        <w:rPr>
          <w:rFonts w:ascii="ＭＳ Ｐ明朝" w:eastAsia="ＭＳ Ｐ明朝" w:hAnsi="ＭＳ Ｐ明朝" w:hint="eastAsia"/>
          <w:sz w:val="24"/>
          <w14:ligatures w14:val="none"/>
        </w:rPr>
        <w:t>とはいえ、ペテロの読者たちと同じように、私たちもこう問いかけたくなるでしょう。「もし神が私たちを選んでくださったのなら、なぜなお地上に残され、これほどの苦しみを受け続けなければならないのか？」──この問いに答えるためには、神のご計画と、聖書が語る「苦しみの意味」について考えていく必要があります。</w:t>
      </w:r>
    </w:p>
    <w:p w14:paraId="6869BC31" w14:textId="77777777" w:rsidR="00A250C1" w:rsidRPr="00A250C1" w:rsidRDefault="00A250C1" w:rsidP="00A250C1">
      <w:pPr>
        <w:jc w:val="both"/>
        <w:rPr>
          <w:rFonts w:ascii="ＭＳ Ｐ明朝" w:eastAsia="ＭＳ Ｐ明朝" w:hAnsi="ＭＳ Ｐ明朝"/>
          <w:sz w:val="24"/>
        </w:rPr>
      </w:pPr>
    </w:p>
    <w:p w14:paraId="3B65A49A" w14:textId="77777777" w:rsidR="00A250C1" w:rsidRPr="00A250C1" w:rsidRDefault="00A250C1" w:rsidP="00A250C1">
      <w:pPr>
        <w:jc w:val="both"/>
        <w:rPr>
          <w:rFonts w:ascii="HG明朝E" w:eastAsia="HG明朝E" w:hAnsi="HG明朝E"/>
          <w:sz w:val="24"/>
        </w:rPr>
      </w:pPr>
      <w:r w:rsidRPr="00A250C1">
        <w:rPr>
          <w:rFonts w:ascii="HG明朝E" w:eastAsia="HG明朝E" w:hAnsi="HG明朝E" w:hint="eastAsia"/>
          <w:sz w:val="24"/>
        </w:rPr>
        <w:t>神のご計画：</w:t>
      </w:r>
    </w:p>
    <w:p w14:paraId="45688B00" w14:textId="77777777" w:rsidR="00A250C1" w:rsidRPr="00A250C1" w:rsidRDefault="00A250C1" w:rsidP="00A250C1">
      <w:pPr>
        <w:jc w:val="both"/>
        <w:rPr>
          <w:rFonts w:ascii="HG明朝E" w:eastAsia="HG明朝E" w:hAnsi="HG明朝E"/>
          <w:sz w:val="24"/>
        </w:rPr>
      </w:pPr>
    </w:p>
    <w:p w14:paraId="56A95DC9" w14:textId="77777777" w:rsidR="00A250C1" w:rsidRPr="00A250C1" w:rsidRDefault="00A250C1" w:rsidP="00A250C1">
      <w:pPr>
        <w:jc w:val="both"/>
        <w:rPr>
          <w:rFonts w:ascii="ＭＳ Ｐ明朝" w:eastAsia="ＭＳ Ｐ明朝" w:hAnsi="ＭＳ Ｐ明朝"/>
          <w:sz w:val="24"/>
        </w:rPr>
      </w:pPr>
      <w:r w:rsidRPr="00A250C1">
        <w:rPr>
          <w:rFonts w:ascii="ＭＳ Ｐ明朝" w:eastAsia="ＭＳ Ｐ明朝" w:hAnsi="ＭＳ Ｐ明朝"/>
          <w:sz w:val="24"/>
        </w:rPr>
        <w:t xml:space="preserve">1. </w:t>
      </w:r>
      <w:r w:rsidRPr="00A250C1">
        <w:rPr>
          <w:rFonts w:ascii="ＭＳ Ｐ明朝" w:eastAsia="ＭＳ Ｐ明朝" w:hAnsi="ＭＳ Ｐ明朝"/>
          <w:b/>
          <w:bCs/>
          <w:sz w:val="24"/>
        </w:rPr>
        <w:t>神の全体的な計画</w:t>
      </w:r>
      <w:r w:rsidRPr="00A250C1">
        <w:rPr>
          <w:rFonts w:ascii="ＭＳ Ｐ明朝" w:eastAsia="ＭＳ Ｐ明朝" w:hAnsi="ＭＳ Ｐ明朝" w:hint="eastAsia"/>
          <w:b/>
          <w:bCs/>
          <w:sz w:val="24"/>
        </w:rPr>
        <w:t>：</w:t>
      </w:r>
      <w:r w:rsidRPr="00A250C1">
        <w:rPr>
          <w:rFonts w:ascii="ＭＳ Ｐ明朝" w:eastAsia="ＭＳ Ｐ明朝" w:hAnsi="ＭＳ Ｐ明朝"/>
          <w:sz w:val="24"/>
        </w:rPr>
        <w:t xml:space="preserve"> </w:t>
      </w:r>
      <w:r w:rsidRPr="00A250C1">
        <w:rPr>
          <w:rFonts w:ascii="ＭＳ Ｐ明朝" w:eastAsia="ＭＳ Ｐ明朝" w:hAnsi="ＭＳ Ｐ明朝" w:hint="eastAsia"/>
          <w:sz w:val="24"/>
        </w:rPr>
        <w:t>時間が始まる前、世界が創造されるよりも前から、神は三位一体――父なる神、子なる神（イエス・キリスト）、そして聖霊――として存在しておられました</w:t>
      </w:r>
      <w:r w:rsidRPr="00A250C1">
        <w:rPr>
          <w:rFonts w:ascii="ＭＳ Ｐ明朝" w:eastAsia="ＭＳ Ｐ明朝" w:hAnsi="ＭＳ Ｐ明朝"/>
          <w:sz w:val="24"/>
        </w:rPr>
        <w:t>（</w:t>
      </w:r>
      <w:hyperlink r:id="rId11" w:anchor="1:1" w:tooltip="はじめに神は天と地とを創造された。" w:history="1">
        <w:r w:rsidRPr="00A250C1">
          <w:rPr>
            <w:rFonts w:ascii="ＭＳ Ｐ明朝" w:eastAsia="ＭＳ Ｐ明朝" w:hAnsi="ＭＳ Ｐ明朝"/>
            <w:sz w:val="24"/>
            <w:u w:val="single"/>
          </w:rPr>
          <w:t>創世記1章1節</w:t>
        </w:r>
      </w:hyperlink>
      <w:r w:rsidRPr="00A250C1">
        <w:rPr>
          <w:rFonts w:ascii="ＭＳ Ｐ明朝" w:eastAsia="ＭＳ Ｐ明朝" w:hAnsi="ＭＳ Ｐ明朝"/>
          <w:sz w:val="24"/>
        </w:rPr>
        <w:t xml:space="preserve">; </w:t>
      </w:r>
      <w:hyperlink r:id="rId12" w:anchor="8:58" w:tooltip="イエスは彼らに言われた、「よくよくあなたがたに言っておく。アブラハムの生れる前からわたしは、いるのである」。" w:history="1">
        <w:r w:rsidRPr="00A250C1">
          <w:rPr>
            <w:rFonts w:ascii="ＭＳ Ｐ明朝" w:eastAsia="ＭＳ Ｐ明朝" w:hAnsi="ＭＳ Ｐ明朝"/>
            <w:sz w:val="24"/>
            <w:u w:val="single"/>
          </w:rPr>
          <w:t>ヨハネ8章58</w:t>
        </w:r>
      </w:hyperlink>
      <w:r w:rsidRPr="00A250C1">
        <w:rPr>
          <w:rFonts w:ascii="ＭＳ Ｐ明朝" w:eastAsia="ＭＳ Ｐ明朝" w:hAnsi="ＭＳ Ｐ明朝" w:hint="eastAsia"/>
          <w:sz w:val="24"/>
        </w:rPr>
        <w:t>節</w:t>
      </w:r>
      <w:r w:rsidRPr="00A250C1">
        <w:rPr>
          <w:rFonts w:ascii="ＭＳ Ｐ明朝" w:eastAsia="ＭＳ Ｐ明朝" w:hAnsi="ＭＳ Ｐ明朝"/>
          <w:sz w:val="24"/>
        </w:rPr>
        <w:t>）。聖書のさまざまな箇所からわかるのは、この創造以前の時点で、神がご自身の「計画」を立てられたということです。この計画は、人類の歴史だけでなく、天使たちの歴史も含む、すべての時代を見通したものです</w:t>
      </w:r>
      <w:r w:rsidRPr="00A250C1">
        <w:rPr>
          <w:rFonts w:ascii="ＭＳ Ｐ明朝" w:eastAsia="ＭＳ Ｐ明朝" w:hAnsi="ＭＳ Ｐ明朝" w:hint="eastAsia"/>
          <w:sz w:val="24"/>
        </w:rPr>
        <w:t>（</w:t>
      </w:r>
      <w:hyperlink r:id="rId13" w:anchor="33:1" w:tooltip="正しき者よ、主によって喜べ、さんびは直き者にふさわしい。 琴をもって主をさんびせよ、十弦の立琴をもって主をほめたたえよ。 新しい歌を主にむかって歌い、喜びの声をあげて巧みに琴をかきならせ。 主のみことばは直く、そのすべてのみわざは真実だからである。 主は正義と公平とを愛される。地は主のいつくしみで満ちている。 もろもろの天は主のみことばによって造られ、天の万軍は主の口の息によって造られた。 主は海の水を水がめの中に集めるように集め、深い淵を倉におさめられた。 全地は主を恐れ、世に住むすべての者は主を恐れかし" w:history="1">
        <w:r w:rsidRPr="00A250C1">
          <w:rPr>
            <w:rFonts w:ascii="ＭＳ Ｐ明朝" w:eastAsia="ＭＳ Ｐ明朝" w:hAnsi="ＭＳ Ｐ明朝"/>
            <w:sz w:val="24"/>
            <w:u w:val="single"/>
          </w:rPr>
          <w:t>詩篇33篇</w:t>
        </w:r>
      </w:hyperlink>
      <w:r w:rsidRPr="00A250C1">
        <w:rPr>
          <w:rFonts w:ascii="ＭＳ Ｐ明朝" w:eastAsia="ＭＳ Ｐ明朝" w:hAnsi="ＭＳ Ｐ明朝"/>
          <w:sz w:val="24"/>
        </w:rPr>
        <w:t xml:space="preserve">; </w:t>
      </w:r>
      <w:hyperlink r:id="rId14" w:anchor="25:1" w:tooltip="主よ、あなたはわが神、わたしはあなたをあがめ、み名をほめたたえる。あなたはさきに驚くべきみわざを行い、いにしえから定めた計画を真実をもって行われたから。" w:history="1">
        <w:r w:rsidRPr="00A250C1">
          <w:rPr>
            <w:rFonts w:ascii="ＭＳ Ｐ明朝" w:eastAsia="ＭＳ Ｐ明朝" w:hAnsi="ＭＳ Ｐ明朝"/>
            <w:sz w:val="24"/>
            <w:u w:val="single"/>
          </w:rPr>
          <w:t>イザヤ25章1節</w:t>
        </w:r>
      </w:hyperlink>
      <w:r w:rsidRPr="00A250C1">
        <w:rPr>
          <w:rFonts w:ascii="ＭＳ Ｐ明朝" w:eastAsia="ＭＳ Ｐ明朝" w:hAnsi="ＭＳ Ｐ明朝"/>
          <w:sz w:val="24"/>
        </w:rPr>
        <w:t xml:space="preserve">, </w:t>
      </w:r>
      <w:hyperlink r:id="rId15" w:anchor="41:22" w:tooltip="それを持ってきて、起るべき事をわれわれに告げよ。さきの事どもの何であるかを告げよ。われわれはよく考えて、その結末を知ろう。あるいはきたるべき事をわれわれに聞かせよ。 この後きたるべき事をわれわれに告げよ。われわれはあなたがたが神であることを知るであろう。幸をくだし、あるいは災をくだせ。われわれは驚いて肝をつぶすであろう。 見よ、あなたがたは無きものである。あなたがたのわざはむなしい。あなたがたを選ぶ者は憎むべき者である」。 わたしはひとりを起して北からこさせ、わが名を呼ぶ者を東からこさせる。彼はもろもろのつ" w:history="1">
        <w:r w:rsidRPr="00A250C1">
          <w:rPr>
            <w:rFonts w:ascii="ＭＳ Ｐ明朝" w:eastAsia="ＭＳ Ｐ明朝" w:hAnsi="ＭＳ Ｐ明朝"/>
            <w:sz w:val="24"/>
            <w:u w:val="single"/>
          </w:rPr>
          <w:t>41章22-26節</w:t>
        </w:r>
      </w:hyperlink>
      <w:r w:rsidRPr="00A250C1">
        <w:rPr>
          <w:rFonts w:ascii="ＭＳ Ｐ明朝" w:eastAsia="ＭＳ Ｐ明朝" w:hAnsi="ＭＳ Ｐ明朝"/>
          <w:sz w:val="24"/>
        </w:rPr>
        <w:t xml:space="preserve">, </w:t>
      </w:r>
      <w:hyperlink r:id="rId16" w:anchor="43:9" w:tooltip="国々はみな相つどい、もろもろの民は集まれ。彼らのうち、だれがこの事を告げ、さきの事どもを、われわれに聞かせることができるか。その証人を出して、おのれの正しい事を証明させ、それを聞いて「これは真実だ」と言わせよ。" w:history="1">
        <w:r w:rsidRPr="00A250C1">
          <w:rPr>
            <w:rFonts w:ascii="ＭＳ Ｐ明朝" w:eastAsia="ＭＳ Ｐ明朝" w:hAnsi="ＭＳ Ｐ明朝"/>
            <w:sz w:val="24"/>
            <w:u w:val="single"/>
          </w:rPr>
          <w:t>43章9節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17" w:anchor="44:7" w:tooltip="だれかわたしに等しい者があるか。その者はそれを示し、またそれを告げ、わが前に言いつらねよ。だれが、昔から、きたるべき事を聞かせたか。その者はやがて成るべき事をわれわれに告げよ。 恐れてはならない、またおののいてはならない。わたしはこの事を昔から、あなたがたに聞かせなかったか、また告げなかったか。あなたがたはわが証人である。わたしのほかに神があるか。わたしのほかに岩はない。わたしはそのあることを知らない」。" w:history="1">
        <w:r w:rsidRPr="00A250C1">
          <w:rPr>
            <w:rFonts w:ascii="ＭＳ Ｐ明朝" w:eastAsia="ＭＳ Ｐ明朝" w:hAnsi="ＭＳ Ｐ明朝"/>
            <w:sz w:val="24"/>
            <w:u w:val="single"/>
          </w:rPr>
          <w:t>44章7-8節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18" w:anchor="44:25" w:tooltip="偽る物のしるしをむなしくし、占う者を狂わせ、賢い者をうしろに退けて、その知識を愚かにする。 わたしは、わがしもべの言葉を遂げさせ、わが使の計りごとを成らせ、エルサレムについては、『これは民の住む所となる』と言い、ユダのもろもろの町については、『ふたたび建てられる、わたしはその荒れ跡を興そう』と言い、" w:history="1">
        <w:r w:rsidRPr="00A250C1">
          <w:rPr>
            <w:rFonts w:ascii="ＭＳ Ｐ明朝" w:eastAsia="ＭＳ Ｐ明朝" w:hAnsi="ＭＳ Ｐ明朝"/>
            <w:sz w:val="24"/>
            <w:u w:val="single"/>
          </w:rPr>
          <w:t>44章25-26節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19" w:anchor="48:3" w:tooltip="「わたしはさきに成った事を、いにしえから告げた。わたしは口から出して彼らに知らせた。わたしは、にわかにこの事を行い、そして成った。" w:history="1">
        <w:r w:rsidRPr="00A250C1">
          <w:rPr>
            <w:rFonts w:ascii="ＭＳ Ｐ明朝" w:eastAsia="ＭＳ Ｐ明朝" w:hAnsi="ＭＳ Ｐ明朝"/>
            <w:sz w:val="24"/>
            <w:u w:val="single"/>
          </w:rPr>
          <w:t>48章3節</w:t>
        </w:r>
      </w:hyperlink>
      <w:r w:rsidRPr="00A250C1">
        <w:rPr>
          <w:rFonts w:ascii="ＭＳ Ｐ明朝" w:eastAsia="ＭＳ Ｐ明朝" w:hAnsi="ＭＳ Ｐ明朝"/>
          <w:sz w:val="24"/>
        </w:rPr>
        <w:t xml:space="preserve">; </w:t>
      </w:r>
      <w:hyperlink r:id="rId20" w:anchor="1:11" w:tooltip="わたしたちは、御旨の欲するままにすべての事をなさるかたの目的の下に、キリストにあってあらかじめ定められ、神の民として選ばれたのである。" w:history="1">
        <w:r w:rsidRPr="00A250C1">
          <w:rPr>
            <w:rFonts w:ascii="ＭＳ Ｐ明朝" w:eastAsia="ＭＳ Ｐ明朝" w:hAnsi="ＭＳ Ｐ明朝"/>
            <w:sz w:val="24"/>
            <w:u w:val="single"/>
          </w:rPr>
          <w:t>エペソ1章11節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21" w:anchor="3:11" w:tooltip="わたしたちの主キリスト・イエスにあって実現された神の永遠の目的にそうものである。" w:history="1">
        <w:r w:rsidRPr="00A250C1">
          <w:rPr>
            <w:rFonts w:ascii="ＭＳ Ｐ明朝" w:eastAsia="ＭＳ Ｐ明朝" w:hAnsi="ＭＳ Ｐ明朝"/>
            <w:sz w:val="24"/>
            <w:u w:val="single"/>
          </w:rPr>
          <w:t>3章11節</w:t>
        </w:r>
      </w:hyperlink>
      <w:r w:rsidRPr="00A250C1">
        <w:rPr>
          <w:rFonts w:ascii="ＭＳ Ｐ明朝" w:eastAsia="ＭＳ Ｐ明朝" w:hAnsi="ＭＳ Ｐ明朝"/>
          <w:sz w:val="24"/>
        </w:rPr>
        <w:t>）。</w:t>
      </w:r>
      <w:r w:rsidRPr="00A250C1">
        <w:rPr>
          <w:rFonts w:ascii="ＭＳ Ｐ明朝" w:eastAsia="ＭＳ Ｐ明朝" w:hAnsi="ＭＳ Ｐ明朝" w:hint="eastAsia"/>
          <w:sz w:val="24"/>
        </w:rPr>
        <w:t>神のご計画は完全であり、全く欠けるところがありません。そこには天地創造から終末に至るまで、時間の流れの中で起こる大小あらゆる出来事が含まれています。なぜそのようなことが可能なのでしょうか。それは、神が全知（すべてを知る方）、全能（すべてを行う力を持つ方）、永遠（時間に縛られない方）、無限（限界のない方）であるからです。神は時と空間をはるかに超えておられるので、私たちには想像もできない「宇宙のすべての活動を、時間の始まりから終わりまで完璧に設計し支配する」ということも、神にとっては難しいことではないのです。（だからこそ、私たちが疑いや不安に陥りそうになるときには、この神の力を思い出す必要があります。――神にはそれができるのです。どんなことであっても。）</w:t>
      </w:r>
    </w:p>
    <w:p w14:paraId="3A7FB93E" w14:textId="77777777" w:rsidR="00A250C1" w:rsidRPr="00A250C1" w:rsidRDefault="00A250C1" w:rsidP="00A250C1">
      <w:pPr>
        <w:jc w:val="both"/>
        <w:rPr>
          <w:rFonts w:ascii="ＭＳ Ｐ明朝" w:eastAsia="ＭＳ Ｐ明朝" w:hAnsi="ＭＳ Ｐ明朝"/>
          <w:sz w:val="24"/>
        </w:rPr>
      </w:pPr>
    </w:p>
    <w:p w14:paraId="50F25577" w14:textId="77777777" w:rsidR="00A250C1" w:rsidRPr="00A250C1" w:rsidRDefault="00A250C1" w:rsidP="00A250C1">
      <w:pPr>
        <w:numPr>
          <w:ilvl w:val="0"/>
          <w:numId w:val="1"/>
        </w:numPr>
        <w:contextualSpacing/>
        <w:jc w:val="both"/>
        <w:rPr>
          <w:rFonts w:ascii="ＭＳ Ｐ明朝" w:eastAsia="ＭＳ Ｐ明朝" w:hAnsi="ＭＳ Ｐ明朝"/>
          <w:spacing w:val="-20"/>
          <w:sz w:val="24"/>
        </w:rPr>
      </w:pPr>
      <w:r w:rsidRPr="00A250C1">
        <w:rPr>
          <w:rFonts w:ascii="HGP明朝E" w:eastAsia="HGP明朝E" w:hAnsi="HGP明朝E" w:hint="eastAsia"/>
          <w:sz w:val="24"/>
        </w:rPr>
        <w:t>神の目的について：</w:t>
      </w:r>
      <w:r w:rsidRPr="00A250C1">
        <w:rPr>
          <w:rFonts w:ascii="HGP明朝E" w:eastAsia="HGP明朝E" w:hAnsi="HGP明朝E"/>
          <w:sz w:val="24"/>
        </w:rPr>
        <w:t xml:space="preserve">　</w:t>
      </w:r>
      <w:r w:rsidRPr="00A250C1">
        <w:rPr>
          <w:rFonts w:ascii="ＭＳ Ｐ明朝" w:eastAsia="ＭＳ Ｐ明朝" w:hAnsi="ＭＳ Ｐ明朝" w:hint="eastAsia"/>
          <w:sz w:val="24"/>
        </w:rPr>
        <w:t>神は完全なお方です。そこには欠けもなく、増し加える必要もありません。神は私たちから何かを得る必要もないのです（</w:t>
      </w:r>
      <w:hyperlink r:id="rId22" w:anchor="17:25" w:tooltip="また、何か不足でもしておるかのように、人の手によって仕えられる必要もない。神は、すべての人々に命と息と万物とを与え、" w:history="1">
        <w:r w:rsidRPr="00A250C1">
          <w:rPr>
            <w:rFonts w:ascii="ＭＳ Ｐ明朝" w:eastAsia="ＭＳ Ｐ明朝" w:hAnsi="ＭＳ Ｐ明朝"/>
            <w:sz w:val="24"/>
            <w:u w:val="single"/>
          </w:rPr>
          <w:t>使徒行伝17章25節</w:t>
        </w:r>
      </w:hyperlink>
      <w:r w:rsidRPr="00A250C1">
        <w:rPr>
          <w:rFonts w:ascii="ＭＳ Ｐ明朝" w:eastAsia="ＭＳ Ｐ明朝" w:hAnsi="ＭＳ Ｐ明朝"/>
          <w:sz w:val="24"/>
        </w:rPr>
        <w:t>）。</w:t>
      </w:r>
      <w:r w:rsidRPr="00A250C1">
        <w:rPr>
          <w:rFonts w:ascii="ＭＳ Ｐ明朝" w:eastAsia="ＭＳ Ｐ明朝" w:hAnsi="ＭＳ Ｐ明朝" w:hint="eastAsia"/>
          <w:sz w:val="24"/>
        </w:rPr>
        <w:t>イザヤ書によれば、神は「わが栄光のために」私たちを創造されたと語られています（</w:t>
      </w:r>
      <w:hyperlink r:id="rId23" w:anchor="43:7" w:tooltip="すべてわが名をもってとなえられる者をこさせよ。わたしは彼らをわが栄光のために創造し、これを造り、これを仕立てた」。" w:history="1">
        <w:r w:rsidRPr="00A250C1">
          <w:rPr>
            <w:rFonts w:ascii="ＭＳ Ｐ明朝" w:eastAsia="ＭＳ Ｐ明朝" w:hAnsi="ＭＳ Ｐ明朝"/>
            <w:sz w:val="24"/>
            <w:u w:val="single"/>
          </w:rPr>
          <w:t>イザヤ43章7節</w:t>
        </w:r>
      </w:hyperlink>
      <w:r w:rsidRPr="00A250C1">
        <w:rPr>
          <w:rFonts w:ascii="ＭＳ Ｐ明朝" w:eastAsia="ＭＳ Ｐ明朝" w:hAnsi="ＭＳ Ｐ明朝"/>
          <w:sz w:val="24"/>
        </w:rPr>
        <w:t>）。つまり、</w:t>
      </w:r>
      <w:r w:rsidRPr="00A250C1">
        <w:rPr>
          <w:rFonts w:ascii="ＭＳ Ｐ明朝" w:eastAsia="ＭＳ Ｐ明朝" w:hAnsi="ＭＳ Ｐ明朝"/>
          <w:spacing w:val="-20"/>
          <w:sz w:val="24"/>
        </w:rPr>
        <w:t>神の完全さ、義、善をあらわすために、</w:t>
      </w:r>
      <w:r w:rsidRPr="00A250C1">
        <w:rPr>
          <w:rFonts w:ascii="ＭＳ Ｐ明朝" w:eastAsia="ＭＳ Ｐ明朝" w:hAnsi="ＭＳ Ｐ明朝"/>
          <w:sz w:val="24"/>
        </w:rPr>
        <w:t>私たちは造られたのです。</w:t>
      </w:r>
      <w:r w:rsidRPr="00A250C1">
        <w:rPr>
          <w:rFonts w:ascii="ＭＳ Ｐ明朝" w:eastAsia="ＭＳ Ｐ明朝" w:hAnsi="ＭＳ Ｐ明朝" w:hint="eastAsia"/>
          <w:sz w:val="24"/>
        </w:rPr>
        <w:t>時と空間</w:t>
      </w:r>
      <w:r w:rsidRPr="00A250C1">
        <w:rPr>
          <w:rFonts w:ascii="ＭＳ Ｐ明朝" w:eastAsia="ＭＳ Ｐ明朝" w:hAnsi="ＭＳ Ｐ明朝" w:hint="eastAsia"/>
          <w:spacing w:val="-20"/>
          <w:sz w:val="24"/>
        </w:rPr>
        <w:t>、そしてそれを支配する「神の計画」はすべて、被</w:t>
      </w:r>
      <w:r w:rsidRPr="00A250C1">
        <w:rPr>
          <w:rFonts w:ascii="ＭＳ Ｐ明朝" w:eastAsia="ＭＳ Ｐ明朝" w:hAnsi="ＭＳ Ｐ明朝" w:hint="eastAsia"/>
          <w:sz w:val="24"/>
        </w:rPr>
        <w:t>造物</w:t>
      </w:r>
      <w:r w:rsidRPr="00A250C1">
        <w:rPr>
          <w:rFonts w:ascii="ＭＳ Ｐ明朝" w:eastAsia="ＭＳ Ｐ明朝" w:hAnsi="ＭＳ Ｐ明朝" w:hint="eastAsia"/>
          <w:spacing w:val="-20"/>
          <w:sz w:val="24"/>
        </w:rPr>
        <w:t>である私たちのために備えられました</w:t>
      </w:r>
      <w:r w:rsidRPr="00A250C1">
        <w:rPr>
          <w:rFonts w:ascii="ＭＳ Ｐ明朝" w:eastAsia="ＭＳ Ｐ明朝" w:hAnsi="ＭＳ Ｐ明朝" w:hint="eastAsia"/>
          <w:sz w:val="24"/>
        </w:rPr>
        <w:t>（</w:t>
      </w:r>
      <w:hyperlink r:id="rId24" w:anchor="45:18" w:tooltip="天を創造された主、すなわち神であってまた地をも造り成し、これを堅くし、いたずらにこれを創造されず、これを人のすみかに造られた主はこう言われる、「わたしは主である、わたしのほかに神はない。" w:history="1">
        <w:r w:rsidRPr="00A250C1">
          <w:rPr>
            <w:rFonts w:ascii="ＭＳ Ｐ明朝" w:eastAsia="ＭＳ Ｐ明朝" w:hAnsi="ＭＳ Ｐ明朝"/>
            <w:sz w:val="24"/>
            <w:u w:val="single"/>
          </w:rPr>
          <w:t>イザヤ45章18節</w:t>
        </w:r>
      </w:hyperlink>
      <w:r w:rsidRPr="00A250C1">
        <w:rPr>
          <w:rFonts w:ascii="ＭＳ Ｐ明朝" w:eastAsia="ＭＳ Ｐ明朝" w:hAnsi="ＭＳ Ｐ明朝"/>
          <w:sz w:val="24"/>
        </w:rPr>
        <w:t>）。その目的は、私たちが神を知り、神を愛し、その栄光を映し出す存在となることにあります。</w:t>
      </w:r>
      <w:r w:rsidRPr="00A250C1">
        <w:rPr>
          <w:rFonts w:ascii="ＭＳ Ｐ明朝" w:eastAsia="ＭＳ Ｐ明朝" w:hAnsi="ＭＳ Ｐ明朝" w:hint="eastAsia"/>
          <w:sz w:val="24"/>
        </w:rPr>
        <w:t>（詳細については</w:t>
      </w:r>
      <w:hyperlink r:id="rId25" w:history="1">
        <w:r w:rsidRPr="00A250C1">
          <w:rPr>
            <w:rFonts w:ascii="ＭＳ Ｐ明朝" w:eastAsia="ＭＳ Ｐ明朝" w:hAnsi="ＭＳ Ｐ明朝" w:hint="eastAsia"/>
            <w:color w:val="0563C1" w:themeColor="hyperlink"/>
            <w:sz w:val="24"/>
            <w:u w:val="single"/>
          </w:rPr>
          <w:t>『聖書の基本</w:t>
        </w:r>
        <w:r w:rsidRPr="00A250C1">
          <w:rPr>
            <w:rFonts w:ascii="ＭＳ Ｐ明朝" w:eastAsia="ＭＳ Ｐ明朝" w:hAnsi="ＭＳ Ｐ明朝"/>
            <w:color w:val="0563C1" w:themeColor="hyperlink"/>
            <w:sz w:val="24"/>
            <w:u w:val="single"/>
          </w:rPr>
          <w:t xml:space="preserve"> 1：神学―聖書に基づく神の学び』</w:t>
        </w:r>
      </w:hyperlink>
      <w:r w:rsidRPr="00A250C1">
        <w:rPr>
          <w:rFonts w:ascii="ＭＳ Ｐ明朝" w:eastAsia="ＭＳ Ｐ明朝" w:hAnsi="ＭＳ Ｐ明朝"/>
          <w:sz w:val="24"/>
        </w:rPr>
        <w:t>を参照</w:t>
      </w:r>
      <w:r w:rsidRPr="00A250C1">
        <w:rPr>
          <w:rFonts w:ascii="ＭＳ Ｐ明朝" w:eastAsia="ＭＳ Ｐ明朝" w:hAnsi="ＭＳ Ｐ明朝"/>
          <w:spacing w:val="-20"/>
          <w:sz w:val="24"/>
        </w:rPr>
        <w:t>してください）</w:t>
      </w:r>
    </w:p>
    <w:p w14:paraId="7BC59D2E" w14:textId="77777777" w:rsidR="00A250C1" w:rsidRPr="00A250C1" w:rsidRDefault="00A250C1" w:rsidP="00A250C1">
      <w:pPr>
        <w:numPr>
          <w:ilvl w:val="0"/>
          <w:numId w:val="1"/>
        </w:numPr>
        <w:contextualSpacing/>
        <w:jc w:val="both"/>
        <w:rPr>
          <w:rFonts w:ascii="ＭＳ Ｐ明朝" w:eastAsia="ＭＳ Ｐ明朝" w:hAnsi="ＭＳ Ｐ明朝"/>
          <w:spacing w:val="-20"/>
          <w:sz w:val="24"/>
        </w:rPr>
      </w:pPr>
      <w:r w:rsidRPr="00A250C1">
        <w:rPr>
          <w:rFonts w:ascii="HGP明朝E" w:eastAsia="HGP明朝E" w:hAnsi="HGP明朝E" w:hint="eastAsia"/>
          <w:sz w:val="24"/>
        </w:rPr>
        <w:t xml:space="preserve">神のご計画について： </w:t>
      </w:r>
      <w:r w:rsidRPr="00A250C1">
        <w:rPr>
          <w:rFonts w:ascii="ＭＳ Ｐ明朝" w:eastAsia="ＭＳ Ｐ明朝" w:hAnsi="ＭＳ Ｐ明朝" w:hint="eastAsia"/>
          <w:sz w:val="24"/>
        </w:rPr>
        <w:t>しかし、神の被造物すべてが（人間であれ御使いであれ）神に仕えることを選んだわけではありません。神には、人間を植物が太陽に向かうように自然に従わせる世界を造ることもできました。しかし神は、自らの自由意志によって仕えることを選ぶ者を望まれたのです。神はその無限の知恵により、まだ存在する前からすべての道徳的被造物の自由意志の行動を織り込んだ計画を立てられました</w:t>
      </w:r>
      <w:r w:rsidRPr="00A250C1">
        <w:rPr>
          <w:rFonts w:ascii="ＭＳ Ｐ明朝" w:eastAsia="ＭＳ Ｐ明朝" w:hAnsi="ＭＳ Ｐ明朝"/>
          <w:sz w:val="24"/>
        </w:rPr>
        <w:t>（</w:t>
      </w:r>
      <w:hyperlink r:id="rId26" w:anchor="1:5" w:tooltip="「わたしはあなたをまだ母の胎につくらないさきに、あなたを知り、あなたがまだ生れないさきに、あなたを聖別し、あなたを立てて万国の預言者とした」。" w:history="1">
        <w:r w:rsidRPr="00A250C1">
          <w:rPr>
            <w:rFonts w:ascii="ＭＳ Ｐ明朝" w:eastAsia="ＭＳ Ｐ明朝" w:hAnsi="ＭＳ Ｐ明朝"/>
            <w:sz w:val="24"/>
            <w:u w:val="single"/>
          </w:rPr>
          <w:t>エレミヤ1章5節</w:t>
        </w:r>
      </w:hyperlink>
      <w:r w:rsidRPr="00A250C1">
        <w:rPr>
          <w:rFonts w:ascii="ＭＳ Ｐ明朝" w:eastAsia="ＭＳ Ｐ明朝" w:hAnsi="ＭＳ Ｐ明朝"/>
          <w:sz w:val="24"/>
        </w:rPr>
        <w:t>）。「光あれ」と神が言われる前に（</w:t>
      </w:r>
      <w:hyperlink r:id="rId27" w:anchor="1:3" w:tooltip="神は「光あれ」と言われた。すると光があった。" w:history="1">
        <w:r w:rsidRPr="00A250C1">
          <w:rPr>
            <w:rFonts w:ascii="ＭＳ Ｐ明朝" w:eastAsia="ＭＳ Ｐ明朝" w:hAnsi="ＭＳ Ｐ明朝"/>
            <w:sz w:val="24"/>
            <w:u w:val="single"/>
          </w:rPr>
          <w:t>創世記1章3節</w:t>
        </w:r>
      </w:hyperlink>
      <w:r w:rsidRPr="00A250C1">
        <w:rPr>
          <w:rFonts w:ascii="ＭＳ Ｐ明朝" w:eastAsia="ＭＳ Ｐ明朝" w:hAnsi="ＭＳ Ｐ明朝"/>
          <w:sz w:val="24"/>
        </w:rPr>
        <w:t>）、歴史の流れはすでに神の計画に従って定められていたのです。それは被造物の自由意志を少しも損なうことなく、神が「私たちが何をするかを前もって知り」（実際には全知であるため）、その行為を計画の中に組み込むだけの力（全能）を持っておられたからです。</w:t>
      </w:r>
      <w:r w:rsidRPr="00A250C1">
        <w:rPr>
          <w:rFonts w:ascii="ＭＳ Ｐ明朝" w:eastAsia="ＭＳ Ｐ明朝" w:hAnsi="ＭＳ Ｐ明朝" w:hint="eastAsia"/>
          <w:sz w:val="24"/>
        </w:rPr>
        <w:t>ですから、神が歴史に「介入できる」だけだと考えるべきではありません。むしろ、歴史が始まる以前に、神は起こるすべての出来事を確定し、定められていたのだと理解</w:t>
      </w:r>
      <w:r w:rsidRPr="00A250C1">
        <w:rPr>
          <w:rFonts w:ascii="ＭＳ Ｐ明朝" w:eastAsia="ＭＳ Ｐ明朝" w:hAnsi="ＭＳ Ｐ明朝" w:hint="eastAsia"/>
          <w:spacing w:val="-20"/>
          <w:sz w:val="24"/>
        </w:rPr>
        <w:t>すべきなのです。（詳しくは</w:t>
      </w:r>
      <w:hyperlink r:id="rId28" w:history="1">
        <w:r w:rsidRPr="00A250C1">
          <w:rPr>
            <w:rFonts w:ascii="ＭＳ Ｐ明朝" w:eastAsia="ＭＳ Ｐ明朝" w:hAnsi="ＭＳ Ｐ明朝" w:hint="eastAsia"/>
            <w:color w:val="0563C1" w:themeColor="hyperlink"/>
            <w:spacing w:val="-20"/>
            <w:sz w:val="24"/>
            <w:u w:val="single"/>
          </w:rPr>
          <w:t>『サタンの反乱』シリーズ第</w:t>
        </w:r>
        <w:r w:rsidRPr="00A250C1">
          <w:rPr>
            <w:rFonts w:ascii="ＭＳ Ｐ明朝" w:eastAsia="ＭＳ Ｐ明朝" w:hAnsi="ＭＳ Ｐ明朝"/>
            <w:color w:val="0563C1" w:themeColor="hyperlink"/>
            <w:spacing w:val="-20"/>
            <w:sz w:val="24"/>
            <w:u w:val="single"/>
          </w:rPr>
          <w:t>5部「人類史における神の計画」</w:t>
        </w:r>
      </w:hyperlink>
      <w:r w:rsidRPr="00A250C1">
        <w:rPr>
          <w:rFonts w:ascii="ＭＳ Ｐ明朝" w:eastAsia="ＭＳ Ｐ明朝" w:hAnsi="ＭＳ Ｐ明朝"/>
          <w:spacing w:val="-20"/>
          <w:sz w:val="24"/>
        </w:rPr>
        <w:t>を参照してください。）</w:t>
      </w:r>
    </w:p>
    <w:p w14:paraId="672BDD94" w14:textId="77777777" w:rsidR="00A250C1" w:rsidRPr="00A250C1" w:rsidRDefault="00A250C1" w:rsidP="00A250C1">
      <w:pPr>
        <w:numPr>
          <w:ilvl w:val="0"/>
          <w:numId w:val="1"/>
        </w:numPr>
        <w:contextualSpacing/>
        <w:jc w:val="both"/>
        <w:rPr>
          <w:rFonts w:ascii="ＭＳ Ｐ明朝" w:eastAsia="ＭＳ Ｐ明朝" w:hAnsi="ＭＳ Ｐ明朝"/>
        </w:rPr>
      </w:pPr>
      <w:r w:rsidRPr="00A250C1">
        <w:rPr>
          <w:rFonts w:ascii="HGP明朝E" w:eastAsia="HGP明朝E" w:hAnsi="HGP明朝E" w:hint="eastAsia"/>
        </w:rPr>
        <w:t>サタンの反逆について：</w:t>
      </w:r>
      <w:r w:rsidRPr="00A250C1">
        <w:rPr>
          <w:rFonts w:ascii="ＭＳ Ｐ明朝" w:eastAsia="ＭＳ Ｐ明朝" w:hAnsi="ＭＳ Ｐ明朝" w:hint="eastAsia"/>
        </w:rPr>
        <w:t xml:space="preserve">　歴史には、好ましくない事柄が数多く含まれています。その中には「悪」もあります。悪は神から出たものではなく、神の被造物がその自由意志によって神に逆らったときに生じたものです。サタンは仲間の天使たちとともに神に反逆し</w:t>
      </w:r>
      <w:r w:rsidRPr="00A250C1">
        <w:rPr>
          <w:rFonts w:ascii="ＭＳ Ｐ明朝" w:eastAsia="ＭＳ Ｐ明朝" w:hAnsi="ＭＳ Ｐ明朝"/>
          <w:sz w:val="24"/>
        </w:rPr>
        <w:t>（</w:t>
      </w:r>
      <w:hyperlink r:id="rId29"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た" w:history="1">
        <w:r w:rsidRPr="00A250C1">
          <w:rPr>
            <w:rFonts w:ascii="ＭＳ Ｐ明朝" w:eastAsia="ＭＳ Ｐ明朝" w:hAnsi="ＭＳ Ｐ明朝"/>
            <w:sz w:val="24"/>
            <w:u w:val="single"/>
          </w:rPr>
          <w:t>イザヤ14章12節～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0" w:anchor="28:12" w:tgtFrame="「人の子よ"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にいて、火の石の間を歩いた。 あな" w:history="1">
        <w:r w:rsidRPr="00A250C1">
          <w:rPr>
            <w:rFonts w:ascii="ＭＳ Ｐ明朝" w:eastAsia="ＭＳ Ｐ明朝" w:hAnsi="ＭＳ Ｐ明朝"/>
            <w:sz w:val="24"/>
            <w:u w:val="single"/>
          </w:rPr>
          <w:t>エゼキエル28章12-19節</w:t>
        </w:r>
      </w:hyperlink>
      <w:r w:rsidRPr="00A250C1">
        <w:rPr>
          <w:rFonts w:ascii="ＭＳ Ｐ明朝" w:eastAsia="ＭＳ Ｐ明朝" w:hAnsi="ＭＳ Ｐ明朝"/>
          <w:sz w:val="24"/>
        </w:rPr>
        <w:t>）</w:t>
      </w:r>
      <w:r w:rsidRPr="00A250C1">
        <w:rPr>
          <w:rFonts w:ascii="ＭＳ Ｐ明朝" w:eastAsia="ＭＳ Ｐ明朝" w:hAnsi="ＭＳ Ｐ明朝"/>
        </w:rPr>
        <w:t>、その後、人間を誘惑して罪を犯させました</w:t>
      </w:r>
      <w:r w:rsidRPr="00A250C1">
        <w:rPr>
          <w:rFonts w:ascii="ＭＳ Ｐ明朝" w:eastAsia="ＭＳ Ｐ明朝" w:hAnsi="ＭＳ Ｐ明朝"/>
          <w:sz w:val="24"/>
        </w:rPr>
        <w:t>（</w:t>
      </w:r>
      <w:hyperlink r:id="rId31" w:anchor="3:1" w:tooltip="さて主なる神が造られた野の生き物のうちで、へびが最も狡猾であった。へびは女に言った、「園にあるどの木からも取って食べるなと、ほんとうに神が言われたのですか」。 女はへびに言った、「わたしたちは園の木の実を食べることは許されていますが、 ただ園の中央にある木の実については、これを取って食べるな、これに触れるな、死んではいけないからと、神は言われました」。 へびは女に言った、「あなたがたは決して死ぬことはないでしょう。 それを食べると、あなたがたの目が開け、神のように善悪を知る者となることを、神は知っておられる" w:history="1">
        <w:r w:rsidRPr="00A250C1">
          <w:rPr>
            <w:rFonts w:ascii="ＭＳ Ｐ明朝" w:eastAsia="ＭＳ Ｐ明朝" w:hAnsi="ＭＳ Ｐ明朝"/>
            <w:sz w:val="24"/>
            <w:u w:val="single"/>
          </w:rPr>
          <w:t>創世記3章</w:t>
        </w:r>
      </w:hyperlink>
      <w:r w:rsidRPr="00A250C1">
        <w:rPr>
          <w:rFonts w:ascii="ＭＳ Ｐ明朝" w:eastAsia="ＭＳ Ｐ明朝" w:hAnsi="ＭＳ Ｐ明朝"/>
          <w:sz w:val="24"/>
        </w:rPr>
        <w:t>）</w:t>
      </w:r>
      <w:r w:rsidRPr="00A250C1">
        <w:rPr>
          <w:rFonts w:ascii="ＭＳ Ｐ明朝" w:eastAsia="ＭＳ Ｐ明朝" w:hAnsi="ＭＳ Ｐ明朝"/>
        </w:rPr>
        <w:t>。その結果、最初の人類は自らの自由意志によって神から離れてしまったのです。</w:t>
      </w:r>
      <w:r w:rsidRPr="00A250C1">
        <w:rPr>
          <w:rFonts w:ascii="ＭＳ Ｐ明朝" w:eastAsia="ＭＳ Ｐ明朝" w:hAnsi="ＭＳ Ｐ明朝" w:hint="eastAsia"/>
        </w:rPr>
        <w:t>しかし神の計画は、最初からこの事態を織り込んでおられました。そして、人類がもう一度、神に仕え従うことができるように、御子イエス・キリストにおける救いの業を用意しておられたのです。父なる神が、御子と聖霊と共に歴史を定められたとき、それは気まぐれな決定ではありませんでした。それは私たちの理解を超える大きな代償を伴う決定だったのです。なぜなら神の計画には、御子の受肉、父による御子の犠牲、そして御子ご自身が激しい苦しみの生涯を受け入れ、最終的に十字架で全人類のために死ぬことが含まれていたからです</w:t>
      </w:r>
      <w:r w:rsidRPr="00A250C1">
        <w:rPr>
          <w:rFonts w:ascii="ＭＳ Ｐ明朝" w:eastAsia="ＭＳ Ｐ明朝" w:hAnsi="ＭＳ Ｐ明朝" w:hint="eastAsia"/>
          <w:sz w:val="24"/>
        </w:rPr>
        <w:t>（</w:t>
      </w:r>
      <w:hyperlink r:id="rId32" w:anchor="2:25" w:tooltip="そこでイエスが言われた、「ああ、愚かで心のにぶいため、預言者たちが説いたすべての事を信じられない者たちよ。 キリストは必ず、これらの苦難を受けて、その栄光に入るはずではなかったのか」。 こう言って、モーセやすべての預言者からはじめて、聖書全体にわたり、ご自身についてしるしてある事どもを、説きあかされた。" w:history="1">
        <w:r w:rsidRPr="00A250C1">
          <w:rPr>
            <w:rFonts w:ascii="ＭＳ Ｐ明朝" w:eastAsia="ＭＳ Ｐ明朝" w:hAnsi="ＭＳ Ｐ明朝" w:hint="eastAsia"/>
            <w:sz w:val="24"/>
            <w:u w:val="single"/>
          </w:rPr>
          <w:t>ルカ</w:t>
        </w:r>
        <w:r w:rsidRPr="00A250C1">
          <w:rPr>
            <w:rFonts w:ascii="ＭＳ Ｐ明朝" w:eastAsia="ＭＳ Ｐ明朝" w:hAnsi="ＭＳ Ｐ明朝"/>
            <w:sz w:val="24"/>
            <w:u w:val="single"/>
          </w:rPr>
          <w:t>24</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25-27</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sz w:val="24"/>
        </w:rPr>
        <w:t xml:space="preserve">; </w:t>
      </w:r>
      <w:hyperlink r:id="rId33" w:anchor="2:23" w:tooltip="このイエスが渡されたのは神の定めた計画と予知とによるのであるが、あなたがたは彼を不法の人々の手で十字架につけて殺した。" w:history="1">
        <w:r w:rsidRPr="00A250C1">
          <w:rPr>
            <w:rFonts w:ascii="ＭＳ Ｐ明朝" w:eastAsia="ＭＳ Ｐ明朝" w:hAnsi="ＭＳ Ｐ明朝" w:hint="eastAsia"/>
            <w:sz w:val="24"/>
            <w:u w:val="single"/>
          </w:rPr>
          <w:t>使徒行伝</w:t>
        </w:r>
        <w:r w:rsidRPr="00A250C1">
          <w:rPr>
            <w:rFonts w:ascii="ＭＳ Ｐ明朝" w:eastAsia="ＭＳ Ｐ明朝" w:hAnsi="ＭＳ Ｐ明朝"/>
            <w:sz w:val="24"/>
            <w:u w:val="single"/>
          </w:rPr>
          <w:t>2</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23</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4" w:anchor="3:18" w:tooltip="神はあらゆる預言者の口をとおして、キリストの受難を予告しておられたが、それをこのように成就なさったのである。" w:history="1">
        <w:r w:rsidRPr="00A250C1">
          <w:rPr>
            <w:rFonts w:ascii="ＭＳ Ｐ明朝" w:eastAsia="ＭＳ Ｐ明朝" w:hAnsi="ＭＳ Ｐ明朝"/>
            <w:sz w:val="24"/>
            <w:u w:val="single"/>
          </w:rPr>
          <w:t>3</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18</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5" w:anchor="7:52" w:tooltip="いったい、あなたがたの先祖が迫害しなかった預言者が、ひとりでもいたか。彼らは正しいかたの来ることを予告した人たちを殺し、今やあなたがたは、その正しいかたを裏切る者、また殺す者となった。" w:history="1">
        <w:r w:rsidRPr="00A250C1">
          <w:rPr>
            <w:rFonts w:ascii="ＭＳ Ｐ明朝" w:eastAsia="ＭＳ Ｐ明朝" w:hAnsi="ＭＳ Ｐ明朝"/>
            <w:sz w:val="24"/>
            <w:u w:val="single"/>
          </w:rPr>
          <w:t>7</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52</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6" w:anchor="10:37" w:tooltip="それは、ヨハネがバプテスマを説いた後、ガリラヤから始まってユダヤ全土にひろまった福音を述べたものです。" w:history="1">
        <w:r w:rsidRPr="00A250C1">
          <w:rPr>
            <w:rFonts w:ascii="ＭＳ Ｐ明朝" w:eastAsia="ＭＳ Ｐ明朝" w:hAnsi="ＭＳ Ｐ明朝"/>
            <w:sz w:val="24"/>
            <w:u w:val="single"/>
          </w:rPr>
          <w:t>10</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37</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7" w:anchor="17:3" w:tooltip="キリストは必ず苦難を受け、そして死人の中からよみがえるべきこと、また「わたしがあなたがたに伝えているこのイエスこそは、キリストである」とのことを、説明もし論証もした。" w:history="1">
        <w:r w:rsidRPr="00A250C1">
          <w:rPr>
            <w:rFonts w:ascii="ＭＳ Ｐ明朝" w:eastAsia="ＭＳ Ｐ明朝" w:hAnsi="ＭＳ Ｐ明朝"/>
            <w:sz w:val="24"/>
            <w:u w:val="single"/>
          </w:rPr>
          <w:t>17</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3</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38" w:anchor="26:23" w:tooltip="すなわち、キリストが苦難を受けること、また、死人の中から最初によみがえって、この国民と異邦人とに、光を宣べ伝えるに至ることを、あかししたのです」。" w:history="1">
        <w:r w:rsidRPr="00A250C1">
          <w:rPr>
            <w:rFonts w:ascii="ＭＳ Ｐ明朝" w:eastAsia="ＭＳ Ｐ明朝" w:hAnsi="ＭＳ Ｐ明朝"/>
            <w:sz w:val="24"/>
            <w:u w:val="single"/>
          </w:rPr>
          <w:t>26</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23</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sz w:val="24"/>
        </w:rPr>
        <w:t xml:space="preserve">; </w:t>
      </w:r>
      <w:hyperlink r:id="rId39" w:anchor="1:11" w:tooltip="彼らは、自分たちのうちにいますキリストの霊が、キリストの苦難とそれに続く栄光とを、あらかじめあかしした時、それは、いつの時、どんな場合をさしたのかを、調べたのである。" w:history="1">
        <w:r w:rsidRPr="00A250C1">
          <w:rPr>
            <w:rFonts w:ascii="ＭＳ Ｐ明朝" w:eastAsia="ＭＳ Ｐ明朝" w:hAnsi="ＭＳ Ｐ明朝"/>
            <w:sz w:val="24"/>
            <w:u w:val="single"/>
          </w:rPr>
          <w:t>第一ペテロ1章11節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 xml:space="preserve"> </w:t>
      </w:r>
      <w:hyperlink r:id="rId40" w:anchor="1:20" w:tooltip="キリストは、天地が造られる前から、あらかじめ知られていたのであるが、この終りの時に至って、あなたがたのために現れたのである。" w:history="1">
        <w:r w:rsidRPr="00A250C1">
          <w:rPr>
            <w:rFonts w:ascii="ＭＳ Ｐ明朝" w:eastAsia="ＭＳ Ｐ明朝" w:hAnsi="ＭＳ Ｐ明朝"/>
            <w:sz w:val="24"/>
            <w:u w:val="single"/>
          </w:rPr>
          <w:t>1章20節</w:t>
        </w:r>
      </w:hyperlink>
      <w:r w:rsidRPr="00A250C1">
        <w:rPr>
          <w:rFonts w:ascii="ＭＳ Ｐ明朝" w:eastAsia="ＭＳ Ｐ明朝" w:hAnsi="ＭＳ Ｐ明朝"/>
          <w:sz w:val="24"/>
        </w:rPr>
        <w:t>）</w:t>
      </w:r>
      <w:r w:rsidRPr="00A250C1">
        <w:rPr>
          <w:rFonts w:ascii="ＭＳ Ｐ明朝" w:eastAsia="ＭＳ Ｐ明朝" w:hAnsi="ＭＳ Ｐ明朝"/>
        </w:rPr>
        <w:t>。</w:t>
      </w:r>
      <w:r w:rsidRPr="00A250C1">
        <w:rPr>
          <w:rFonts w:ascii="ＭＳ Ｐ明朝" w:eastAsia="ＭＳ Ｐ明朝" w:hAnsi="ＭＳ Ｐ明朝" w:hint="eastAsia"/>
        </w:rPr>
        <w:t>私たちがイエスを信じるとき、それはこの偉大な神の憐れみの御業を認めることであり、同時に神の栄光を現すことなのです。これこそが、私たちが創造された目的にほかなりません。（詳しくは</w:t>
      </w:r>
      <w:hyperlink r:id="rId41" w:history="1">
        <w:r w:rsidRPr="00A250C1">
          <w:rPr>
            <w:rFonts w:ascii="ＭＳ Ｐ明朝" w:eastAsia="ＭＳ Ｐ明朝" w:hAnsi="ＭＳ Ｐ明朝" w:hint="eastAsia"/>
            <w:color w:val="0563C1" w:themeColor="hyperlink"/>
            <w:u w:val="single"/>
          </w:rPr>
          <w:t>『サタンの反乱』</w:t>
        </w:r>
      </w:hyperlink>
      <w:r w:rsidRPr="00A250C1">
        <w:rPr>
          <w:rFonts w:ascii="ＭＳ Ｐ明朝" w:eastAsia="ＭＳ Ｐ明朝" w:hAnsi="ＭＳ Ｐ明朝" w:hint="eastAsia"/>
        </w:rPr>
        <w:t>全</w:t>
      </w:r>
      <w:r w:rsidRPr="00A250C1">
        <w:rPr>
          <w:rFonts w:ascii="ＭＳ Ｐ明朝" w:eastAsia="ＭＳ Ｐ明朝" w:hAnsi="ＭＳ Ｐ明朝"/>
        </w:rPr>
        <w:t>5部を参照してください。）</w:t>
      </w:r>
    </w:p>
    <w:p w14:paraId="18E057F3" w14:textId="77777777" w:rsidR="00A250C1" w:rsidRPr="00A250C1" w:rsidRDefault="00A250C1" w:rsidP="00A250C1">
      <w:pPr>
        <w:ind w:left="600"/>
        <w:contextualSpacing/>
        <w:rPr>
          <w:rFonts w:ascii="ＭＳ Ｐ明朝" w:eastAsia="ＭＳ Ｐ明朝" w:hAnsi="ＭＳ Ｐ明朝"/>
        </w:rPr>
      </w:pPr>
    </w:p>
    <w:p w14:paraId="719ACF4E" w14:textId="77777777" w:rsidR="00A250C1" w:rsidRPr="00A250C1" w:rsidRDefault="00A250C1" w:rsidP="00A250C1">
      <w:pPr>
        <w:jc w:val="both"/>
        <w:rPr>
          <w:rFonts w:ascii="ＭＳ Ｐ明朝" w:eastAsia="ＭＳ Ｐ明朝" w:hAnsi="ＭＳ Ｐ明朝"/>
          <w:sz w:val="24"/>
        </w:rPr>
      </w:pPr>
      <w:r w:rsidRPr="00A250C1">
        <w:rPr>
          <w:rFonts w:ascii="ＭＳ Ｐ明朝" w:eastAsia="ＭＳ Ｐ明朝" w:hAnsi="ＭＳ Ｐ明朝"/>
          <w:sz w:val="24"/>
        </w:rPr>
        <w:t xml:space="preserve">2. </w:t>
      </w:r>
      <w:r w:rsidRPr="00A250C1">
        <w:rPr>
          <w:rFonts w:ascii="ＭＳ Ｐ明朝" w:eastAsia="ＭＳ Ｐ明朝" w:hAnsi="ＭＳ Ｐ明朝"/>
          <w:b/>
          <w:bCs/>
          <w:sz w:val="24"/>
        </w:rPr>
        <w:t>信者に対する神の計画の</w:t>
      </w:r>
      <w:r w:rsidRPr="00A250C1">
        <w:rPr>
          <w:rFonts w:ascii="ＭＳ Ｐ明朝" w:eastAsia="ＭＳ Ｐ明朝" w:hAnsi="ＭＳ Ｐ明朝" w:hint="eastAsia"/>
          <w:b/>
          <w:bCs/>
          <w:sz w:val="24"/>
        </w:rPr>
        <w:t>三</w:t>
      </w:r>
      <w:r w:rsidRPr="00A250C1">
        <w:rPr>
          <w:rFonts w:ascii="ＭＳ Ｐ明朝" w:eastAsia="ＭＳ Ｐ明朝" w:hAnsi="ＭＳ Ｐ明朝"/>
          <w:b/>
          <w:bCs/>
          <w:sz w:val="24"/>
        </w:rPr>
        <w:t>つの段階</w:t>
      </w:r>
      <w:r w:rsidRPr="00A250C1">
        <w:rPr>
          <w:rFonts w:ascii="ＭＳ Ｐ明朝" w:eastAsia="ＭＳ Ｐ明朝" w:hAnsi="ＭＳ Ｐ明朝" w:hint="eastAsia"/>
          <w:b/>
          <w:bCs/>
          <w:sz w:val="24"/>
        </w:rPr>
        <w:t>：</w:t>
      </w:r>
      <w:r w:rsidRPr="00A250C1">
        <w:rPr>
          <w:rFonts w:ascii="ＭＳ Ｐ明朝" w:eastAsia="ＭＳ Ｐ明朝" w:hAnsi="ＭＳ Ｐ明朝"/>
          <w:sz w:val="24"/>
        </w:rPr>
        <w:t xml:space="preserve"> ローマ人への手紙8章で、パウロは神の全体的な</w:t>
      </w:r>
      <w:r w:rsidRPr="00A250C1">
        <w:rPr>
          <w:rFonts w:ascii="ＭＳ Ｐ明朝" w:eastAsia="ＭＳ Ｐ明朝" w:hAnsi="ＭＳ Ｐ明朝" w:hint="eastAsia"/>
          <w:sz w:val="24"/>
        </w:rPr>
        <w:t>御</w:t>
      </w:r>
      <w:r w:rsidRPr="00A250C1">
        <w:rPr>
          <w:rFonts w:ascii="ＭＳ Ｐ明朝" w:eastAsia="ＭＳ Ｐ明朝" w:hAnsi="ＭＳ Ｐ明朝"/>
          <w:sz w:val="24"/>
        </w:rPr>
        <w:t>計画と個々の信者に対する具体的な</w:t>
      </w:r>
      <w:r w:rsidRPr="00A250C1">
        <w:rPr>
          <w:rFonts w:ascii="ＭＳ Ｐ明朝" w:eastAsia="ＭＳ Ｐ明朝" w:hAnsi="ＭＳ Ｐ明朝" w:hint="eastAsia"/>
          <w:sz w:val="24"/>
        </w:rPr>
        <w:t>御</w:t>
      </w:r>
      <w:r w:rsidRPr="00A250C1">
        <w:rPr>
          <w:rFonts w:ascii="ＭＳ Ｐ明朝" w:eastAsia="ＭＳ Ｐ明朝" w:hAnsi="ＭＳ Ｐ明朝"/>
          <w:sz w:val="24"/>
        </w:rPr>
        <w:t>計画とを結びつける</w:t>
      </w:r>
      <w:r w:rsidRPr="00A250C1">
        <w:rPr>
          <w:rFonts w:ascii="ＭＳ Ｐ明朝" w:eastAsia="ＭＳ Ｐ明朝" w:hAnsi="ＭＳ Ｐ明朝" w:hint="eastAsia"/>
          <w:sz w:val="24"/>
        </w:rPr>
        <w:t>繋がりを図式的に描写しています</w:t>
      </w:r>
      <w:r w:rsidRPr="00A250C1">
        <w:rPr>
          <w:rFonts w:ascii="ＭＳ Ｐ明朝" w:eastAsia="ＭＳ Ｐ明朝" w:hAnsi="ＭＳ Ｐ明朝"/>
          <w:sz w:val="24"/>
        </w:rPr>
        <w:t>。パウロは、私たちが「予知され」（永遠の過去に</w:t>
      </w:r>
      <w:r w:rsidRPr="00A250C1">
        <w:rPr>
          <w:rFonts w:ascii="ＭＳ Ｐ明朝" w:eastAsia="ＭＳ Ｐ明朝" w:hAnsi="ＭＳ Ｐ明朝" w:hint="eastAsia"/>
          <w:sz w:val="24"/>
        </w:rPr>
        <w:t>おいて</w:t>
      </w:r>
      <w:r w:rsidRPr="00A250C1">
        <w:rPr>
          <w:rFonts w:ascii="ＭＳ Ｐ明朝" w:eastAsia="ＭＳ Ｐ明朝" w:hAnsi="ＭＳ Ｐ明朝"/>
          <w:sz w:val="24"/>
        </w:rPr>
        <w:t>自由意志が考慮され）、「</w:t>
      </w:r>
      <w:r w:rsidRPr="00A250C1">
        <w:rPr>
          <w:rFonts w:ascii="ＭＳ Ｐ明朝" w:eastAsia="ＭＳ Ｐ明朝" w:hAnsi="ＭＳ Ｐ明朝" w:hint="eastAsia"/>
          <w:sz w:val="24"/>
        </w:rPr>
        <w:t>あらかじめ</w:t>
      </w:r>
      <w:r w:rsidRPr="00A250C1">
        <w:rPr>
          <w:rFonts w:ascii="ＭＳ Ｐ明朝" w:eastAsia="ＭＳ Ｐ明朝" w:hAnsi="ＭＳ Ｐ明朝"/>
          <w:sz w:val="24"/>
        </w:rPr>
        <w:t>定められ」（神の計画全体に書き込まれ）、「召され」（キリストを信じる機会が与えられ）、「義とされ」（救われ、神の家族に入れられ）、「栄光を与えられ」（将来の復活が予見された）、永遠の過去から永遠の未来へと私たちを</w:t>
      </w:r>
      <w:r w:rsidRPr="00A250C1">
        <w:rPr>
          <w:rFonts w:ascii="ＭＳ Ｐ明朝" w:eastAsia="ＭＳ Ｐ明朝" w:hAnsi="ＭＳ Ｐ明朝" w:hint="eastAsia"/>
          <w:sz w:val="24"/>
        </w:rPr>
        <w:t>案内し</w:t>
      </w:r>
      <w:r w:rsidRPr="00A250C1">
        <w:rPr>
          <w:rFonts w:ascii="ＭＳ Ｐ明朝" w:eastAsia="ＭＳ Ｐ明朝" w:hAnsi="ＭＳ Ｐ明朝"/>
          <w:sz w:val="24"/>
        </w:rPr>
        <w:t>てい</w:t>
      </w:r>
      <w:r w:rsidRPr="00A250C1">
        <w:rPr>
          <w:rFonts w:ascii="ＭＳ Ｐ明朝" w:eastAsia="ＭＳ Ｐ明朝" w:hAnsi="ＭＳ Ｐ明朝" w:hint="eastAsia"/>
          <w:sz w:val="24"/>
        </w:rPr>
        <w:t>ます</w:t>
      </w:r>
      <w:r w:rsidRPr="00A250C1">
        <w:rPr>
          <w:rFonts w:ascii="ＭＳ Ｐ明朝" w:eastAsia="ＭＳ Ｐ明朝" w:hAnsi="ＭＳ Ｐ明朝"/>
          <w:sz w:val="24"/>
        </w:rPr>
        <w:t>。このようにパウロは、私たちの</w:t>
      </w:r>
      <w:r w:rsidRPr="00A250C1">
        <w:rPr>
          <w:rFonts w:ascii="ＭＳ Ｐ明朝" w:eastAsia="ＭＳ Ｐ明朝" w:hAnsi="ＭＳ Ｐ明朝" w:hint="eastAsia"/>
          <w:sz w:val="24"/>
        </w:rPr>
        <w:t>人生が神のご計画の中でどのように位置づけられるのか、特にキリストを信じる私たち個人にとっての神のご計画には三</w:t>
      </w:r>
      <w:r w:rsidRPr="00A250C1">
        <w:rPr>
          <w:rFonts w:ascii="ＭＳ Ｐ明朝" w:eastAsia="ＭＳ Ｐ明朝" w:hAnsi="ＭＳ Ｐ明朝"/>
          <w:sz w:val="24"/>
        </w:rPr>
        <w:t>つの段階</w:t>
      </w:r>
      <w:r w:rsidRPr="00A250C1">
        <w:rPr>
          <w:rFonts w:ascii="ＭＳ Ｐ明朝" w:eastAsia="ＭＳ Ｐ明朝" w:hAnsi="ＭＳ Ｐ明朝" w:hint="eastAsia"/>
          <w:sz w:val="24"/>
        </w:rPr>
        <w:t>があると</w:t>
      </w:r>
      <w:r w:rsidRPr="00A250C1">
        <w:rPr>
          <w:rFonts w:ascii="ＭＳ Ｐ明朝" w:eastAsia="ＭＳ Ｐ明朝" w:hAnsi="ＭＳ Ｐ明朝"/>
          <w:sz w:val="24"/>
        </w:rPr>
        <w:t>考えるのが最も適切であることを説明してい</w:t>
      </w:r>
      <w:r w:rsidRPr="00A250C1">
        <w:rPr>
          <w:rFonts w:ascii="ＭＳ Ｐ明朝" w:eastAsia="ＭＳ Ｐ明朝" w:hAnsi="ＭＳ Ｐ明朝" w:hint="eastAsia"/>
          <w:sz w:val="24"/>
        </w:rPr>
        <w:t>ます</w:t>
      </w:r>
      <w:r w:rsidRPr="00A250C1">
        <w:rPr>
          <w:rFonts w:ascii="ＭＳ Ｐ明朝" w:eastAsia="ＭＳ Ｐ明朝" w:hAnsi="ＭＳ Ｐ明朝"/>
          <w:sz w:val="24"/>
        </w:rPr>
        <w:t>：</w:t>
      </w:r>
    </w:p>
    <w:p w14:paraId="5B0FCEDB" w14:textId="77777777" w:rsidR="00A250C1" w:rsidRPr="00A250C1" w:rsidRDefault="00A250C1" w:rsidP="00A250C1">
      <w:pPr>
        <w:jc w:val="both"/>
        <w:rPr>
          <w:rFonts w:ascii="ＭＳ Ｐ明朝" w:eastAsia="ＭＳ Ｐ明朝" w:hAnsi="ＭＳ Ｐ明朝"/>
          <w:sz w:val="24"/>
        </w:rPr>
      </w:pPr>
    </w:p>
    <w:p w14:paraId="087F9A94" w14:textId="77777777" w:rsidR="00A250C1" w:rsidRPr="00A250C1" w:rsidRDefault="00A250C1" w:rsidP="00A250C1">
      <w:pPr>
        <w:numPr>
          <w:ilvl w:val="0"/>
          <w:numId w:val="2"/>
        </w:numPr>
        <w:jc w:val="both"/>
        <w:rPr>
          <w:rFonts w:ascii="ＭＳ Ｐ明朝" w:eastAsia="ＭＳ Ｐ明朝" w:hAnsi="ＭＳ Ｐ明朝"/>
          <w:sz w:val="24"/>
        </w:rPr>
      </w:pPr>
      <w:r w:rsidRPr="00A250C1">
        <w:rPr>
          <w:rFonts w:ascii="ＭＳ Ｐ明朝" w:eastAsia="ＭＳ Ｐ明朝" w:hAnsi="ＭＳ Ｐ明朝"/>
          <w:b/>
          <w:bCs/>
          <w:sz w:val="24"/>
        </w:rPr>
        <w:t>救</w:t>
      </w:r>
      <w:r w:rsidRPr="00A250C1">
        <w:rPr>
          <w:rFonts w:ascii="ＭＳ Ｐ明朝" w:eastAsia="ＭＳ Ｐ明朝" w:hAnsi="ＭＳ Ｐ明朝" w:hint="eastAsia"/>
          <w:b/>
          <w:bCs/>
          <w:sz w:val="24"/>
        </w:rPr>
        <w:t>いに与る</w:t>
      </w:r>
      <w:r w:rsidRPr="00A250C1">
        <w:rPr>
          <w:rFonts w:ascii="ＭＳ Ｐ明朝" w:eastAsia="ＭＳ Ｐ明朝" w:hAnsi="ＭＳ Ｐ明朝"/>
          <w:b/>
          <w:bCs/>
          <w:sz w:val="24"/>
        </w:rPr>
        <w:t>信者：</w:t>
      </w:r>
      <w:r w:rsidRPr="00A250C1">
        <w:rPr>
          <w:rFonts w:ascii="ＭＳ Ｐ明朝" w:eastAsia="ＭＳ Ｐ明朝" w:hAnsi="ＭＳ Ｐ明朝" w:hint="eastAsia"/>
          <w:sz w:val="24"/>
        </w:rPr>
        <w:t xml:space="preserve">　</w:t>
      </w:r>
      <w:r w:rsidRPr="00A250C1">
        <w:rPr>
          <w:rFonts w:ascii="ＭＳ Ｐ明朝" w:eastAsia="ＭＳ Ｐ明朝" w:hAnsi="ＭＳ Ｐ明朝"/>
          <w:sz w:val="24"/>
        </w:rPr>
        <w:t>神は、イエスを信じるという単純な行為によって、すべての人が救われる</w:t>
      </w:r>
      <w:r w:rsidRPr="00A250C1">
        <w:rPr>
          <w:rFonts w:ascii="ＭＳ Ｐ明朝" w:eastAsia="ＭＳ Ｐ明朝" w:hAnsi="ＭＳ Ｐ明朝" w:hint="eastAsia"/>
          <w:sz w:val="24"/>
        </w:rPr>
        <w:t>と言っておられます</w:t>
      </w:r>
      <w:r w:rsidRPr="00A250C1">
        <w:rPr>
          <w:rFonts w:ascii="ＭＳ Ｐ明朝" w:eastAsia="ＭＳ Ｐ明朝" w:hAnsi="ＭＳ Ｐ明朝"/>
          <w:sz w:val="24"/>
        </w:rPr>
        <w:t>（</w:t>
      </w:r>
      <w:hyperlink r:id="rId42" w:anchor="1:12" w:tooltip="しかし、彼を受けいれた者、すなわち、その名を信じた人々には、彼は神の子となる力を与えたのである。" w:history="1">
        <w:r w:rsidRPr="00A250C1">
          <w:rPr>
            <w:rFonts w:ascii="ＭＳ Ｐ明朝" w:eastAsia="ＭＳ Ｐ明朝" w:hAnsi="ＭＳ Ｐ明朝"/>
            <w:sz w:val="24"/>
            <w:u w:val="single"/>
          </w:rPr>
          <w:t>ヨハネ1章12節</w:t>
        </w:r>
      </w:hyperlink>
      <w:r w:rsidRPr="00A250C1">
        <w:rPr>
          <w:rFonts w:ascii="ＭＳ Ｐ明朝" w:eastAsia="ＭＳ Ｐ明朝" w:hAnsi="ＭＳ Ｐ明朝"/>
          <w:sz w:val="24"/>
        </w:rPr>
        <w:t xml:space="preserve">, </w:t>
      </w:r>
      <w:hyperlink r:id="rId43" w:anchor="3:16" w:tooltip="神はそのひとり子を賜わったほどに、この世を愛して下さった。それは御子を信じる者がひとりも滅びないで、永遠の命を得るためである。" w:history="1">
        <w:r w:rsidRPr="00A250C1">
          <w:rPr>
            <w:rFonts w:ascii="ＭＳ Ｐ明朝" w:eastAsia="ＭＳ Ｐ明朝" w:hAnsi="ＭＳ Ｐ明朝"/>
            <w:sz w:val="24"/>
            <w:u w:val="single"/>
          </w:rPr>
          <w:t>ヨハネ3章16節</w:t>
        </w:r>
      </w:hyperlink>
      <w:r w:rsidRPr="00A250C1">
        <w:rPr>
          <w:rFonts w:ascii="ＭＳ Ｐ明朝" w:eastAsia="ＭＳ Ｐ明朝" w:hAnsi="ＭＳ Ｐ明朝"/>
          <w:sz w:val="24"/>
        </w:rPr>
        <w:t xml:space="preserve">; </w:t>
      </w:r>
      <w:hyperlink r:id="rId44" w:anchor="2:4" w:tooltip="しかるに、あわれみに富む神は、わたしたちを愛して下さったその大きな愛をもって、 罪過によって死んでいたわたしたちを、キリストと共に生かし――あなたがたの救われたのは、恵みによるのである―― キリスト・イエスにあって、共によみがえらせ、共に天上で座につかせて下さったのである。 それは、キリスト・イエスにあってわたしたちに賜わった慈愛による神の恵みの絶大な富を、きたるべき世々に示すためであった。 あなたがたの救われたのは、実に、恵みにより、信仰によるのである。それは、あなたがた自身から出たものではなく、神の賜物" w:history="1">
        <w:r w:rsidRPr="00A250C1">
          <w:rPr>
            <w:rFonts w:ascii="ＭＳ Ｐ明朝" w:eastAsia="ＭＳ Ｐ明朝" w:hAnsi="ＭＳ Ｐ明朝"/>
            <w:sz w:val="24"/>
            <w:u w:val="single"/>
          </w:rPr>
          <w:t>エペソ2章4-9節</w:t>
        </w:r>
      </w:hyperlink>
      <w:r w:rsidRPr="00A250C1">
        <w:rPr>
          <w:rFonts w:ascii="ＭＳ Ｐ明朝" w:eastAsia="ＭＳ Ｐ明朝" w:hAnsi="ＭＳ Ｐ明朝"/>
          <w:sz w:val="24"/>
        </w:rPr>
        <w:t xml:space="preserve">; </w:t>
      </w:r>
      <w:hyperlink r:id="rId45" w:anchor="1:9" w:tooltip="神はわたしたちを救い、聖なる招きをもって召して下さったのであるが、それは、わたしたちのわざによるのではなく、神ご自身の計画に基き、また、永遠の昔にキリスト・イエスにあってわたしたちに賜わっていた恵み、" w:history="1">
        <w:r w:rsidRPr="00A250C1">
          <w:rPr>
            <w:rFonts w:ascii="ＭＳ Ｐ明朝" w:eastAsia="ＭＳ Ｐ明朝" w:hAnsi="ＭＳ Ｐ明朝" w:hint="eastAsia"/>
            <w:sz w:val="24"/>
            <w:u w:val="single"/>
          </w:rPr>
          <w:t>第二テモテ</w:t>
        </w:r>
        <w:r w:rsidRPr="00A250C1">
          <w:rPr>
            <w:rFonts w:ascii="ＭＳ Ｐ明朝" w:eastAsia="ＭＳ Ｐ明朝" w:hAnsi="ＭＳ Ｐ明朝"/>
            <w:sz w:val="24"/>
            <w:u w:val="single"/>
          </w:rPr>
          <w:t>1</w:t>
        </w:r>
        <w:r w:rsidRPr="00A250C1">
          <w:rPr>
            <w:rFonts w:ascii="ＭＳ Ｐ明朝" w:eastAsia="ＭＳ Ｐ明朝" w:hAnsi="ＭＳ Ｐ明朝" w:hint="eastAsia"/>
            <w:sz w:val="24"/>
            <w:u w:val="single"/>
          </w:rPr>
          <w:t>章</w:t>
        </w:r>
        <w:r w:rsidRPr="00A250C1">
          <w:rPr>
            <w:rFonts w:ascii="ＭＳ Ｐ明朝" w:eastAsia="ＭＳ Ｐ明朝" w:hAnsi="ＭＳ Ｐ明朝"/>
            <w:sz w:val="24"/>
            <w:u w:val="single"/>
          </w:rPr>
          <w:t>9</w:t>
        </w:r>
        <w:r w:rsidRPr="00A250C1">
          <w:rPr>
            <w:rFonts w:ascii="ＭＳ Ｐ明朝" w:eastAsia="ＭＳ Ｐ明朝" w:hAnsi="ＭＳ Ｐ明朝" w:hint="eastAsia"/>
            <w:sz w:val="24"/>
            <w:u w:val="single"/>
          </w:rPr>
          <w:t>節</w:t>
        </w:r>
      </w:hyperlink>
      <w:r w:rsidRPr="00A250C1">
        <w:rPr>
          <w:rFonts w:ascii="ＭＳ Ｐ明朝" w:eastAsia="ＭＳ Ｐ明朝" w:hAnsi="ＭＳ Ｐ明朝"/>
          <w:sz w:val="24"/>
        </w:rPr>
        <w:t>）。</w:t>
      </w:r>
      <w:r w:rsidRPr="00A250C1">
        <w:rPr>
          <w:rFonts w:ascii="HGP明朝E" w:eastAsia="HGP明朝E" w:hAnsi="HGP明朝E"/>
          <w:sz w:val="24"/>
        </w:rPr>
        <w:t>預言され</w:t>
      </w:r>
      <w:r w:rsidRPr="00A250C1">
        <w:rPr>
          <w:rFonts w:ascii="ＭＳ Ｐ明朝" w:eastAsia="ＭＳ Ｐ明朝" w:hAnsi="ＭＳ Ｐ明朝"/>
          <w:sz w:val="24"/>
        </w:rPr>
        <w:t>、</w:t>
      </w:r>
      <w:r w:rsidRPr="00A250C1">
        <w:rPr>
          <w:rFonts w:ascii="HGP明朝E" w:eastAsia="HGP明朝E" w:hAnsi="HGP明朝E"/>
          <w:sz w:val="24"/>
        </w:rPr>
        <w:t>召され</w:t>
      </w:r>
      <w:r w:rsidRPr="00A250C1">
        <w:rPr>
          <w:rFonts w:ascii="ＭＳ Ｐ明朝" w:eastAsia="ＭＳ Ｐ明朝" w:hAnsi="ＭＳ Ｐ明朝"/>
          <w:sz w:val="24"/>
        </w:rPr>
        <w:t>た私たちは、キリストを信じた時点で</w:t>
      </w:r>
      <w:r w:rsidRPr="00A250C1">
        <w:rPr>
          <w:rFonts w:ascii="HGP明朝E" w:eastAsia="HGP明朝E" w:hAnsi="HGP明朝E"/>
          <w:sz w:val="24"/>
        </w:rPr>
        <w:t>義とされ</w:t>
      </w:r>
      <w:r w:rsidRPr="00A250C1">
        <w:rPr>
          <w:rFonts w:ascii="ＭＳ Ｐ明朝" w:eastAsia="ＭＳ Ｐ明朝" w:hAnsi="ＭＳ Ｐ明朝" w:hint="eastAsia"/>
          <w:sz w:val="24"/>
        </w:rPr>
        <w:t>ます</w:t>
      </w:r>
      <w:r w:rsidRPr="00A250C1">
        <w:rPr>
          <w:rFonts w:ascii="ＭＳ Ｐ明朝" w:eastAsia="ＭＳ Ｐ明朝" w:hAnsi="ＭＳ Ｐ明朝"/>
          <w:sz w:val="24"/>
        </w:rPr>
        <w:t>。</w:t>
      </w:r>
    </w:p>
    <w:p w14:paraId="2259CC46" w14:textId="77777777" w:rsidR="00A250C1" w:rsidRPr="00A250C1" w:rsidRDefault="00A250C1" w:rsidP="00A250C1">
      <w:pPr>
        <w:jc w:val="both"/>
        <w:rPr>
          <w:rFonts w:ascii="ＭＳ Ｐ明朝" w:eastAsia="ＭＳ Ｐ明朝" w:hAnsi="ＭＳ Ｐ明朝"/>
          <w:sz w:val="24"/>
        </w:rPr>
      </w:pPr>
    </w:p>
    <w:p w14:paraId="69FE6F38" w14:textId="77777777" w:rsidR="00A250C1" w:rsidRPr="00A250C1" w:rsidRDefault="00A250C1" w:rsidP="00A250C1">
      <w:pPr>
        <w:numPr>
          <w:ilvl w:val="0"/>
          <w:numId w:val="2"/>
        </w:numPr>
        <w:jc w:val="both"/>
        <w:rPr>
          <w:rFonts w:ascii="ＭＳ Ｐ明朝" w:eastAsia="ＭＳ Ｐ明朝" w:hAnsi="ＭＳ Ｐ明朝"/>
          <w:b/>
          <w:bCs/>
          <w:sz w:val="24"/>
        </w:rPr>
      </w:pPr>
      <w:r w:rsidRPr="00A250C1">
        <w:rPr>
          <w:rFonts w:ascii="ＭＳ Ｐ明朝" w:eastAsia="ＭＳ Ｐ明朝" w:hAnsi="ＭＳ Ｐ明朝"/>
          <w:b/>
          <w:bCs/>
          <w:sz w:val="24"/>
        </w:rPr>
        <w:t>時を生きる信仰者：</w:t>
      </w:r>
      <w:r w:rsidRPr="00A250C1">
        <w:rPr>
          <w:rFonts w:ascii="ＭＳ Ｐ明朝" w:eastAsia="ＭＳ Ｐ明朝" w:hAnsi="ＭＳ Ｐ明朝" w:hint="eastAsia"/>
          <w:sz w:val="24"/>
        </w:rPr>
        <w:t xml:space="preserve">　</w:t>
      </w:r>
      <w:r w:rsidRPr="00A250C1">
        <w:rPr>
          <w:rFonts w:ascii="ＭＳ Ｐ明朝" w:eastAsia="ＭＳ Ｐ明朝" w:hAnsi="ＭＳ Ｐ明朝"/>
          <w:sz w:val="24"/>
        </w:rPr>
        <w:t>神は、</w:t>
      </w:r>
      <w:r w:rsidRPr="00A250C1">
        <w:rPr>
          <w:rFonts w:ascii="ＭＳ Ｐ明朝" w:eastAsia="ＭＳ Ｐ明朝" w:hAnsi="ＭＳ Ｐ明朝" w:hint="eastAsia"/>
          <w:sz w:val="24"/>
        </w:rPr>
        <w:t>救われた</w:t>
      </w:r>
      <w:r w:rsidRPr="00A250C1">
        <w:rPr>
          <w:rFonts w:ascii="ＭＳ Ｐ明朝" w:eastAsia="ＭＳ Ｐ明朝" w:hAnsi="ＭＳ Ｐ明朝"/>
          <w:sz w:val="24"/>
        </w:rPr>
        <w:t>私たちが耐え忍ぶことを</w:t>
      </w:r>
      <w:r w:rsidRPr="00A250C1">
        <w:rPr>
          <w:rFonts w:ascii="ＭＳ Ｐ明朝" w:eastAsia="ＭＳ Ｐ明朝" w:hAnsi="ＭＳ Ｐ明朝" w:hint="eastAsia"/>
          <w:sz w:val="24"/>
        </w:rPr>
        <w:t>意図して</w:t>
      </w:r>
      <w:r w:rsidRPr="00A250C1">
        <w:rPr>
          <w:rFonts w:ascii="ＭＳ Ｐ明朝" w:eastAsia="ＭＳ Ｐ明朝" w:hAnsi="ＭＳ Ｐ明朝"/>
          <w:sz w:val="24"/>
        </w:rPr>
        <w:t>おられます（</w:t>
      </w:r>
      <w:hyperlink r:id="rId46" w:anchor="2:2" w:tooltip="今生れたばかりの乳飲み子のように、混じりけのない霊の乳を慕い求めなさい。それによっておい育ち、救に入るようになるためである。" w:history="1">
        <w:r w:rsidRPr="00A250C1">
          <w:rPr>
            <w:rFonts w:ascii="ＭＳ Ｐ明朝" w:eastAsia="ＭＳ Ｐ明朝" w:hAnsi="ＭＳ Ｐ明朝"/>
            <w:sz w:val="24"/>
            <w:u w:val="single"/>
          </w:rPr>
          <w:t>第一ペテロ2章2節</w:t>
        </w:r>
      </w:hyperlink>
      <w:r w:rsidRPr="00A250C1">
        <w:rPr>
          <w:rFonts w:ascii="ＭＳ Ｐ明朝" w:eastAsia="ＭＳ Ｐ明朝" w:hAnsi="ＭＳ Ｐ明朝"/>
          <w:sz w:val="24"/>
        </w:rPr>
        <w:t xml:space="preserve">; </w:t>
      </w:r>
      <w:hyperlink r:id="rId47" w:anchor="2:12" w:tooltip="わたしの愛する者たちよ。そういうわけだから、あなたがたがいつも従順であったように、わたしが一緒にいる時だけでなく、いない今は、いっそう従順でいて、恐れおののいて自分の救の達成に努めなさい。" w:history="1">
        <w:r w:rsidRPr="00A250C1">
          <w:rPr>
            <w:rFonts w:ascii="ＭＳ Ｐ明朝" w:eastAsia="ＭＳ Ｐ明朝" w:hAnsi="ＭＳ Ｐ明朝"/>
            <w:sz w:val="24"/>
            <w:u w:val="single"/>
          </w:rPr>
          <w:t>ピリピ2章12節</w:t>
        </w:r>
      </w:hyperlink>
      <w:r w:rsidRPr="00A250C1">
        <w:rPr>
          <w:rFonts w:ascii="ＭＳ Ｐ明朝" w:eastAsia="ＭＳ Ｐ明朝" w:hAnsi="ＭＳ Ｐ明朝"/>
          <w:sz w:val="24"/>
        </w:rPr>
        <w:t>）。私たちは皆、始めたときと同じように、神のご計画の中</w:t>
      </w:r>
      <w:r w:rsidRPr="00A250C1">
        <w:rPr>
          <w:rFonts w:ascii="ＭＳ Ｐ明朝" w:eastAsia="ＭＳ Ｐ明朝" w:hAnsi="ＭＳ Ｐ明朝" w:hint="eastAsia"/>
          <w:sz w:val="24"/>
        </w:rPr>
        <w:t>に留まって</w:t>
      </w:r>
      <w:r w:rsidRPr="00A250C1">
        <w:rPr>
          <w:rFonts w:ascii="ＭＳ Ｐ明朝" w:eastAsia="ＭＳ Ｐ明朝" w:hAnsi="ＭＳ Ｐ明朝"/>
          <w:sz w:val="24"/>
        </w:rPr>
        <w:t>歩み続けるべきで</w:t>
      </w:r>
      <w:r w:rsidRPr="00A250C1">
        <w:rPr>
          <w:rFonts w:ascii="ＭＳ Ｐ明朝" w:eastAsia="ＭＳ Ｐ明朝" w:hAnsi="ＭＳ Ｐ明朝" w:hint="eastAsia"/>
          <w:sz w:val="24"/>
        </w:rPr>
        <w:t>す</w:t>
      </w:r>
      <w:r w:rsidRPr="00A250C1">
        <w:rPr>
          <w:rFonts w:ascii="ＭＳ Ｐ明朝" w:eastAsia="ＭＳ Ｐ明朝" w:hAnsi="ＭＳ Ｐ明朝"/>
          <w:sz w:val="24"/>
        </w:rPr>
        <w:t>。私たちは神の真理（キリストを信じる信仰によって救われるという福音）を聞き、それを信じ</w:t>
      </w:r>
      <w:r w:rsidRPr="00A250C1">
        <w:rPr>
          <w:rFonts w:ascii="ＭＳ Ｐ明朝" w:eastAsia="ＭＳ Ｐ明朝" w:hAnsi="ＭＳ Ｐ明朝" w:hint="eastAsia"/>
          <w:sz w:val="24"/>
        </w:rPr>
        <w:t>ます</w:t>
      </w:r>
      <w:r w:rsidRPr="00A250C1">
        <w:rPr>
          <w:rFonts w:ascii="ＭＳ Ｐ明朝" w:eastAsia="ＭＳ Ｐ明朝" w:hAnsi="ＭＳ Ｐ明朝"/>
          <w:sz w:val="24"/>
        </w:rPr>
        <w:t>。同じように、私たちは神の真理の全領域を吸収し、それを信じることによって成長</w:t>
      </w:r>
      <w:r w:rsidRPr="00A250C1">
        <w:rPr>
          <w:rFonts w:ascii="ＭＳ Ｐ明朝" w:eastAsia="ＭＳ Ｐ明朝" w:hAnsi="ＭＳ Ｐ明朝" w:hint="eastAsia"/>
          <w:sz w:val="24"/>
        </w:rPr>
        <w:t>します</w:t>
      </w:r>
      <w:r w:rsidRPr="00A250C1">
        <w:rPr>
          <w:rFonts w:ascii="ＭＳ Ｐ明朝" w:eastAsia="ＭＳ Ｐ明朝" w:hAnsi="ＭＳ Ｐ明朝"/>
          <w:sz w:val="24"/>
        </w:rPr>
        <w:t>。信じることによって真理を保持するとき、真理は私たちを変え（</w:t>
      </w:r>
      <w:hyperlink r:id="rId48" w:anchor="12:1" w:tooltip="兄弟たちよ。そういうわけで、神のあわれみによってあなたがたに勧める。あなたがたのからだを、神に喜ばれる、生きた、聖なる供え物としてささげなさい。それが、あなたがたのなすべき霊的な礼拝である。 あなたがたは、この世と妥協してはならない。むしろ、心を新たにすることによって、造りかえられ、何が神の御旨であるか、何が善であって、神に喜ばれ、かつ全きことであるかを、わきまえ知るべきである。" w:history="1">
        <w:r w:rsidRPr="00A250C1">
          <w:rPr>
            <w:rFonts w:ascii="ＭＳ Ｐ明朝" w:eastAsia="ＭＳ Ｐ明朝" w:hAnsi="ＭＳ Ｐ明朝"/>
            <w:sz w:val="24"/>
            <w:u w:val="single"/>
          </w:rPr>
          <w:t>ローマ12章1-2節</w:t>
        </w:r>
      </w:hyperlink>
      <w:r w:rsidRPr="00A250C1">
        <w:rPr>
          <w:rFonts w:ascii="ＭＳ Ｐ明朝" w:eastAsia="ＭＳ Ｐ明朝" w:hAnsi="ＭＳ Ｐ明朝"/>
          <w:sz w:val="24"/>
        </w:rPr>
        <w:t>）、私たちを霊的に成長させ</w:t>
      </w:r>
      <w:r w:rsidRPr="00A250C1">
        <w:rPr>
          <w:rFonts w:ascii="ＭＳ Ｐ明朝" w:eastAsia="ＭＳ Ｐ明朝" w:hAnsi="ＭＳ Ｐ明朝" w:hint="eastAsia"/>
          <w:sz w:val="24"/>
        </w:rPr>
        <w:t>ます</w:t>
      </w:r>
      <w:r w:rsidRPr="00A250C1">
        <w:rPr>
          <w:rFonts w:ascii="ＭＳ Ｐ明朝" w:eastAsia="ＭＳ Ｐ明朝" w:hAnsi="ＭＳ Ｐ明朝"/>
          <w:sz w:val="24"/>
        </w:rPr>
        <w:t>。このような成長は内側から</w:t>
      </w:r>
      <w:r w:rsidRPr="00A250C1">
        <w:rPr>
          <w:rFonts w:ascii="ＭＳ Ｐ明朝" w:eastAsia="ＭＳ Ｐ明朝" w:hAnsi="ＭＳ Ｐ明朝" w:hint="eastAsia"/>
          <w:sz w:val="24"/>
        </w:rPr>
        <w:t>来る</w:t>
      </w:r>
      <w:r w:rsidRPr="00A250C1">
        <w:rPr>
          <w:rFonts w:ascii="ＭＳ Ｐ明朝" w:eastAsia="ＭＳ Ｐ明朝" w:hAnsi="ＭＳ Ｐ明朝"/>
          <w:sz w:val="24"/>
        </w:rPr>
        <w:t>ものであること</w:t>
      </w:r>
      <w:r w:rsidRPr="00A250C1">
        <w:rPr>
          <w:rFonts w:ascii="ＭＳ Ｐ明朝" w:eastAsia="ＭＳ Ｐ明朝" w:hAnsi="ＭＳ Ｐ明朝" w:hint="eastAsia"/>
          <w:sz w:val="24"/>
        </w:rPr>
        <w:t>を覚えておくことが大切です。人為的な制度や規則によって行動を束縛することによって成長するのではありません。とはいえ、真の霊的成長は行動に変化をもたらしますが、それは良い方向への変化です。神が望まれる重要な変化の一つは、すべてのクリスチャンが御計画の中で自分の役割を果たすようになることです（</w:t>
      </w:r>
      <w:hyperlink r:id="rId49" w:anchor="12:12" w:tooltip="からだが一つであっても肢体は多くあり、また、からだのすべての肢体が多くあっても、からだは一つであるように、キリストの場合も同様である。 なぜなら、わたしたちは皆、ユダヤ人もギリシヤ人も、奴隷も自由人も、一つの御霊によって、一つのからだとなるようにバプテスマを受け、そして皆一つの御霊を飲んだからである。 実際、からだは一つの肢体だけではなく、多くのものからできている。 もし足が、わたしは手ではないから、からだに属していないと言っても、それで、からだに属さないわけではない。 また、もし耳が、わたしは目ではないか" w:history="1">
        <w:r w:rsidRPr="00A250C1">
          <w:rPr>
            <w:rFonts w:ascii="ＭＳ Ｐ明朝" w:eastAsia="ＭＳ Ｐ明朝" w:hAnsi="ＭＳ Ｐ明朝" w:hint="eastAsia"/>
            <w:sz w:val="24"/>
            <w:u w:val="single"/>
          </w:rPr>
          <w:t>第一コリント</w:t>
        </w:r>
        <w:r w:rsidRPr="00A250C1">
          <w:rPr>
            <w:rFonts w:ascii="ＭＳ Ｐ明朝" w:eastAsia="ＭＳ Ｐ明朝" w:hAnsi="ＭＳ Ｐ明朝"/>
            <w:sz w:val="24"/>
            <w:u w:val="single"/>
          </w:rPr>
          <w:t>12章12-31節</w:t>
        </w:r>
      </w:hyperlink>
      <w:r w:rsidRPr="00A250C1">
        <w:rPr>
          <w:rFonts w:ascii="ＭＳ Ｐ明朝" w:eastAsia="ＭＳ Ｐ明朝" w:hAnsi="ＭＳ Ｐ明朝"/>
          <w:sz w:val="24"/>
        </w:rPr>
        <w:t xml:space="preserve">; </w:t>
      </w:r>
      <w:hyperlink r:id="rId50" w:anchor="2:10" w:tooltip="わたしたちは神の作品であって、良い行いをするように、キリスト・イエスにあって造られたのである。神は、わたしたちが、良い行いをして日を過ごすようにと、あらかじめ備えて下さったのである。" w:history="1">
        <w:r w:rsidRPr="00A250C1">
          <w:rPr>
            <w:rFonts w:ascii="ＭＳ Ｐ明朝" w:eastAsia="ＭＳ Ｐ明朝" w:hAnsi="ＭＳ Ｐ明朝"/>
            <w:sz w:val="24"/>
            <w:u w:val="single"/>
          </w:rPr>
          <w:t>エペソ2章10節</w:t>
        </w:r>
      </w:hyperlink>
      <w:r w:rsidRPr="00A250C1">
        <w:rPr>
          <w:rFonts w:ascii="ＭＳ Ｐ明朝" w:eastAsia="ＭＳ Ｐ明朝" w:hAnsi="ＭＳ Ｐ明朝"/>
          <w:sz w:val="24"/>
        </w:rPr>
        <w:t>）。すべてのクリスチャンは、救われた時に何らかの霊的賜物を受け</w:t>
      </w:r>
      <w:r w:rsidRPr="00A250C1">
        <w:rPr>
          <w:rFonts w:ascii="ＭＳ Ｐ明朝" w:eastAsia="ＭＳ Ｐ明朝" w:hAnsi="ＭＳ Ｐ明朝" w:hint="eastAsia"/>
          <w:sz w:val="24"/>
        </w:rPr>
        <w:t>ます</w:t>
      </w:r>
      <w:r w:rsidRPr="00A250C1">
        <w:rPr>
          <w:rFonts w:ascii="ＭＳ Ｐ明朝" w:eastAsia="ＭＳ Ｐ明朝" w:hAnsi="ＭＳ Ｐ明朝"/>
          <w:sz w:val="24"/>
        </w:rPr>
        <w:t>（</w:t>
      </w:r>
      <w:hyperlink r:id="rId51" w:anchor="12:11" w:tooltip="またほかの人には力あるわざ、またほかの人には預言、またほかの人には霊を見わける力、またほかの人には種々の異言、またほかの人には異言を解く力が、与えられている。" w:history="1">
        <w:r w:rsidRPr="00A250C1">
          <w:rPr>
            <w:rFonts w:ascii="ＭＳ Ｐ明朝" w:eastAsia="ＭＳ Ｐ明朝" w:hAnsi="ＭＳ Ｐ明朝"/>
            <w:sz w:val="24"/>
            <w:u w:val="single"/>
          </w:rPr>
          <w:t>第一コリント12章11節</w:t>
        </w:r>
      </w:hyperlink>
      <w:r w:rsidRPr="00A250C1">
        <w:rPr>
          <w:rFonts w:ascii="ＭＳ Ｐ明朝" w:eastAsia="ＭＳ Ｐ明朝" w:hAnsi="ＭＳ Ｐ明朝"/>
          <w:sz w:val="24"/>
        </w:rPr>
        <w:t>）。しかし、真の</w:t>
      </w:r>
      <w:r w:rsidRPr="00A250C1">
        <w:rPr>
          <w:rFonts w:ascii="ＭＳ Ｐ明朝" w:eastAsia="ＭＳ Ｐ明朝" w:hAnsi="ＭＳ Ｐ明朝" w:hint="eastAsia"/>
          <w:sz w:val="24"/>
        </w:rPr>
        <w:t>実り豊かさ</w:t>
      </w:r>
      <w:r w:rsidRPr="00A250C1">
        <w:rPr>
          <w:rFonts w:ascii="ＭＳ Ｐ明朝" w:eastAsia="ＭＳ Ｐ明朝" w:hAnsi="ＭＳ Ｐ明朝"/>
          <w:sz w:val="24"/>
        </w:rPr>
        <w:t>は霊的成長の結果であり、決してその手段</w:t>
      </w:r>
      <w:r w:rsidRPr="00A250C1">
        <w:rPr>
          <w:rFonts w:ascii="ＭＳ Ｐ明朝" w:eastAsia="ＭＳ Ｐ明朝" w:hAnsi="ＭＳ Ｐ明朝" w:hint="eastAsia"/>
          <w:sz w:val="24"/>
        </w:rPr>
        <w:t>によるものではありません</w:t>
      </w:r>
      <w:r w:rsidRPr="00A250C1">
        <w:rPr>
          <w:rFonts w:ascii="ＭＳ Ｐ明朝" w:eastAsia="ＭＳ Ｐ明朝" w:hAnsi="ＭＳ Ｐ明朝"/>
          <w:sz w:val="24"/>
        </w:rPr>
        <w:t>。</w:t>
      </w:r>
      <w:r w:rsidRPr="00A250C1">
        <w:rPr>
          <w:rFonts w:ascii="ＭＳ Ｐ明朝" w:eastAsia="ＭＳ Ｐ明朝" w:hAnsi="ＭＳ Ｐ明朝"/>
          <w:b/>
          <w:bCs/>
          <w:sz w:val="24"/>
        </w:rPr>
        <w:t>キリストを信じた結果、神によって</w:t>
      </w:r>
      <w:r w:rsidRPr="00A250C1">
        <w:rPr>
          <w:rFonts w:ascii="HG明朝E" w:eastAsia="HG明朝E" w:hAnsi="HG明朝E"/>
          <w:b/>
          <w:bCs/>
          <w:sz w:val="24"/>
        </w:rPr>
        <w:t>義と認め</w:t>
      </w:r>
      <w:r w:rsidRPr="00A250C1">
        <w:rPr>
          <w:rFonts w:ascii="HG明朝E" w:eastAsia="HG明朝E" w:hAnsi="HG明朝E" w:hint="eastAsia"/>
          <w:b/>
          <w:bCs/>
          <w:sz w:val="24"/>
        </w:rPr>
        <w:t>られ</w:t>
      </w:r>
      <w:r w:rsidRPr="00A250C1">
        <w:rPr>
          <w:rFonts w:ascii="ＭＳ Ｐ明朝" w:eastAsia="ＭＳ Ｐ明朝" w:hAnsi="ＭＳ Ｐ明朝" w:hint="eastAsia"/>
          <w:b/>
          <w:bCs/>
          <w:sz w:val="24"/>
        </w:rPr>
        <w:t>た私たちは、地上の生涯を通して義にかなった行いをすべきなのです。</w:t>
      </w:r>
    </w:p>
    <w:p w14:paraId="60FDB6B8" w14:textId="77777777" w:rsidR="00A250C1" w:rsidRPr="00A250C1" w:rsidRDefault="00A250C1" w:rsidP="00A250C1">
      <w:pPr>
        <w:jc w:val="both"/>
        <w:rPr>
          <w:rFonts w:ascii="ＭＳ Ｐ明朝" w:eastAsia="ＭＳ Ｐ明朝" w:hAnsi="ＭＳ Ｐ明朝"/>
          <w:sz w:val="24"/>
        </w:rPr>
      </w:pPr>
    </w:p>
    <w:p w14:paraId="0057A8F5" w14:textId="77777777" w:rsidR="00A250C1" w:rsidRPr="00A250C1" w:rsidRDefault="00A250C1" w:rsidP="00A250C1">
      <w:pPr>
        <w:numPr>
          <w:ilvl w:val="0"/>
          <w:numId w:val="2"/>
        </w:numPr>
        <w:jc w:val="both"/>
        <w:rPr>
          <w:rFonts w:ascii="ＭＳ Ｐ明朝" w:eastAsia="ＭＳ Ｐ明朝" w:hAnsi="ＭＳ Ｐ明朝"/>
          <w:sz w:val="24"/>
        </w:rPr>
      </w:pPr>
      <w:r w:rsidRPr="00A250C1">
        <w:rPr>
          <w:rFonts w:ascii="ＭＳ Ｐ明朝" w:eastAsia="ＭＳ Ｐ明朝" w:hAnsi="ＭＳ Ｐ明朝"/>
          <w:b/>
          <w:bCs/>
          <w:sz w:val="24"/>
        </w:rPr>
        <w:t>永遠における</w:t>
      </w:r>
      <w:r w:rsidRPr="00A250C1">
        <w:rPr>
          <w:rFonts w:ascii="ＭＳ Ｐ明朝" w:eastAsia="ＭＳ Ｐ明朝" w:hAnsi="ＭＳ Ｐ明朝" w:hint="eastAsia"/>
          <w:b/>
          <w:bCs/>
          <w:sz w:val="24"/>
        </w:rPr>
        <w:t>信仰</w:t>
      </w:r>
      <w:r w:rsidRPr="00A250C1">
        <w:rPr>
          <w:rFonts w:ascii="ＭＳ Ｐ明朝" w:eastAsia="ＭＳ Ｐ明朝" w:hAnsi="ＭＳ Ｐ明朝"/>
          <w:b/>
          <w:bCs/>
          <w:sz w:val="24"/>
        </w:rPr>
        <w:t>者：</w:t>
      </w:r>
      <w:r w:rsidRPr="00A250C1">
        <w:rPr>
          <w:rFonts w:ascii="ＭＳ Ｐ明朝" w:eastAsia="ＭＳ Ｐ明朝" w:hAnsi="ＭＳ Ｐ明朝" w:hint="eastAsia"/>
          <w:sz w:val="24"/>
        </w:rPr>
        <w:t xml:space="preserve">　</w:t>
      </w:r>
      <w:r w:rsidRPr="00A250C1">
        <w:rPr>
          <w:rFonts w:ascii="ＭＳ Ｐ明朝" w:eastAsia="ＭＳ Ｐ明朝" w:hAnsi="ＭＳ Ｐ明朝"/>
          <w:sz w:val="24"/>
        </w:rPr>
        <w:t>この世が終わると、もはや涙</w:t>
      </w:r>
      <w:r w:rsidRPr="00A250C1">
        <w:rPr>
          <w:rFonts w:ascii="ＭＳ Ｐ明朝" w:eastAsia="ＭＳ Ｐ明朝" w:hAnsi="ＭＳ Ｐ明朝" w:hint="eastAsia"/>
          <w:sz w:val="24"/>
        </w:rPr>
        <w:t>はありません</w:t>
      </w:r>
      <w:r w:rsidRPr="00A250C1">
        <w:rPr>
          <w:rFonts w:ascii="ＭＳ Ｐ明朝" w:eastAsia="ＭＳ Ｐ明朝" w:hAnsi="ＭＳ Ｐ明朝"/>
          <w:sz w:val="24"/>
        </w:rPr>
        <w:t>。</w:t>
      </w:r>
      <w:r w:rsidRPr="00A250C1">
        <w:rPr>
          <w:rFonts w:ascii="ＭＳ Ｐ明朝" w:eastAsia="ＭＳ Ｐ明朝" w:hAnsi="ＭＳ Ｐ明朝" w:hint="eastAsia"/>
          <w:sz w:val="24"/>
        </w:rPr>
        <w:t>古いものは過ぎ去ります（</w:t>
      </w:r>
      <w:hyperlink r:id="rId52" w:anchor="21:4" w:tooltip="人の目から涙を全くぬぐいとって下さる。もはや、死もなく、悲しみも、叫びも、痛みもない。先のものが、すでに過ぎ去ったからである」。" w:history="1">
        <w:r w:rsidRPr="00A250C1">
          <w:rPr>
            <w:rFonts w:ascii="ＭＳ Ｐ明朝" w:eastAsia="ＭＳ Ｐ明朝" w:hAnsi="ＭＳ Ｐ明朝"/>
            <w:sz w:val="24"/>
            <w:u w:val="single"/>
          </w:rPr>
          <w:t>黙示録</w:t>
        </w:r>
        <w:r w:rsidRPr="00A250C1">
          <w:rPr>
            <w:rFonts w:ascii="ＭＳ Ｐ明朝" w:eastAsia="ＭＳ Ｐ明朝" w:hAnsi="ＭＳ Ｐ明朝" w:hint="eastAsia"/>
            <w:sz w:val="24"/>
            <w:u w:val="single"/>
          </w:rPr>
          <w:t>2</w:t>
        </w:r>
        <w:r w:rsidRPr="00A250C1">
          <w:rPr>
            <w:rFonts w:ascii="ＭＳ Ｐ明朝" w:eastAsia="ＭＳ Ｐ明朝" w:hAnsi="ＭＳ Ｐ明朝"/>
            <w:sz w:val="24"/>
            <w:u w:val="single"/>
          </w:rPr>
          <w:t>1章</w:t>
        </w:r>
        <w:r w:rsidRPr="00A250C1">
          <w:rPr>
            <w:rFonts w:ascii="ＭＳ Ｐ明朝" w:eastAsia="ＭＳ Ｐ明朝" w:hAnsi="ＭＳ Ｐ明朝" w:hint="eastAsia"/>
            <w:sz w:val="24"/>
            <w:u w:val="single"/>
          </w:rPr>
          <w:t>4</w:t>
        </w:r>
        <w:r w:rsidRPr="00A250C1">
          <w:rPr>
            <w:rFonts w:ascii="ＭＳ Ｐ明朝" w:eastAsia="ＭＳ Ｐ明朝" w:hAnsi="ＭＳ Ｐ明朝"/>
            <w:sz w:val="24"/>
            <w:u w:val="single"/>
          </w:rPr>
          <w:t>節</w:t>
        </w:r>
      </w:hyperlink>
      <w:r w:rsidRPr="00A250C1">
        <w:rPr>
          <w:rFonts w:ascii="ＭＳ Ｐ明朝" w:eastAsia="ＭＳ Ｐ明朝" w:hAnsi="ＭＳ Ｐ明朝" w:hint="eastAsia"/>
          <w:sz w:val="24"/>
        </w:rPr>
        <w:t>）。</w:t>
      </w:r>
      <w:r w:rsidRPr="00A250C1">
        <w:rPr>
          <w:rFonts w:ascii="ＭＳ Ｐ明朝" w:eastAsia="ＭＳ Ｐ明朝" w:hAnsi="ＭＳ Ｐ明朝"/>
          <w:sz w:val="24"/>
        </w:rPr>
        <w:t>私たちは永遠に主と共に</w:t>
      </w:r>
      <w:r w:rsidRPr="00A250C1">
        <w:rPr>
          <w:rFonts w:ascii="ＭＳ Ｐ明朝" w:eastAsia="ＭＳ Ｐ明朝" w:hAnsi="ＭＳ Ｐ明朝" w:hint="eastAsia"/>
          <w:sz w:val="24"/>
        </w:rPr>
        <w:t>いるようになるでしょう</w:t>
      </w:r>
      <w:r w:rsidRPr="00A250C1">
        <w:rPr>
          <w:rFonts w:ascii="ＭＳ Ｐ明朝" w:eastAsia="ＭＳ Ｐ明朝" w:hAnsi="ＭＳ Ｐ明朝"/>
          <w:sz w:val="24"/>
        </w:rPr>
        <w:t>（</w:t>
      </w:r>
      <w:hyperlink r:id="rId53" w:anchor="5:9" w:tooltip="わたしたちは、キリストの血によって今は義とされているのだから、なおさら、彼によって神の怒りから救われるであろう。 もし、わたしたちが敵であった時でさえ、御子の死によって神との和解を受けたとすれば、和解を受けている今は、なおさら、彼のいのちによって救われるであろう。" w:history="1">
        <w:r w:rsidRPr="00A250C1">
          <w:rPr>
            <w:rFonts w:ascii="ＭＳ Ｐ明朝" w:eastAsia="ＭＳ Ｐ明朝" w:hAnsi="ＭＳ Ｐ明朝"/>
            <w:sz w:val="24"/>
            <w:u w:val="single"/>
          </w:rPr>
          <w:t>ローマ5章9-10節</w:t>
        </w:r>
      </w:hyperlink>
      <w:r w:rsidRPr="00A250C1">
        <w:rPr>
          <w:rFonts w:ascii="ＭＳ Ｐ明朝" w:eastAsia="ＭＳ Ｐ明朝" w:hAnsi="ＭＳ Ｐ明朝"/>
          <w:sz w:val="24"/>
        </w:rPr>
        <w:t xml:space="preserve">; </w:t>
      </w:r>
      <w:hyperlink r:id="rId54"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 w:history="1">
        <w:r w:rsidRPr="00A250C1">
          <w:rPr>
            <w:rFonts w:ascii="ＭＳ Ｐ明朝" w:eastAsia="ＭＳ Ｐ明朝" w:hAnsi="ＭＳ Ｐ明朝"/>
            <w:sz w:val="24"/>
            <w:u w:val="single"/>
          </w:rPr>
          <w:t>第一テサロニケ4章13-18節</w:t>
        </w:r>
      </w:hyperlink>
      <w:r w:rsidRPr="00A250C1">
        <w:rPr>
          <w:rFonts w:ascii="ＭＳ Ｐ明朝" w:eastAsia="ＭＳ Ｐ明朝" w:hAnsi="ＭＳ Ｐ明朝"/>
          <w:sz w:val="24"/>
        </w:rPr>
        <w:t>）、</w:t>
      </w:r>
      <w:r w:rsidRPr="00A250C1">
        <w:rPr>
          <w:rFonts w:ascii="ＭＳ Ｐ明朝" w:eastAsia="ＭＳ Ｐ明朝" w:hAnsi="ＭＳ Ｐ明朝" w:hint="eastAsia"/>
          <w:sz w:val="24"/>
        </w:rPr>
        <w:t>そして永遠の</w:t>
      </w:r>
      <w:r w:rsidRPr="00A250C1">
        <w:rPr>
          <w:rFonts w:ascii="ＭＳ Ｐ明朝" w:eastAsia="ＭＳ Ｐ明朝" w:hAnsi="ＭＳ Ｐ明朝"/>
          <w:sz w:val="24"/>
        </w:rPr>
        <w:t>至福を待ち望むことができます（</w:t>
      </w:r>
      <w:hyperlink r:id="rId55" w:anchor="21:9" w:tooltip="最後の七つの災害が満ちている七つの鉢を持っていた七人の御使のひとりがきて、わたしに語って言った、「さあ、きなさい。小羊の妻なる花嫁を見せよう」。 この御使は、わたしを御霊に感じたまま、大きな高い山に連れて行き、聖都エルサレムが、神の栄光のうちに、神のみもとを出て天から下って来るのを見せてくれた。 その都の輝きは、高価な宝石のようであり、透明な碧玉のようであった。 それには大きな、高い城壁があって、十二の門があり、それらの門には、十二の御使がおり、イスラエルの子らの十二部族の名が、それに書いてあった。 東に三" w:history="1">
        <w:r w:rsidRPr="00A250C1">
          <w:rPr>
            <w:rFonts w:ascii="ＭＳ Ｐ明朝" w:eastAsia="ＭＳ Ｐ明朝" w:hAnsi="ＭＳ Ｐ明朝"/>
            <w:sz w:val="24"/>
            <w:u w:val="single"/>
          </w:rPr>
          <w:t>黙示録21章9節～22章5節</w:t>
        </w:r>
      </w:hyperlink>
      <w:r w:rsidRPr="00A250C1">
        <w:rPr>
          <w:rFonts w:ascii="ＭＳ Ｐ明朝" w:eastAsia="ＭＳ Ｐ明朝" w:hAnsi="ＭＳ Ｐ明朝"/>
          <w:sz w:val="24"/>
        </w:rPr>
        <w:t>）。そして究極的には、地上の肉体が復活し、主が約束された</w:t>
      </w:r>
      <w:r w:rsidRPr="00A250C1">
        <w:rPr>
          <w:rFonts w:ascii="ＭＳ Ｐ明朝" w:eastAsia="ＭＳ Ｐ明朝" w:hAnsi="ＭＳ Ｐ明朝" w:hint="eastAsia"/>
          <w:sz w:val="24"/>
        </w:rPr>
        <w:t>将来</w:t>
      </w:r>
      <w:r w:rsidRPr="00A250C1">
        <w:rPr>
          <w:rFonts w:ascii="ＭＳ Ｐ明朝" w:eastAsia="ＭＳ Ｐ明朝" w:hAnsi="ＭＳ Ｐ明朝"/>
          <w:sz w:val="24"/>
        </w:rPr>
        <w:t>の栄光の状態に変えられるのです（</w:t>
      </w:r>
      <w:hyperlink r:id="rId56" w:anchor="15:50" w:tooltip="兄弟たちよ。わたしはこの事を言っておく。肉と血とは神の国を継ぐことができないし、朽ちるものは朽ちないものを継ぐことがない。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この死ぬ" w:history="1">
        <w:r w:rsidRPr="00A250C1">
          <w:rPr>
            <w:rFonts w:ascii="ＭＳ Ｐ明朝" w:eastAsia="ＭＳ Ｐ明朝" w:hAnsi="ＭＳ Ｐ明朝"/>
            <w:sz w:val="24"/>
            <w:u w:val="single"/>
          </w:rPr>
          <w:t>第一コリント15章50-58節</w:t>
        </w:r>
      </w:hyperlink>
      <w:r w:rsidRPr="00A250C1">
        <w:rPr>
          <w:rFonts w:ascii="ＭＳ Ｐ明朝" w:eastAsia="ＭＳ Ｐ明朝" w:hAnsi="ＭＳ Ｐ明朝"/>
          <w:sz w:val="24"/>
        </w:rPr>
        <w:t>）。この世でキリストに忠実であった私たちは、主の再臨の時に復活によって</w:t>
      </w:r>
      <w:r w:rsidRPr="00A250C1">
        <w:rPr>
          <w:rFonts w:ascii="HG明朝E" w:eastAsia="HG明朝E" w:hAnsi="HG明朝E"/>
          <w:sz w:val="24"/>
        </w:rPr>
        <w:t>栄光を受ける</w:t>
      </w:r>
      <w:r w:rsidRPr="00A250C1">
        <w:rPr>
          <w:rFonts w:ascii="ＭＳ Ｐ明朝" w:eastAsia="ＭＳ Ｐ明朝" w:hAnsi="ＭＳ Ｐ明朝"/>
          <w:sz w:val="24"/>
        </w:rPr>
        <w:t>ので</w:t>
      </w:r>
      <w:r w:rsidRPr="00A250C1">
        <w:rPr>
          <w:rFonts w:ascii="ＭＳ Ｐ明朝" w:eastAsia="ＭＳ Ｐ明朝" w:hAnsi="ＭＳ Ｐ明朝" w:hint="eastAsia"/>
          <w:sz w:val="24"/>
        </w:rPr>
        <w:t>す</w:t>
      </w:r>
      <w:r w:rsidRPr="00A250C1">
        <w:rPr>
          <w:rFonts w:ascii="ＭＳ Ｐ明朝" w:eastAsia="ＭＳ Ｐ明朝" w:hAnsi="ＭＳ Ｐ明朝"/>
          <w:sz w:val="24"/>
        </w:rPr>
        <w:t>。</w:t>
      </w:r>
    </w:p>
    <w:p w14:paraId="3DF97900" w14:textId="77777777" w:rsidR="00A250C1" w:rsidRPr="00A250C1" w:rsidRDefault="00A250C1" w:rsidP="00A250C1">
      <w:pPr>
        <w:jc w:val="both"/>
        <w:rPr>
          <w:rFonts w:ascii="ＭＳ Ｐ明朝" w:eastAsia="ＭＳ Ｐ明朝" w:hAnsi="ＭＳ Ｐ明朝"/>
          <w:sz w:val="24"/>
        </w:rPr>
      </w:pPr>
      <w:r w:rsidRPr="00A250C1">
        <w:rPr>
          <w:rFonts w:ascii="ＭＳ Ｐ明朝" w:eastAsia="ＭＳ Ｐ明朝" w:hAnsi="ＭＳ Ｐ明朝"/>
          <w:sz w:val="24"/>
        </w:rPr>
        <w:t xml:space="preserve">3. </w:t>
      </w:r>
      <w:r w:rsidRPr="00A250C1">
        <w:rPr>
          <w:rFonts w:ascii="ＭＳ Ｐ明朝" w:eastAsia="ＭＳ Ｐ明朝" w:hAnsi="ＭＳ Ｐ明朝"/>
          <w:b/>
          <w:bCs/>
          <w:sz w:val="24"/>
        </w:rPr>
        <w:t>神</w:t>
      </w:r>
      <w:r w:rsidRPr="00A250C1">
        <w:rPr>
          <w:rFonts w:ascii="ＭＳ Ｐ明朝" w:eastAsia="ＭＳ Ｐ明朝" w:hAnsi="ＭＳ Ｐ明朝" w:hint="eastAsia"/>
          <w:b/>
          <w:bCs/>
          <w:sz w:val="24"/>
        </w:rPr>
        <w:t>の御計画</w:t>
      </w:r>
      <w:r w:rsidRPr="00A250C1">
        <w:rPr>
          <w:rFonts w:ascii="ＭＳ Ｐ明朝" w:eastAsia="ＭＳ Ｐ明朝" w:hAnsi="ＭＳ Ｐ明朝"/>
          <w:b/>
          <w:bCs/>
          <w:sz w:val="24"/>
        </w:rPr>
        <w:t>とあなた</w:t>
      </w:r>
      <w:r w:rsidRPr="00A250C1">
        <w:rPr>
          <w:rFonts w:ascii="ＭＳ Ｐ明朝" w:eastAsia="ＭＳ Ｐ明朝" w:hAnsi="ＭＳ Ｐ明朝" w:hint="eastAsia"/>
          <w:b/>
          <w:bCs/>
          <w:sz w:val="24"/>
        </w:rPr>
        <w:t>：</w:t>
      </w:r>
      <w:r w:rsidRPr="00A250C1">
        <w:rPr>
          <w:rFonts w:ascii="ＭＳ Ｐ明朝" w:eastAsia="ＭＳ Ｐ明朝" w:hAnsi="ＭＳ Ｐ明朝"/>
          <w:sz w:val="24"/>
        </w:rPr>
        <w:t xml:space="preserve"> 神はあなたのために計画を持っておられ、あなただけの目的を持っておられ</w:t>
      </w:r>
      <w:r w:rsidRPr="00A250C1">
        <w:rPr>
          <w:rFonts w:ascii="ＭＳ Ｐ明朝" w:eastAsia="ＭＳ Ｐ明朝" w:hAnsi="ＭＳ Ｐ明朝" w:hint="eastAsia"/>
          <w:sz w:val="24"/>
        </w:rPr>
        <w:t>ます</w:t>
      </w:r>
      <w:r w:rsidRPr="00A250C1">
        <w:rPr>
          <w:rFonts w:ascii="ＭＳ Ｐ明朝" w:eastAsia="ＭＳ Ｐ明朝" w:hAnsi="ＭＳ Ｐ明朝"/>
          <w:sz w:val="24"/>
        </w:rPr>
        <w:t>。神は、あなたが存在するはるか昔、永遠の昔からあなたを知っておられ</w:t>
      </w:r>
      <w:r w:rsidRPr="00A250C1">
        <w:rPr>
          <w:rFonts w:ascii="ＭＳ Ｐ明朝" w:eastAsia="ＭＳ Ｐ明朝" w:hAnsi="ＭＳ Ｐ明朝" w:hint="eastAsia"/>
          <w:sz w:val="24"/>
        </w:rPr>
        <w:t>まし</w:t>
      </w:r>
      <w:r w:rsidRPr="00A250C1">
        <w:rPr>
          <w:rFonts w:ascii="ＭＳ Ｐ明朝" w:eastAsia="ＭＳ Ｐ明朝" w:hAnsi="ＭＳ Ｐ明朝"/>
          <w:sz w:val="24"/>
        </w:rPr>
        <w:t>た。</w:t>
      </w:r>
      <w:r w:rsidRPr="00A250C1">
        <w:rPr>
          <w:rFonts w:ascii="ＭＳ Ｐ明朝" w:eastAsia="ＭＳ Ｐ明朝" w:hAnsi="ＭＳ Ｐ明朝" w:hint="eastAsia"/>
          <w:sz w:val="24"/>
        </w:rPr>
        <w:t>あなたに対する</w:t>
      </w:r>
      <w:r w:rsidRPr="00A250C1">
        <w:rPr>
          <w:rFonts w:ascii="ＭＳ Ｐ明朝" w:eastAsia="ＭＳ Ｐ明朝" w:hAnsi="ＭＳ Ｐ明朝"/>
          <w:sz w:val="24"/>
        </w:rPr>
        <w:t>その</w:t>
      </w:r>
      <w:r w:rsidRPr="00A250C1">
        <w:rPr>
          <w:rFonts w:ascii="ＭＳ Ｐ明朝" w:eastAsia="ＭＳ Ｐ明朝" w:hAnsi="ＭＳ Ｐ明朝" w:hint="eastAsia"/>
          <w:sz w:val="24"/>
        </w:rPr>
        <w:t>愛は大きくて</w:t>
      </w:r>
      <w:r w:rsidRPr="00A250C1">
        <w:rPr>
          <w:rFonts w:ascii="ＭＳ Ｐ明朝" w:eastAsia="ＭＳ Ｐ明朝" w:hAnsi="ＭＳ Ｐ明朝"/>
          <w:sz w:val="24"/>
        </w:rPr>
        <w:t>、神は</w:t>
      </w:r>
      <w:r w:rsidRPr="00A250C1">
        <w:rPr>
          <w:rFonts w:ascii="ＭＳ Ｐ明朝" w:eastAsia="ＭＳ Ｐ明朝" w:hAnsi="ＭＳ Ｐ明朝" w:hint="eastAsia"/>
          <w:sz w:val="24"/>
        </w:rPr>
        <w:t>御自分のひとり子さえ</w:t>
      </w:r>
      <w:r w:rsidRPr="00A250C1">
        <w:rPr>
          <w:rFonts w:ascii="ＭＳ Ｐ明朝" w:eastAsia="ＭＳ Ｐ明朝" w:hAnsi="ＭＳ Ｐ明朝"/>
          <w:sz w:val="24"/>
        </w:rPr>
        <w:t>十字架</w:t>
      </w:r>
      <w:r w:rsidRPr="00A250C1">
        <w:rPr>
          <w:rFonts w:ascii="ＭＳ Ｐ明朝" w:eastAsia="ＭＳ Ｐ明朝" w:hAnsi="ＭＳ Ｐ明朝" w:hint="eastAsia"/>
          <w:sz w:val="24"/>
        </w:rPr>
        <w:t>につけて死なす覚悟をされました</w:t>
      </w:r>
      <w:r w:rsidRPr="00A250C1">
        <w:rPr>
          <w:rFonts w:ascii="ＭＳ Ｐ明朝" w:eastAsia="ＭＳ Ｐ明朝" w:hAnsi="ＭＳ Ｐ明朝"/>
          <w:sz w:val="24"/>
        </w:rPr>
        <w:t>。あなたが神に立ち返る</w:t>
      </w:r>
      <w:r w:rsidRPr="00A250C1">
        <w:rPr>
          <w:rFonts w:ascii="ＭＳ Ｐ明朝" w:eastAsia="ＭＳ Ｐ明朝" w:hAnsi="ＭＳ Ｐ明朝" w:hint="eastAsia"/>
          <w:sz w:val="24"/>
        </w:rPr>
        <w:t>以前</w:t>
      </w:r>
      <w:r w:rsidRPr="00A250C1">
        <w:rPr>
          <w:rFonts w:ascii="ＭＳ Ｐ明朝" w:eastAsia="ＭＳ Ｐ明朝" w:hAnsi="ＭＳ Ｐ明朝"/>
          <w:sz w:val="24"/>
        </w:rPr>
        <w:t>に、神はあなたのために</w:t>
      </w:r>
      <w:r w:rsidRPr="00A250C1">
        <w:rPr>
          <w:rFonts w:ascii="ＭＳ Ｐ明朝" w:eastAsia="ＭＳ Ｐ明朝" w:hAnsi="ＭＳ Ｐ明朝" w:hint="eastAsia"/>
          <w:sz w:val="24"/>
        </w:rPr>
        <w:t>このこと</w:t>
      </w:r>
      <w:r w:rsidRPr="00A250C1">
        <w:rPr>
          <w:rFonts w:ascii="ＭＳ Ｐ明朝" w:eastAsia="ＭＳ Ｐ明朝" w:hAnsi="ＭＳ Ｐ明朝"/>
          <w:sz w:val="24"/>
        </w:rPr>
        <w:t>をしてくださ</w:t>
      </w:r>
      <w:r w:rsidRPr="00A250C1">
        <w:rPr>
          <w:rFonts w:ascii="ＭＳ Ｐ明朝" w:eastAsia="ＭＳ Ｐ明朝" w:hAnsi="ＭＳ Ｐ明朝" w:hint="eastAsia"/>
          <w:sz w:val="24"/>
        </w:rPr>
        <w:t>ったのです。今、</w:t>
      </w:r>
      <w:r w:rsidRPr="00A250C1">
        <w:rPr>
          <w:rFonts w:ascii="ＭＳ Ｐ明朝" w:eastAsia="ＭＳ Ｐ明朝" w:hAnsi="ＭＳ Ｐ明朝"/>
          <w:sz w:val="24"/>
        </w:rPr>
        <w:t>信じ</w:t>
      </w:r>
      <w:r w:rsidRPr="00A250C1">
        <w:rPr>
          <w:rFonts w:ascii="ＭＳ Ｐ明朝" w:eastAsia="ＭＳ Ｐ明朝" w:hAnsi="ＭＳ Ｐ明朝" w:hint="eastAsia"/>
          <w:sz w:val="24"/>
        </w:rPr>
        <w:t>ているあなたのためには</w:t>
      </w:r>
      <w:r w:rsidRPr="00A250C1">
        <w:rPr>
          <w:rFonts w:ascii="ＭＳ Ｐ明朝" w:eastAsia="ＭＳ Ｐ明朝" w:hAnsi="ＭＳ Ｐ明朝"/>
          <w:sz w:val="24"/>
        </w:rPr>
        <w:t>、</w:t>
      </w:r>
      <w:r w:rsidRPr="00A250C1">
        <w:rPr>
          <w:rFonts w:ascii="ＭＳ Ｐ明朝" w:eastAsia="ＭＳ Ｐ明朝" w:hAnsi="ＭＳ Ｐ明朝" w:hint="eastAsia"/>
          <w:sz w:val="24"/>
        </w:rPr>
        <w:t>なおさら</w:t>
      </w:r>
      <w:r w:rsidRPr="00A250C1">
        <w:rPr>
          <w:rFonts w:ascii="ＭＳ Ｐ明朝" w:eastAsia="ＭＳ Ｐ明朝" w:hAnsi="ＭＳ Ｐ明朝"/>
          <w:sz w:val="24"/>
        </w:rPr>
        <w:t>神はあなた</w:t>
      </w:r>
      <w:r w:rsidRPr="00A250C1">
        <w:rPr>
          <w:rFonts w:ascii="ＭＳ Ｐ明朝" w:eastAsia="ＭＳ Ｐ明朝" w:hAnsi="ＭＳ Ｐ明朝" w:hint="eastAsia"/>
          <w:sz w:val="24"/>
        </w:rPr>
        <w:t>が</w:t>
      </w:r>
      <w:r w:rsidRPr="00A250C1">
        <w:rPr>
          <w:rFonts w:ascii="ＭＳ Ｐ明朝" w:eastAsia="ＭＳ Ｐ明朝" w:hAnsi="ＭＳ Ｐ明朝"/>
          <w:sz w:val="24"/>
        </w:rPr>
        <w:t>必要</w:t>
      </w:r>
      <w:r w:rsidRPr="00A250C1">
        <w:rPr>
          <w:rFonts w:ascii="ＭＳ Ｐ明朝" w:eastAsia="ＭＳ Ｐ明朝" w:hAnsi="ＭＳ Ｐ明朝" w:hint="eastAsia"/>
          <w:sz w:val="24"/>
        </w:rPr>
        <w:t>としている</w:t>
      </w:r>
      <w:r w:rsidRPr="00A250C1">
        <w:rPr>
          <w:rFonts w:ascii="ＭＳ Ｐ明朝" w:eastAsia="ＭＳ Ｐ明朝" w:hAnsi="ＭＳ Ｐ明朝"/>
          <w:sz w:val="24"/>
        </w:rPr>
        <w:t>すべて</w:t>
      </w:r>
      <w:r w:rsidRPr="00A250C1">
        <w:rPr>
          <w:rFonts w:ascii="ＭＳ Ｐ明朝" w:eastAsia="ＭＳ Ｐ明朝" w:hAnsi="ＭＳ Ｐ明朝" w:hint="eastAsia"/>
          <w:sz w:val="24"/>
        </w:rPr>
        <w:t>のもの</w:t>
      </w:r>
      <w:r w:rsidRPr="00A250C1">
        <w:rPr>
          <w:rFonts w:ascii="ＭＳ Ｐ明朝" w:eastAsia="ＭＳ Ｐ明朝" w:hAnsi="ＭＳ Ｐ明朝"/>
          <w:sz w:val="24"/>
        </w:rPr>
        <w:t>を与えてくださらない</w:t>
      </w:r>
      <w:r w:rsidRPr="00A250C1">
        <w:rPr>
          <w:rFonts w:ascii="ＭＳ Ｐ明朝" w:eastAsia="ＭＳ Ｐ明朝" w:hAnsi="ＭＳ Ｐ明朝" w:hint="eastAsia"/>
          <w:sz w:val="24"/>
        </w:rPr>
        <w:t>ことがあるでしょうか</w:t>
      </w:r>
      <w:r w:rsidRPr="00A250C1">
        <w:rPr>
          <w:rFonts w:ascii="ＭＳ Ｐ明朝" w:eastAsia="ＭＳ Ｐ明朝" w:hAnsi="ＭＳ Ｐ明朝"/>
          <w:sz w:val="24"/>
        </w:rPr>
        <w:t>（</w:t>
      </w:r>
      <w:hyperlink r:id="rId57" w:anchor="5:6" w:tooltip="わたしたちがまだ弱かったころ、キリストは、時いたって、不信心な者たちのために死んで下さったのである。 正しい人のために死ぬ者は、ほとんどいないであろう。善人のためには、進んで死ぬ者もあるいはいるであろう。 しかし、まだ罪人であった時、わたしたちのためにキリストが死んで下さったことによって、神はわたしたちに対する愛を示されたのである。 わたしたちは、キリストの血によって今は義とされているのだから、なおさら、彼によって神の怒りから救われるであろう。 もし、わたしたちが敵であった時でさえ、御子の死によって神との和" w:history="1">
        <w:r w:rsidRPr="00A250C1">
          <w:rPr>
            <w:rFonts w:ascii="ＭＳ Ｐ明朝" w:eastAsia="ＭＳ Ｐ明朝" w:hAnsi="ＭＳ Ｐ明朝"/>
            <w:sz w:val="24"/>
            <w:u w:val="single"/>
          </w:rPr>
          <w:t>ローマ5章6-11節</w:t>
        </w:r>
      </w:hyperlink>
      <w:r w:rsidRPr="00A250C1">
        <w:rPr>
          <w:rFonts w:ascii="ＭＳ Ｐ明朝" w:eastAsia="ＭＳ Ｐ明朝" w:hAnsi="ＭＳ Ｐ明朝"/>
          <w:sz w:val="24"/>
        </w:rPr>
        <w:t>）。神は、あなたが直面している</w:t>
      </w:r>
      <w:r w:rsidRPr="00A250C1">
        <w:rPr>
          <w:rFonts w:ascii="ＭＳ Ｐ明朝" w:eastAsia="ＭＳ Ｐ明朝" w:hAnsi="ＭＳ Ｐ明朝" w:hint="eastAsia"/>
          <w:sz w:val="24"/>
        </w:rPr>
        <w:t>一目瞭然の苦労</w:t>
      </w:r>
      <w:r w:rsidRPr="00A250C1">
        <w:rPr>
          <w:rFonts w:ascii="ＭＳ Ｐ明朝" w:eastAsia="ＭＳ Ｐ明朝" w:hAnsi="ＭＳ Ｐ明朝"/>
          <w:sz w:val="24"/>
        </w:rPr>
        <w:t>も、あなた</w:t>
      </w:r>
      <w:r w:rsidRPr="00A250C1">
        <w:rPr>
          <w:rFonts w:ascii="ＭＳ Ｐ明朝" w:eastAsia="ＭＳ Ｐ明朝" w:hAnsi="ＭＳ Ｐ明朝" w:hint="eastAsia"/>
          <w:sz w:val="24"/>
        </w:rPr>
        <w:t>のひそかな心の中の</w:t>
      </w:r>
      <w:r w:rsidRPr="00A250C1">
        <w:rPr>
          <w:rFonts w:ascii="ＭＳ Ｐ明朝" w:eastAsia="ＭＳ Ｐ明朝" w:hAnsi="ＭＳ Ｐ明朝"/>
          <w:sz w:val="24"/>
        </w:rPr>
        <w:t>痛み</w:t>
      </w:r>
      <w:r w:rsidRPr="00A250C1">
        <w:rPr>
          <w:rFonts w:ascii="ＭＳ Ｐ明朝" w:eastAsia="ＭＳ Ｐ明朝" w:hAnsi="ＭＳ Ｐ明朝" w:hint="eastAsia"/>
          <w:sz w:val="24"/>
        </w:rPr>
        <w:t>と</w:t>
      </w:r>
      <w:r w:rsidRPr="00A250C1">
        <w:rPr>
          <w:rFonts w:ascii="ＭＳ Ｐ明朝" w:eastAsia="ＭＳ Ｐ明朝" w:hAnsi="ＭＳ Ｐ明朝"/>
          <w:sz w:val="24"/>
        </w:rPr>
        <w:t>苦しみ</w:t>
      </w:r>
      <w:r w:rsidRPr="00A250C1">
        <w:rPr>
          <w:rFonts w:ascii="ＭＳ Ｐ明朝" w:eastAsia="ＭＳ Ｐ明朝" w:hAnsi="ＭＳ Ｐ明朝" w:hint="eastAsia"/>
          <w:sz w:val="24"/>
        </w:rPr>
        <w:t>も、どちらの問題も知っておられます。神はこのすべての必要に十分に応えることのできる方です。永遠には問題というものはありません。悪魔の世界の真っただ中のこの時間の中においてこそ、神はこれらの事柄において、あなたに対するご自身の誠実さを実証される機会を持っておられるのです。あなたは、ただ時間の中にあって、主があなたのことを気にかけてくださり、あなたのすべての必要に対して何らかの答えを与えてくださるという固い信念の下で主の愛に応え、信仰をもって、あなたに立ちはだかる逆境に立ち向かうことができる機会を持っているのです。永遠において、主が見ておられるように、私たちもすべてをはっきりと見ることができます（</w:t>
      </w:r>
      <w:hyperlink r:id="rId58"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Pr="00A250C1">
          <w:rPr>
            <w:rFonts w:ascii="ＭＳ Ｐ明朝" w:eastAsia="ＭＳ Ｐ明朝" w:hAnsi="ＭＳ Ｐ明朝" w:hint="eastAsia"/>
            <w:sz w:val="24"/>
            <w:u w:val="single"/>
          </w:rPr>
          <w:t>第一コリント</w:t>
        </w:r>
        <w:r w:rsidRPr="00A250C1">
          <w:rPr>
            <w:rFonts w:ascii="ＭＳ Ｐ明朝" w:eastAsia="ＭＳ Ｐ明朝" w:hAnsi="ＭＳ Ｐ明朝"/>
            <w:sz w:val="24"/>
            <w:u w:val="single"/>
          </w:rPr>
          <w:t>13章12節</w:t>
        </w:r>
      </w:hyperlink>
      <w:r w:rsidRPr="00A250C1">
        <w:rPr>
          <w:rFonts w:ascii="ＭＳ Ｐ明朝" w:eastAsia="ＭＳ Ｐ明朝" w:hAnsi="ＭＳ Ｐ明朝" w:hint="eastAsia"/>
          <w:sz w:val="24"/>
        </w:rPr>
        <w:t>）が、この世にいる限り、私たちの視野は限られています。</w:t>
      </w:r>
      <w:r w:rsidRPr="00A250C1">
        <w:rPr>
          <w:rFonts w:ascii="ＭＳ Ｐ明朝" w:eastAsia="ＭＳ Ｐ明朝" w:hAnsi="ＭＳ Ｐ明朝"/>
          <w:sz w:val="24"/>
        </w:rPr>
        <w:t>地上の目</w:t>
      </w:r>
      <w:r w:rsidRPr="00A250C1">
        <w:rPr>
          <w:rFonts w:ascii="ＭＳ Ｐ明朝" w:eastAsia="ＭＳ Ｐ明朝" w:hAnsi="ＭＳ Ｐ明朝" w:hint="eastAsia"/>
          <w:sz w:val="24"/>
        </w:rPr>
        <w:t>に映るものによってではなく、この地上では</w:t>
      </w:r>
      <w:r w:rsidRPr="00A250C1">
        <w:rPr>
          <w:rFonts w:ascii="ＭＳ Ｐ明朝" w:eastAsia="ＭＳ Ｐ明朝" w:hAnsi="ＭＳ Ｐ明朝"/>
          <w:sz w:val="24"/>
        </w:rPr>
        <w:t>唯一の信頼できる真理の源である神の</w:t>
      </w:r>
      <w:r w:rsidRPr="00A250C1">
        <w:rPr>
          <w:rFonts w:ascii="ＭＳ Ｐ明朝" w:eastAsia="ＭＳ Ｐ明朝" w:hAnsi="ＭＳ Ｐ明朝" w:hint="eastAsia"/>
          <w:sz w:val="24"/>
        </w:rPr>
        <w:t>御</w:t>
      </w:r>
      <w:r w:rsidRPr="00A250C1">
        <w:rPr>
          <w:rFonts w:ascii="ＭＳ Ｐ明朝" w:eastAsia="ＭＳ Ｐ明朝" w:hAnsi="ＭＳ Ｐ明朝"/>
          <w:sz w:val="24"/>
        </w:rPr>
        <w:t>言葉から真実であると知り、信じ</w:t>
      </w:r>
      <w:r w:rsidRPr="00A250C1">
        <w:rPr>
          <w:rFonts w:ascii="ＭＳ Ｐ明朝" w:eastAsia="ＭＳ Ｐ明朝" w:hAnsi="ＭＳ Ｐ明朝" w:hint="eastAsia"/>
          <w:sz w:val="24"/>
        </w:rPr>
        <w:t>ている</w:t>
      </w:r>
      <w:r w:rsidRPr="00A250C1">
        <w:rPr>
          <w:rFonts w:ascii="ＭＳ Ｐ明朝" w:eastAsia="ＭＳ Ｐ明朝" w:hAnsi="ＭＳ Ｐ明朝"/>
          <w:sz w:val="24"/>
        </w:rPr>
        <w:t>ものに頼</w:t>
      </w:r>
      <w:r w:rsidRPr="00A250C1">
        <w:rPr>
          <w:rFonts w:ascii="ＭＳ Ｐ明朝" w:eastAsia="ＭＳ Ｐ明朝" w:hAnsi="ＭＳ Ｐ明朝" w:hint="eastAsia"/>
          <w:sz w:val="24"/>
        </w:rPr>
        <w:t>って、信仰によって前進しなければならないのです（</w:t>
      </w:r>
      <w:hyperlink r:id="rId59" w:anchor="5:7" w:tooltip="わたしたちは、見えるものによらないで、信仰によって歩いているのである。" w:history="1">
        <w:r w:rsidRPr="00A250C1">
          <w:rPr>
            <w:rFonts w:ascii="ＭＳ Ｐ明朝" w:eastAsia="ＭＳ Ｐ明朝" w:hAnsi="ＭＳ Ｐ明朝" w:hint="eastAsia"/>
            <w:sz w:val="24"/>
            <w:u w:val="single"/>
          </w:rPr>
          <w:t>第二コリント</w:t>
        </w:r>
        <w:r w:rsidRPr="00A250C1">
          <w:rPr>
            <w:rFonts w:ascii="ＭＳ Ｐ明朝" w:eastAsia="ＭＳ Ｐ明朝" w:hAnsi="ＭＳ Ｐ明朝"/>
            <w:sz w:val="24"/>
            <w:u w:val="single"/>
          </w:rPr>
          <w:t>5章7節</w:t>
        </w:r>
      </w:hyperlink>
      <w:r w:rsidRPr="00A250C1">
        <w:rPr>
          <w:rFonts w:ascii="ＭＳ Ｐ明朝" w:eastAsia="ＭＳ Ｐ明朝" w:hAnsi="ＭＳ Ｐ明朝"/>
          <w:sz w:val="24"/>
        </w:rPr>
        <w:t xml:space="preserve">; </w:t>
      </w:r>
      <w:hyperlink r:id="rId60" w:anchor="11:1" w:tooltip="さて、信仰とは、望んでいる事がらを確信し、まだ見ていない事実を確認することである。" w:history="1">
        <w:r w:rsidRPr="00A250C1">
          <w:rPr>
            <w:rFonts w:ascii="ＭＳ Ｐ明朝" w:eastAsia="ＭＳ Ｐ明朝" w:hAnsi="ＭＳ Ｐ明朝"/>
            <w:sz w:val="24"/>
            <w:u w:val="single"/>
          </w:rPr>
          <w:t>ヘブル11章1節</w:t>
        </w:r>
      </w:hyperlink>
      <w:r w:rsidRPr="00A250C1">
        <w:rPr>
          <w:rFonts w:ascii="ＭＳ Ｐ明朝" w:eastAsia="ＭＳ Ｐ明朝" w:hAnsi="ＭＳ Ｐ明朝"/>
          <w:sz w:val="24"/>
        </w:rPr>
        <w:t>）。</w:t>
      </w:r>
    </w:p>
    <w:p w14:paraId="26A3BF1B" w14:textId="77777777" w:rsidR="00A250C1" w:rsidRPr="00A250C1" w:rsidRDefault="00A250C1" w:rsidP="00A250C1">
      <w:pPr>
        <w:jc w:val="both"/>
        <w:rPr>
          <w:rFonts w:ascii="ＭＳ Ｐ明朝" w:eastAsia="ＭＳ Ｐ明朝" w:hAnsi="ＭＳ Ｐ明朝"/>
          <w:sz w:val="24"/>
        </w:rPr>
      </w:pPr>
    </w:p>
    <w:p w14:paraId="72E74952" w14:textId="77777777" w:rsidR="00A250C1" w:rsidRPr="00A250C1" w:rsidRDefault="00A250C1" w:rsidP="00A250C1">
      <w:pPr>
        <w:jc w:val="both"/>
        <w:rPr>
          <w:rFonts w:ascii="ＭＳ Ｐ明朝" w:eastAsia="ＭＳ Ｐ明朝" w:hAnsi="ＭＳ Ｐ明朝"/>
          <w:sz w:val="24"/>
        </w:rPr>
      </w:pPr>
      <w:r w:rsidRPr="00A250C1">
        <w:rPr>
          <w:rFonts w:ascii="HG明朝E" w:eastAsia="HG明朝E" w:hAnsi="HG明朝E" w:hint="eastAsia"/>
          <w:sz w:val="24"/>
        </w:rPr>
        <w:t xml:space="preserve">要約：　</w:t>
      </w:r>
      <w:r w:rsidRPr="00A250C1">
        <w:rPr>
          <w:rFonts w:ascii="ＭＳ Ｐ明朝" w:eastAsia="ＭＳ Ｐ明朝" w:hAnsi="ＭＳ Ｐ明朝" w:hint="eastAsia"/>
          <w:sz w:val="24"/>
        </w:rPr>
        <w:t>この世の「</w:t>
      </w:r>
      <w:r w:rsidRPr="00A250C1">
        <w:rPr>
          <w:rFonts w:ascii="ＭＳ Ｐ明朝" w:eastAsia="ＭＳ Ｐ明朝" w:hAnsi="ＭＳ Ｐ明朝"/>
          <w:sz w:val="24"/>
        </w:rPr>
        <w:t>目</w:t>
      </w:r>
      <w:r w:rsidRPr="00A250C1">
        <w:rPr>
          <w:rFonts w:ascii="ＭＳ Ｐ明朝" w:eastAsia="ＭＳ Ｐ明朝" w:hAnsi="ＭＳ Ｐ明朝" w:hint="eastAsia"/>
          <w:sz w:val="24"/>
        </w:rPr>
        <w:t>」からは</w:t>
      </w:r>
      <w:r w:rsidRPr="00A250C1">
        <w:rPr>
          <w:rFonts w:ascii="ＭＳ Ｐ明朝" w:eastAsia="ＭＳ Ｐ明朝" w:hAnsi="ＭＳ Ｐ明朝"/>
          <w:sz w:val="24"/>
        </w:rPr>
        <w:t>、第一ペテロの</w:t>
      </w:r>
      <w:r w:rsidRPr="00A250C1">
        <w:rPr>
          <w:rFonts w:ascii="ＭＳ Ｐ明朝" w:eastAsia="ＭＳ Ｐ明朝" w:hAnsi="ＭＳ Ｐ明朝" w:hint="eastAsia"/>
          <w:sz w:val="24"/>
        </w:rPr>
        <w:t>手紙の</w:t>
      </w:r>
      <w:r w:rsidRPr="00A250C1">
        <w:rPr>
          <w:rFonts w:ascii="ＭＳ Ｐ明朝" w:eastAsia="ＭＳ Ｐ明朝" w:hAnsi="ＭＳ Ｐ明朝"/>
          <w:sz w:val="24"/>
        </w:rPr>
        <w:t>対象者は失敗者</w:t>
      </w:r>
      <w:r w:rsidRPr="00A250C1">
        <w:rPr>
          <w:rFonts w:ascii="ＭＳ Ｐ明朝" w:eastAsia="ＭＳ Ｐ明朝" w:hAnsi="ＭＳ Ｐ明朝" w:hint="eastAsia"/>
          <w:sz w:val="24"/>
        </w:rPr>
        <w:t>と見なされ</w:t>
      </w:r>
      <w:r w:rsidRPr="00A250C1">
        <w:rPr>
          <w:rFonts w:ascii="ＭＳ Ｐ明朝" w:eastAsia="ＭＳ Ｐ明朝" w:hAnsi="ＭＳ Ｐ明朝"/>
          <w:sz w:val="24"/>
        </w:rPr>
        <w:t>、</w:t>
      </w:r>
      <w:r w:rsidRPr="00A250C1">
        <w:rPr>
          <w:rFonts w:ascii="ＭＳ Ｐ明朝" w:eastAsia="ＭＳ Ｐ明朝" w:hAnsi="ＭＳ Ｐ明朝" w:hint="eastAsia"/>
          <w:sz w:val="24"/>
        </w:rPr>
        <w:t>彼ら自身、そうした見解</w:t>
      </w:r>
      <w:r w:rsidRPr="00A250C1">
        <w:rPr>
          <w:rFonts w:ascii="ＭＳ Ｐ明朝" w:eastAsia="ＭＳ Ｐ明朝" w:hAnsi="ＭＳ Ｐ明朝"/>
          <w:sz w:val="24"/>
        </w:rPr>
        <w:t>を受け入れ</w:t>
      </w:r>
      <w:r w:rsidRPr="00A250C1">
        <w:rPr>
          <w:rFonts w:ascii="ＭＳ Ｐ明朝" w:eastAsia="ＭＳ Ｐ明朝" w:hAnsi="ＭＳ Ｐ明朝" w:hint="eastAsia"/>
          <w:sz w:val="24"/>
        </w:rPr>
        <w:t>てしまい</w:t>
      </w:r>
      <w:r w:rsidRPr="00A250C1">
        <w:rPr>
          <w:rFonts w:ascii="ＭＳ Ｐ明朝" w:eastAsia="ＭＳ Ｐ明朝" w:hAnsi="ＭＳ Ｐ明朝"/>
          <w:sz w:val="24"/>
        </w:rPr>
        <w:t>、</w:t>
      </w:r>
      <w:r w:rsidRPr="00A250C1">
        <w:rPr>
          <w:rFonts w:ascii="ＭＳ Ｐ明朝" w:eastAsia="ＭＳ Ｐ明朝" w:hAnsi="ＭＳ Ｐ明朝" w:hint="eastAsia"/>
          <w:sz w:val="24"/>
        </w:rPr>
        <w:t>「</w:t>
      </w:r>
      <w:r w:rsidRPr="00A250C1">
        <w:rPr>
          <w:rFonts w:ascii="ＭＳ Ｐ明朝" w:eastAsia="ＭＳ Ｐ明朝" w:hAnsi="ＭＳ Ｐ明朝"/>
          <w:sz w:val="24"/>
        </w:rPr>
        <w:t>神よ、</w:t>
      </w:r>
      <w:r w:rsidRPr="00A250C1">
        <w:rPr>
          <w:rFonts w:ascii="ＭＳ Ｐ明朝" w:eastAsia="ＭＳ Ｐ明朝" w:hAnsi="ＭＳ Ｐ明朝" w:hint="eastAsia"/>
          <w:sz w:val="24"/>
        </w:rPr>
        <w:t>いったいどうしてなのですか？」</w:t>
      </w:r>
      <w:r w:rsidRPr="00A250C1">
        <w:rPr>
          <w:rFonts w:ascii="ＭＳ Ｐ明朝" w:eastAsia="ＭＳ Ｐ明朝" w:hAnsi="ＭＳ Ｐ明朝"/>
          <w:sz w:val="24"/>
        </w:rPr>
        <w:t>と</w:t>
      </w:r>
      <w:r w:rsidRPr="00A250C1">
        <w:rPr>
          <w:rFonts w:ascii="ＭＳ Ｐ明朝" w:eastAsia="ＭＳ Ｐ明朝" w:hAnsi="ＭＳ Ｐ明朝" w:hint="eastAsia"/>
          <w:sz w:val="24"/>
        </w:rPr>
        <w:t>疑問を持つようになりました</w:t>
      </w:r>
      <w:r w:rsidRPr="00A250C1">
        <w:rPr>
          <w:rFonts w:ascii="ＭＳ Ｐ明朝" w:eastAsia="ＭＳ Ｐ明朝" w:hAnsi="ＭＳ Ｐ明朝"/>
          <w:sz w:val="24"/>
        </w:rPr>
        <w:t>。ペテロは彼らに、この世の目から見れば自分たち</w:t>
      </w:r>
      <w:r w:rsidRPr="00A250C1">
        <w:rPr>
          <w:rFonts w:ascii="ＭＳ Ｐ明朝" w:eastAsia="ＭＳ Ｐ明朝" w:hAnsi="ＭＳ Ｐ明朝" w:hint="eastAsia"/>
          <w:sz w:val="24"/>
        </w:rPr>
        <w:t>が</w:t>
      </w:r>
      <w:r w:rsidRPr="00A250C1">
        <w:rPr>
          <w:rFonts w:ascii="ＭＳ Ｐ明朝" w:eastAsia="ＭＳ Ｐ明朝" w:hAnsi="ＭＳ Ｐ明朝"/>
          <w:sz w:val="24"/>
        </w:rPr>
        <w:t>確かに無価値</w:t>
      </w:r>
      <w:r w:rsidRPr="00A250C1">
        <w:rPr>
          <w:rFonts w:ascii="ＭＳ Ｐ明朝" w:eastAsia="ＭＳ Ｐ明朝" w:hAnsi="ＭＳ Ｐ明朝" w:hint="eastAsia"/>
          <w:sz w:val="24"/>
        </w:rPr>
        <w:t>であっても</w:t>
      </w:r>
      <w:r w:rsidRPr="00A250C1">
        <w:rPr>
          <w:rFonts w:ascii="ＭＳ Ｐ明朝" w:eastAsia="ＭＳ Ｐ明朝" w:hAnsi="ＭＳ Ｐ明朝"/>
          <w:sz w:val="24"/>
        </w:rPr>
        <w:t>、本当に重要な唯一のお方、すなわちこの世の創造主であり救い主であるお方にとっては、</w:t>
      </w:r>
      <w:r w:rsidRPr="00A250C1">
        <w:rPr>
          <w:rFonts w:ascii="ＭＳ Ｐ明朝" w:eastAsia="ＭＳ Ｐ明朝" w:hAnsi="ＭＳ Ｐ明朝" w:hint="eastAsia"/>
          <w:sz w:val="24"/>
        </w:rPr>
        <w:t>彼ら</w:t>
      </w:r>
      <w:r w:rsidRPr="00A250C1">
        <w:rPr>
          <w:rFonts w:ascii="ＭＳ Ｐ明朝" w:eastAsia="ＭＳ Ｐ明朝" w:hAnsi="ＭＳ Ｐ明朝"/>
          <w:sz w:val="24"/>
        </w:rPr>
        <w:t>は最も重要な存在</w:t>
      </w:r>
      <w:r w:rsidRPr="00A250C1">
        <w:rPr>
          <w:rFonts w:ascii="ＭＳ Ｐ明朝" w:eastAsia="ＭＳ Ｐ明朝" w:hAnsi="ＭＳ Ｐ明朝" w:hint="eastAsia"/>
          <w:sz w:val="24"/>
        </w:rPr>
        <w:t>であると答えているのです。</w:t>
      </w:r>
      <w:r w:rsidRPr="00A250C1">
        <w:rPr>
          <w:rFonts w:ascii="ＭＳ Ｐ明朝" w:eastAsia="ＭＳ Ｐ明朝" w:hAnsi="ＭＳ Ｐ明朝"/>
          <w:sz w:val="24"/>
        </w:rPr>
        <w:t>銀河の進路や砂浜の砂粒の配置を計画できる神は、あなたの問題も確かに解決できる</w:t>
      </w:r>
      <w:r w:rsidRPr="00A250C1">
        <w:rPr>
          <w:rFonts w:ascii="ＭＳ Ｐ明朝" w:eastAsia="ＭＳ Ｐ明朝" w:hAnsi="ＭＳ Ｐ明朝" w:hint="eastAsia"/>
          <w:sz w:val="24"/>
        </w:rPr>
        <w:t>はずです</w:t>
      </w:r>
      <w:r w:rsidRPr="00A250C1">
        <w:rPr>
          <w:rFonts w:ascii="ＭＳ Ｐ明朝" w:eastAsia="ＭＳ Ｐ明朝" w:hAnsi="ＭＳ Ｐ明朝"/>
          <w:sz w:val="24"/>
        </w:rPr>
        <w:t>。神は、あなたの世話をする能力</w:t>
      </w:r>
      <w:r w:rsidRPr="00A250C1">
        <w:rPr>
          <w:rFonts w:ascii="ＭＳ Ｐ明朝" w:eastAsia="ＭＳ Ｐ明朝" w:hAnsi="ＭＳ Ｐ明朝" w:hint="eastAsia"/>
          <w:sz w:val="24"/>
        </w:rPr>
        <w:t>を持っておられ</w:t>
      </w:r>
      <w:r w:rsidRPr="00A250C1">
        <w:rPr>
          <w:rFonts w:ascii="ＭＳ Ｐ明朝" w:eastAsia="ＭＳ Ｐ明朝" w:hAnsi="ＭＳ Ｐ明朝"/>
          <w:sz w:val="24"/>
        </w:rPr>
        <w:t>、</w:t>
      </w:r>
      <w:r w:rsidRPr="00A250C1">
        <w:rPr>
          <w:rFonts w:ascii="ＭＳ Ｐ明朝" w:eastAsia="ＭＳ Ｐ明朝" w:hAnsi="ＭＳ Ｐ明朝" w:hint="eastAsia"/>
          <w:sz w:val="24"/>
        </w:rPr>
        <w:t>またあなたを世話したいと望んでおられ</w:t>
      </w:r>
      <w:r w:rsidRPr="00A250C1">
        <w:rPr>
          <w:rFonts w:ascii="ＭＳ Ｐ明朝" w:eastAsia="ＭＳ Ｐ明朝" w:hAnsi="ＭＳ Ｐ明朝"/>
          <w:sz w:val="24"/>
        </w:rPr>
        <w:t>、実際、あなたの生涯を</w:t>
      </w:r>
      <w:r w:rsidRPr="00A250C1">
        <w:rPr>
          <w:rFonts w:ascii="ＭＳ Ｐ明朝" w:eastAsia="ＭＳ Ｐ明朝" w:hAnsi="ＭＳ Ｐ明朝" w:hint="eastAsia"/>
          <w:sz w:val="24"/>
        </w:rPr>
        <w:t>通してあなたを</w:t>
      </w:r>
      <w:r w:rsidRPr="00A250C1">
        <w:rPr>
          <w:rFonts w:ascii="ＭＳ Ｐ明朝" w:eastAsia="ＭＳ Ｐ明朝" w:hAnsi="ＭＳ Ｐ明朝"/>
          <w:sz w:val="24"/>
        </w:rPr>
        <w:t>忠実に牧</w:t>
      </w:r>
      <w:r w:rsidRPr="00A250C1">
        <w:rPr>
          <w:rFonts w:ascii="ＭＳ Ｐ明朝" w:eastAsia="ＭＳ Ｐ明朝" w:hAnsi="ＭＳ Ｐ明朝" w:hint="eastAsia"/>
          <w:sz w:val="24"/>
        </w:rPr>
        <w:t>者として世話して</w:t>
      </w:r>
      <w:r w:rsidRPr="00A250C1">
        <w:rPr>
          <w:rFonts w:ascii="ＭＳ Ｐ明朝" w:eastAsia="ＭＳ Ｐ明朝" w:hAnsi="ＭＳ Ｐ明朝"/>
          <w:sz w:val="24"/>
        </w:rPr>
        <w:t>こられ</w:t>
      </w:r>
      <w:r w:rsidRPr="00A250C1">
        <w:rPr>
          <w:rFonts w:ascii="ＭＳ Ｐ明朝" w:eastAsia="ＭＳ Ｐ明朝" w:hAnsi="ＭＳ Ｐ明朝" w:hint="eastAsia"/>
          <w:sz w:val="24"/>
        </w:rPr>
        <w:t>まし</w:t>
      </w:r>
      <w:r w:rsidRPr="00A250C1">
        <w:rPr>
          <w:rFonts w:ascii="ＭＳ Ｐ明朝" w:eastAsia="ＭＳ Ｐ明朝" w:hAnsi="ＭＳ Ｐ明朝"/>
          <w:sz w:val="24"/>
        </w:rPr>
        <w:t>た</w:t>
      </w:r>
      <w:r w:rsidRPr="00A250C1">
        <w:rPr>
          <w:rFonts w:ascii="ＭＳ Ｐ明朝" w:eastAsia="ＭＳ Ｐ明朝" w:hAnsi="ＭＳ Ｐ明朝" w:hint="eastAsia"/>
          <w:sz w:val="24"/>
        </w:rPr>
        <w:t>。私たちはこれらのことを思い起こして励ましを受け、霊的に成長し続け、忍耐して神のご計画にとどまり続ければなりません。ペテロの時代の苦難に満ちた信徒たちが問いかけていた質問の最初の部分に答えるなら、</w:t>
      </w:r>
      <w:r w:rsidRPr="00A250C1">
        <w:rPr>
          <w:rFonts w:ascii="HG明朝E" w:eastAsia="HG明朝E" w:hAnsi="HG明朝E" w:hint="eastAsia"/>
          <w:sz w:val="24"/>
        </w:rPr>
        <w:t>私たちがこの世にいるのは、自分の人生に対する神のご計画を生きるためなのです。</w:t>
      </w:r>
      <w:r w:rsidRPr="00A250C1">
        <w:rPr>
          <w:rFonts w:ascii="ＭＳ Ｐ明朝" w:eastAsia="ＭＳ Ｐ明朝" w:hAnsi="ＭＳ Ｐ明朝" w:hint="eastAsia"/>
          <w:sz w:val="24"/>
        </w:rPr>
        <w:t>私たちが神に忠実であるとき、それは消えることのない永遠の祝福と報いにつながります</w:t>
      </w:r>
      <w:r w:rsidRPr="00A250C1">
        <w:rPr>
          <w:rFonts w:ascii="ＭＳ Ｐ明朝" w:eastAsia="ＭＳ Ｐ明朝" w:hAnsi="ＭＳ Ｐ明朝"/>
          <w:sz w:val="24"/>
        </w:rPr>
        <w:t>（</w:t>
      </w:r>
      <w:hyperlink r:id="rId61" w:anchor="4:17" w:tooltip="わたしたち生きている者は、イエスのために絶えず死に渡されているのである。それはイエスのいのちが、わたしたちの死ぬべき肉体に現れるためである。" w:history="1">
        <w:r w:rsidRPr="00A250C1">
          <w:rPr>
            <w:rFonts w:ascii="ＭＳ Ｐ明朝" w:eastAsia="ＭＳ Ｐ明朝" w:hAnsi="ＭＳ Ｐ明朝"/>
            <w:sz w:val="24"/>
            <w:u w:val="single"/>
          </w:rPr>
          <w:t>第二コリント4章17節</w:t>
        </w:r>
      </w:hyperlink>
      <w:r w:rsidRPr="00A250C1">
        <w:rPr>
          <w:rFonts w:ascii="ＭＳ Ｐ明朝" w:eastAsia="ＭＳ Ｐ明朝" w:hAnsi="ＭＳ Ｐ明朝"/>
          <w:sz w:val="24"/>
        </w:rPr>
        <w:t>）。一方、この世のものはすべて儚いものです</w:t>
      </w:r>
      <w:r w:rsidRPr="00A250C1">
        <w:rPr>
          <w:rFonts w:ascii="ＭＳ Ｐ明朝" w:eastAsia="ＭＳ Ｐ明朝" w:hAnsi="ＭＳ Ｐ明朝" w:hint="eastAsia"/>
          <w:sz w:val="24"/>
        </w:rPr>
        <w:t>（</w:t>
      </w:r>
      <w:hyperlink r:id="rId62" w:anchor="3:10" w:tooltip="神から賜わった恵みによって、わたしは熟練した建築師のように、土台をすえた。そして他の人がその上に家を建てるのである。しかし、どういうふうに建てるか、それぞれ気をつけるがよい。 なぜなら、すでにすえられている土台以外のものをすえることは、だれにもできない。そして、この土台はイエス・キリストである。 この土台の上に、だれかが金、銀、宝石、木、草、または、わらを用いて建てるならば、 それぞれの仕事は、はっきりとわかってくる。すなわち、かの日は火の中に現れて、それを明らかにし、またその火は、それぞれの仕事がどんなも" w:history="1">
        <w:r w:rsidRPr="00A250C1">
          <w:rPr>
            <w:rFonts w:ascii="ＭＳ Ｐ明朝" w:eastAsia="ＭＳ Ｐ明朝" w:hAnsi="ＭＳ Ｐ明朝" w:hint="eastAsia"/>
            <w:sz w:val="24"/>
            <w:u w:val="single"/>
          </w:rPr>
          <w:t>第一コリント</w:t>
        </w:r>
        <w:r w:rsidRPr="00A250C1">
          <w:rPr>
            <w:rFonts w:ascii="ＭＳ Ｐ明朝" w:eastAsia="ＭＳ Ｐ明朝" w:hAnsi="ＭＳ Ｐ明朝"/>
            <w:sz w:val="24"/>
            <w:u w:val="single"/>
          </w:rPr>
          <w:t>3章10-15</w:t>
        </w:r>
      </w:hyperlink>
      <w:r w:rsidRPr="00A250C1">
        <w:rPr>
          <w:rFonts w:ascii="ＭＳ Ｐ明朝" w:eastAsia="ＭＳ Ｐ明朝" w:hAnsi="ＭＳ Ｐ明朝" w:hint="eastAsia"/>
          <w:sz w:val="24"/>
        </w:rPr>
        <w:t>節</w:t>
      </w:r>
      <w:r w:rsidRPr="00A250C1">
        <w:rPr>
          <w:rFonts w:ascii="ＭＳ Ｐ明朝" w:eastAsia="ＭＳ Ｐ明朝" w:hAnsi="ＭＳ Ｐ明朝"/>
          <w:sz w:val="24"/>
        </w:rPr>
        <w:t>）。</w:t>
      </w:r>
      <w:r w:rsidRPr="00A250C1">
        <w:rPr>
          <w:rFonts w:ascii="ＭＳ Ｐ明朝" w:eastAsia="ＭＳ Ｐ明朝" w:hAnsi="ＭＳ Ｐ明朝" w:hint="eastAsia"/>
          <w:sz w:val="24"/>
        </w:rPr>
        <w:t>次回の学びでは、苦しみが霊的成長において果たす重要な役割について取り上げます。</w:t>
      </w:r>
    </w:p>
    <w:p w14:paraId="2DF4B8D0" w14:textId="77777777" w:rsidR="00A250C1" w:rsidRPr="00A250C1" w:rsidRDefault="00A250C1" w:rsidP="00A250C1">
      <w:pPr>
        <w:jc w:val="both"/>
        <w:rPr>
          <w:rFonts w:ascii="ＭＳ Ｐ明朝" w:eastAsia="ＭＳ Ｐ明朝" w:hAnsi="ＭＳ Ｐ明朝"/>
          <w:sz w:val="24"/>
        </w:rPr>
      </w:pPr>
    </w:p>
    <w:p w14:paraId="554CE2DA" w14:textId="77777777" w:rsidR="00A250C1" w:rsidRPr="00A250C1" w:rsidRDefault="00A250C1"/>
    <w:sectPr w:rsidR="00A250C1" w:rsidRPr="00A250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0D3D" w14:textId="77777777" w:rsidR="00480F0D" w:rsidRDefault="00480F0D" w:rsidP="007D1ED6">
      <w:r>
        <w:separator/>
      </w:r>
    </w:p>
  </w:endnote>
  <w:endnote w:type="continuationSeparator" w:id="0">
    <w:p w14:paraId="1D29D154" w14:textId="77777777" w:rsidR="00480F0D" w:rsidRDefault="00480F0D" w:rsidP="007D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ans CJK JP Light">
    <w:altName w:val="Microsoft YaHei"/>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0C15" w14:textId="77777777" w:rsidR="00480F0D" w:rsidRDefault="00480F0D" w:rsidP="007D1ED6">
      <w:r>
        <w:separator/>
      </w:r>
    </w:p>
  </w:footnote>
  <w:footnote w:type="continuationSeparator" w:id="0">
    <w:p w14:paraId="27CE29EB" w14:textId="77777777" w:rsidR="00480F0D" w:rsidRDefault="00480F0D" w:rsidP="007D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ACF"/>
    <w:multiLevelType w:val="hybridMultilevel"/>
    <w:tmpl w:val="25AA3E4A"/>
    <w:lvl w:ilvl="0" w:tplc="97C02934">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220F5352"/>
    <w:multiLevelType w:val="hybridMultilevel"/>
    <w:tmpl w:val="BEBE31E2"/>
    <w:lvl w:ilvl="0" w:tplc="D250D3E6">
      <w:start w:val="1"/>
      <w:numFmt w:val="lowerLetter"/>
      <w:lvlText w:val="%1."/>
      <w:lvlJc w:val="left"/>
      <w:pPr>
        <w:ind w:left="600" w:hanging="360"/>
      </w:pPr>
      <w:rPr>
        <w:rFonts w:hint="default"/>
      </w:rPr>
    </w:lvl>
    <w:lvl w:ilvl="1" w:tplc="1F600F60">
      <w:start w:val="1"/>
      <w:numFmt w:val="decimal"/>
      <w:lvlText w:val="(%2)"/>
      <w:lvlJc w:val="left"/>
      <w:pPr>
        <w:ind w:left="1040" w:hanging="360"/>
      </w:pPr>
      <w:rPr>
        <w:rFonts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489594080">
    <w:abstractNumId w:val="1"/>
  </w:num>
  <w:num w:numId="2" w16cid:durableId="33207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C1"/>
    <w:rsid w:val="00480F0D"/>
    <w:rsid w:val="007D1ED6"/>
    <w:rsid w:val="00A11A86"/>
    <w:rsid w:val="00A25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A4F92"/>
  <w15:chartTrackingRefBased/>
  <w15:docId w15:val="{DF59435A-4D17-4D0F-A180-2B31994A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0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50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50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50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50C1"/>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50C1"/>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50C1"/>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50C1"/>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50C1"/>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0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50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50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50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50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50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50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50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50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50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5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0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5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0C1"/>
    <w:pPr>
      <w:spacing w:before="160" w:after="160"/>
      <w:jc w:val="center"/>
    </w:pPr>
    <w:rPr>
      <w:i/>
      <w:iCs/>
      <w:color w:val="404040" w:themeColor="text1" w:themeTint="BF"/>
    </w:rPr>
  </w:style>
  <w:style w:type="character" w:customStyle="1" w:styleId="a8">
    <w:name w:val="引用文 (文字)"/>
    <w:basedOn w:val="a0"/>
    <w:link w:val="a7"/>
    <w:uiPriority w:val="29"/>
    <w:rsid w:val="00A250C1"/>
    <w:rPr>
      <w:i/>
      <w:iCs/>
      <w:color w:val="404040" w:themeColor="text1" w:themeTint="BF"/>
    </w:rPr>
  </w:style>
  <w:style w:type="paragraph" w:styleId="a9">
    <w:name w:val="List Paragraph"/>
    <w:basedOn w:val="a"/>
    <w:uiPriority w:val="34"/>
    <w:qFormat/>
    <w:rsid w:val="00A250C1"/>
    <w:pPr>
      <w:ind w:left="720"/>
      <w:contextualSpacing/>
    </w:pPr>
  </w:style>
  <w:style w:type="character" w:styleId="21">
    <w:name w:val="Intense Emphasis"/>
    <w:basedOn w:val="a0"/>
    <w:uiPriority w:val="21"/>
    <w:qFormat/>
    <w:rsid w:val="00A250C1"/>
    <w:rPr>
      <w:i/>
      <w:iCs/>
      <w:color w:val="2F5496" w:themeColor="accent1" w:themeShade="BF"/>
    </w:rPr>
  </w:style>
  <w:style w:type="paragraph" w:styleId="22">
    <w:name w:val="Intense Quote"/>
    <w:basedOn w:val="a"/>
    <w:next w:val="a"/>
    <w:link w:val="23"/>
    <w:uiPriority w:val="30"/>
    <w:qFormat/>
    <w:rsid w:val="00A25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250C1"/>
    <w:rPr>
      <w:i/>
      <w:iCs/>
      <w:color w:val="2F5496" w:themeColor="accent1" w:themeShade="BF"/>
    </w:rPr>
  </w:style>
  <w:style w:type="character" w:styleId="24">
    <w:name w:val="Intense Reference"/>
    <w:basedOn w:val="a0"/>
    <w:uiPriority w:val="32"/>
    <w:qFormat/>
    <w:rsid w:val="00A250C1"/>
    <w:rPr>
      <w:b/>
      <w:bCs/>
      <w:smallCaps/>
      <w:color w:val="2F5496" w:themeColor="accent1" w:themeShade="BF"/>
      <w:spacing w:val="5"/>
    </w:rPr>
  </w:style>
  <w:style w:type="paragraph" w:styleId="aa">
    <w:name w:val="header"/>
    <w:basedOn w:val="a"/>
    <w:link w:val="ab"/>
    <w:uiPriority w:val="99"/>
    <w:unhideWhenUsed/>
    <w:rsid w:val="007D1ED6"/>
    <w:pPr>
      <w:tabs>
        <w:tab w:val="center" w:pos="4252"/>
        <w:tab w:val="right" w:pos="8504"/>
      </w:tabs>
      <w:snapToGrid w:val="0"/>
    </w:pPr>
  </w:style>
  <w:style w:type="character" w:customStyle="1" w:styleId="ab">
    <w:name w:val="ヘッダー (文字)"/>
    <w:basedOn w:val="a0"/>
    <w:link w:val="aa"/>
    <w:uiPriority w:val="99"/>
    <w:rsid w:val="007D1ED6"/>
  </w:style>
  <w:style w:type="paragraph" w:styleId="ac">
    <w:name w:val="footer"/>
    <w:basedOn w:val="a"/>
    <w:link w:val="ad"/>
    <w:uiPriority w:val="99"/>
    <w:unhideWhenUsed/>
    <w:rsid w:val="007D1ED6"/>
    <w:pPr>
      <w:tabs>
        <w:tab w:val="center" w:pos="4252"/>
        <w:tab w:val="right" w:pos="8504"/>
      </w:tabs>
      <w:snapToGrid w:val="0"/>
    </w:pPr>
  </w:style>
  <w:style w:type="character" w:customStyle="1" w:styleId="ad">
    <w:name w:val="フッター (文字)"/>
    <w:basedOn w:val="a0"/>
    <w:link w:val="ac"/>
    <w:uiPriority w:val="99"/>
    <w:rsid w:val="007D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ps" TargetMode="External"/><Relationship Id="rId18" Type="http://schemas.openxmlformats.org/officeDocument/2006/relationships/hyperlink" Target="https://jpn.bible/kougo/isa" TargetMode="External"/><Relationship Id="rId26" Type="http://schemas.openxmlformats.org/officeDocument/2006/relationships/hyperlink" Target="https://jpn.bible/kougo/jer" TargetMode="External"/><Relationship Id="rId39" Type="http://schemas.openxmlformats.org/officeDocument/2006/relationships/hyperlink" Target="https://jpn.bible/kougo/1pet" TargetMode="External"/><Relationship Id="rId21" Type="http://schemas.openxmlformats.org/officeDocument/2006/relationships/hyperlink" Target="https://jpn.bible/kougo/eph" TargetMode="External"/><Relationship Id="rId34" Type="http://schemas.openxmlformats.org/officeDocument/2006/relationships/hyperlink" Target="https://jpn.bible/kougo/acts" TargetMode="External"/><Relationship Id="rId42" Type="http://schemas.openxmlformats.org/officeDocument/2006/relationships/hyperlink" Target="https://jpn.bible/kougo/john" TargetMode="External"/><Relationship Id="rId47" Type="http://schemas.openxmlformats.org/officeDocument/2006/relationships/hyperlink" Target="https://jpn.bible/kougo/phil" TargetMode="External"/><Relationship Id="rId50" Type="http://schemas.openxmlformats.org/officeDocument/2006/relationships/hyperlink" Target="https://jpn.bible/kougo/eph" TargetMode="External"/><Relationship Id="rId55" Type="http://schemas.openxmlformats.org/officeDocument/2006/relationships/hyperlink" Target="https://jpn.bible/kougo/rev" TargetMode="External"/><Relationship Id="rId63" Type="http://schemas.openxmlformats.org/officeDocument/2006/relationships/fontTable" Target="fontTable.xml"/><Relationship Id="rId7" Type="http://schemas.openxmlformats.org/officeDocument/2006/relationships/hyperlink" Target="https://jpn.bible/kougo/1pet" TargetMode="External"/><Relationship Id="rId2" Type="http://schemas.openxmlformats.org/officeDocument/2006/relationships/styles" Target="styles.xml"/><Relationship Id="rId16" Type="http://schemas.openxmlformats.org/officeDocument/2006/relationships/hyperlink" Target="https://jpn.bible/kougo/isa" TargetMode="External"/><Relationship Id="rId29" Type="http://schemas.openxmlformats.org/officeDocument/2006/relationships/hyperlink" Target="https://jpn.bible/kougo/isa" TargetMode="External"/><Relationship Id="rId11" Type="http://schemas.openxmlformats.org/officeDocument/2006/relationships/hyperlink" Target="https://jpn.bible/kougo/gen" TargetMode="External"/><Relationship Id="rId24" Type="http://schemas.openxmlformats.org/officeDocument/2006/relationships/hyperlink" Target="https://jpn.bible/kougo/isa" TargetMode="External"/><Relationship Id="rId32" Type="http://schemas.openxmlformats.org/officeDocument/2006/relationships/hyperlink" Target="https://jpn.bible/kougo/luke" TargetMode="External"/><Relationship Id="rId37" Type="http://schemas.openxmlformats.org/officeDocument/2006/relationships/hyperlink" Target="https://jpn.bible/kougo/acts" TargetMode="External"/><Relationship Id="rId40" Type="http://schemas.openxmlformats.org/officeDocument/2006/relationships/hyperlink" Target="https://jpn.bible/kougo/1pet" TargetMode="External"/><Relationship Id="rId45" Type="http://schemas.openxmlformats.org/officeDocument/2006/relationships/hyperlink" Target="https://jpn.bible/kougo/2tim" TargetMode="External"/><Relationship Id="rId53" Type="http://schemas.openxmlformats.org/officeDocument/2006/relationships/hyperlink" Target="https://jpn.bible/kougo/rom" TargetMode="External"/><Relationship Id="rId58" Type="http://schemas.openxmlformats.org/officeDocument/2006/relationships/hyperlink" Target="https://jpn.bible/kougo/1cor" TargetMode="External"/><Relationship Id="rId5" Type="http://schemas.openxmlformats.org/officeDocument/2006/relationships/footnotes" Target="footnotes.xml"/><Relationship Id="rId61" Type="http://schemas.openxmlformats.org/officeDocument/2006/relationships/hyperlink" Target="https://jpn.bible/kougo/2cor" TargetMode="External"/><Relationship Id="rId19" Type="http://schemas.openxmlformats.org/officeDocument/2006/relationships/hyperlink" Target="https://jpn.bible/kougo/isa" TargetMode="External"/><Relationship Id="rId14" Type="http://schemas.openxmlformats.org/officeDocument/2006/relationships/hyperlink" Target="https://jpn.bible/kougo/isa" TargetMode="External"/><Relationship Id="rId22" Type="http://schemas.openxmlformats.org/officeDocument/2006/relationships/hyperlink" Target="https://jpn.bible/kougo/acts" TargetMode="External"/><Relationship Id="rId27" Type="http://schemas.openxmlformats.org/officeDocument/2006/relationships/hyperlink" Target="https://jpn.bible/kougo/gen" TargetMode="External"/><Relationship Id="rId30" Type="http://schemas.openxmlformats.org/officeDocument/2006/relationships/hyperlink" Target="https://jpn.bible/kougo/ezek" TargetMode="External"/><Relationship Id="rId35" Type="http://schemas.openxmlformats.org/officeDocument/2006/relationships/hyperlink" Target="https://jpn.bible/kougo/acts" TargetMode="External"/><Relationship Id="rId43" Type="http://schemas.openxmlformats.org/officeDocument/2006/relationships/hyperlink" Target="https://jpn.bible/kougo/john" TargetMode="External"/><Relationship Id="rId48" Type="http://schemas.openxmlformats.org/officeDocument/2006/relationships/hyperlink" Target="https://jpn.bible/kougo/rom" TargetMode="External"/><Relationship Id="rId56" Type="http://schemas.openxmlformats.org/officeDocument/2006/relationships/hyperlink" Target="https://jpn.bible/kougo/1cor" TargetMode="External"/><Relationship Id="rId64" Type="http://schemas.openxmlformats.org/officeDocument/2006/relationships/theme" Target="theme/theme1.xml"/><Relationship Id="rId8" Type="http://schemas.openxmlformats.org/officeDocument/2006/relationships/hyperlink" Target="https://jpn.bible/kougo/1pet" TargetMode="External"/><Relationship Id="rId51" Type="http://schemas.openxmlformats.org/officeDocument/2006/relationships/hyperlink" Target="https://jpn.bible/kougo/1cor" TargetMode="External"/><Relationship Id="rId3" Type="http://schemas.openxmlformats.org/officeDocument/2006/relationships/settings" Target="settings.xml"/><Relationship Id="rId12" Type="http://schemas.openxmlformats.org/officeDocument/2006/relationships/hyperlink" Target="https://jpn.bible/kougo/john" TargetMode="External"/><Relationship Id="rId17" Type="http://schemas.openxmlformats.org/officeDocument/2006/relationships/hyperlink" Target="https://jpn.bible/kougo/isa" TargetMode="External"/><Relationship Id="rId25" Type="http://schemas.openxmlformats.org/officeDocument/2006/relationships/hyperlink" Target="https://darktolight.jp/%e8%81%96%e6%9b%b8%e3%81%ae%e5%9f%ba%e7%a4%8e%e3%80%80%e7%ac%ac%e4%b8%80%e9%83%a8%ef%bc%9a%e7%a5%9e%e3%81%ab%e3%81%a4%e3%81%84%e3%81%a6%e3%81%ae%e7%a0%94%e7%a9%b6/" TargetMode="External"/><Relationship Id="rId33" Type="http://schemas.openxmlformats.org/officeDocument/2006/relationships/hyperlink" Target="https://jpn.bible/kougo/acts" TargetMode="External"/><Relationship Id="rId38" Type="http://schemas.openxmlformats.org/officeDocument/2006/relationships/hyperlink" Target="https://jpn.bible/kougo/acts" TargetMode="External"/><Relationship Id="rId46" Type="http://schemas.openxmlformats.org/officeDocument/2006/relationships/hyperlink" Target="https://jpn.bible/kougo/1pet" TargetMode="External"/><Relationship Id="rId59" Type="http://schemas.openxmlformats.org/officeDocument/2006/relationships/hyperlink" Target="https://jpn.bible/kougo/2cor" TargetMode="External"/><Relationship Id="rId20" Type="http://schemas.openxmlformats.org/officeDocument/2006/relationships/hyperlink" Target="https://jpn.bible/kougo/eph" TargetMode="External"/><Relationship Id="rId41" Type="http://schemas.openxmlformats.org/officeDocument/2006/relationships/hyperlink" Target="https://darktolight.jp/%e3%82%b5%e3%82%bf%e3%83%b3%e3%81%ae%e5%8f%8d%e4%b9%b1%e3%80%80%e8%89%b1%e9%9b%a3%e6%9c%9f%e3%81%b8%e3%81%ae%e5%ba%8f%e7%ab%a0%e3%80%80%e7%ac%ac%e4%ba%94%e9%83%a8/" TargetMode="External"/><Relationship Id="rId54" Type="http://schemas.openxmlformats.org/officeDocument/2006/relationships/hyperlink" Target="https://jpn.bible/kougo/1thess" TargetMode="External"/><Relationship Id="rId62" Type="http://schemas.openxmlformats.org/officeDocument/2006/relationships/hyperlink" Target="https://jpn.bible/kougo/1c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isa" TargetMode="External"/><Relationship Id="rId23" Type="http://schemas.openxmlformats.org/officeDocument/2006/relationships/hyperlink" Target="https://jpn.bible/kougo/isa" TargetMode="External"/><Relationship Id="rId28" Type="http://schemas.openxmlformats.org/officeDocument/2006/relationships/hyperlink" Target="https://darktolight.jp/%e3%82%b5%e3%82%bf%e3%83%b3%e3%81%ae%e5%8f%8d%e4%b9%b1%e3%80%80%e8%89%b1%e9%9b%a3%e6%9c%9f%e3%81%b8%e3%81%ae%e5%ba%8f%e7%ab%a0%e3%80%80%e7%ac%ac%e4%ba%94%e9%83%a8/" TargetMode="External"/><Relationship Id="rId36" Type="http://schemas.openxmlformats.org/officeDocument/2006/relationships/hyperlink" Target="https://jpn.bible/kougo/acts" TargetMode="External"/><Relationship Id="rId49" Type="http://schemas.openxmlformats.org/officeDocument/2006/relationships/hyperlink" Target="https://jpn.bible/kougo/1cor" TargetMode="External"/><Relationship Id="rId57" Type="http://schemas.openxmlformats.org/officeDocument/2006/relationships/hyperlink" Target="https://jpn.bible/kougo/rom" TargetMode="External"/><Relationship Id="rId10" Type="http://schemas.openxmlformats.org/officeDocument/2006/relationships/hyperlink" Target="https://jpn.bible/kougo/john" TargetMode="External"/><Relationship Id="rId31" Type="http://schemas.openxmlformats.org/officeDocument/2006/relationships/hyperlink" Target="https://jpn.bible/kougo/gen" TargetMode="External"/><Relationship Id="rId44" Type="http://schemas.openxmlformats.org/officeDocument/2006/relationships/hyperlink" Target="https://jpn.bible/kougo/eph" TargetMode="External"/><Relationship Id="rId52" Type="http://schemas.openxmlformats.org/officeDocument/2006/relationships/hyperlink" Target="https://jpn.bible/kougo/rev" TargetMode="External"/><Relationship Id="rId60" Type="http://schemas.openxmlformats.org/officeDocument/2006/relationships/hyperlink" Target="https://jpn.bible/kougo/heb" TargetMode="External"/><Relationship Id="rId4" Type="http://schemas.openxmlformats.org/officeDocument/2006/relationships/webSettings" Target="webSettings.xml"/><Relationship Id="rId9" Type="http://schemas.openxmlformats.org/officeDocument/2006/relationships/hyperlink" Target="https://jpn.bible/kougo/h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2025-09-26T23:28:00Z</dcterms:created>
  <dcterms:modified xsi:type="dcterms:W3CDTF">2025-09-26T23:36:00Z</dcterms:modified>
</cp:coreProperties>
</file>